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2CEC"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b/>
          <w:bCs/>
          <w:sz w:val="24"/>
          <w:szCs w:val="28"/>
        </w:rPr>
        <w:t>【ヤン・ルカン・モデル（</w:t>
      </w:r>
      <w:proofErr w:type="spellStart"/>
      <w:r w:rsidRPr="008259C8">
        <w:rPr>
          <w:rFonts w:ascii="BIZ UDPゴシック" w:eastAsia="BIZ UDPゴシック" w:hAnsi="BIZ UDPゴシック"/>
          <w:b/>
          <w:bCs/>
          <w:sz w:val="24"/>
          <w:szCs w:val="28"/>
        </w:rPr>
        <w:t>LeWorldModel</w:t>
      </w:r>
      <w:proofErr w:type="spellEnd"/>
      <w:r w:rsidRPr="008259C8">
        <w:rPr>
          <w:rFonts w:ascii="BIZ UDPゴシック" w:eastAsia="BIZ UDPゴシック" w:hAnsi="BIZ UDPゴシック"/>
          <w:b/>
          <w:bCs/>
          <w:sz w:val="24"/>
          <w:szCs w:val="28"/>
        </w:rPr>
        <w:t>）によるロカールLLM性能向上】</w:t>
      </w:r>
    </w:p>
    <w:p w14:paraId="6B2C1021" w14:textId="77777777" w:rsidR="008259C8" w:rsidRPr="008259C8" w:rsidRDefault="008259C8" w:rsidP="008259C8">
      <w:pPr>
        <w:rPr>
          <w:rFonts w:ascii="BIZ UDPゴシック" w:eastAsia="BIZ UDPゴシック" w:hAnsi="BIZ UDPゴシック"/>
          <w:sz w:val="24"/>
          <w:szCs w:val="28"/>
        </w:rPr>
      </w:pPr>
    </w:p>
    <w:p w14:paraId="1473BD40"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過去の勉強会で何度か、生成AIの学習と推論に大規模な計算資源は必要なさそうだと話をしてきた。個人でローカルLLMというフリーソフトの大規模言語モデルを動かしているが、人間が起因となって引き起こされる戦争などの事象は、相当程度予測することが可能となっている。知り合いのローカルLLMは、イスラエルのイラン攻撃を2月28日開戦と予測している。</w:t>
      </w:r>
    </w:p>
    <w:p w14:paraId="372FEC15"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その後の世界経済や戦争拡大などの予測粒度は粗いものの大まかな流れは正しく予測しており、ローカルLLMを使う関係者は一様に驚いている。因みに、多くの個人が運用するローカルLLMが予測する世界の未来は…。</w:t>
      </w:r>
    </w:p>
    <w:p w14:paraId="4480C56F" w14:textId="77777777" w:rsidR="008259C8" w:rsidRPr="008259C8" w:rsidRDefault="008259C8" w:rsidP="008259C8">
      <w:pPr>
        <w:rPr>
          <w:rFonts w:ascii="BIZ UDPゴシック" w:eastAsia="BIZ UDPゴシック" w:hAnsi="BIZ UDPゴシック"/>
          <w:sz w:val="24"/>
          <w:szCs w:val="28"/>
        </w:rPr>
      </w:pPr>
    </w:p>
    <w:p w14:paraId="1B230B11"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さて、このような中、Nvidiaとオックスフォード大学は、「Evolution Strategies at the Hyperscale」という論文を発表した。</w:t>
      </w:r>
    </w:p>
    <w:p w14:paraId="2A6C598D" w14:textId="77777777" w:rsidR="008259C8" w:rsidRPr="008259C8" w:rsidRDefault="008259C8" w:rsidP="008259C8">
      <w:pPr>
        <w:rPr>
          <w:rFonts w:ascii="BIZ UDPゴシック" w:eastAsia="BIZ UDPゴシック" w:hAnsi="BIZ UDPゴシック"/>
          <w:sz w:val="24"/>
          <w:szCs w:val="28"/>
        </w:rPr>
      </w:pPr>
      <w:hyperlink r:id="rId5" w:tgtFrame="_blank" w:tooltip="https://arxiv.org/abs/2511.16652" w:history="1">
        <w:r w:rsidRPr="008259C8">
          <w:rPr>
            <w:rStyle w:val="aa"/>
            <w:rFonts w:ascii="BIZ UDPゴシック" w:eastAsia="BIZ UDPゴシック" w:hAnsi="BIZ UDPゴシック"/>
            <w:sz w:val="24"/>
            <w:szCs w:val="28"/>
          </w:rPr>
          <w:t>https://arxiv.org/abs/2511.16652</w:t>
        </w:r>
      </w:hyperlink>
    </w:p>
    <w:p w14:paraId="19B44FEA"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内容は、莫大な計算資源を必要とするバックプロパゲーションを完全に回避するモデルについて書かれており、完全な整数型データ（int型）のみを使ってLLMの訓練を行っている。論文では「EGGROLL（低ランク学習による進化誘導型汎用最適化）」と呼んでいる。NVIDIAは、勾配計算もバックプロパゲーションも、FP32の重みも一切使わずに、10億パラメータのLLMを学習し、その処理速度を100倍も加速させた。凄い成果だ。LLMの学習のみならず推論にも有効であれば、高価なGPUも最小化できる。</w:t>
      </w:r>
    </w:p>
    <w:p w14:paraId="356A87BE" w14:textId="77777777" w:rsidR="008259C8" w:rsidRPr="008259C8" w:rsidRDefault="008259C8" w:rsidP="008259C8">
      <w:pPr>
        <w:rPr>
          <w:rFonts w:ascii="BIZ UDPゴシック" w:eastAsia="BIZ UDPゴシック" w:hAnsi="BIZ UDPゴシック"/>
          <w:sz w:val="24"/>
          <w:szCs w:val="28"/>
        </w:rPr>
      </w:pPr>
    </w:p>
    <w:p w14:paraId="52E665A7"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また、同じような研究だが、MITがニューラルネットワークを90％削減可能とする成果を発表している。2018年に公開された論文で明らかになっていたが、大規模モデルのニューラルネットワークの中には、実際の処理を担当するサブネットワークが存在する。</w:t>
      </w:r>
    </w:p>
    <w:p w14:paraId="6BD6AB81"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しかし、このネットワークを見つけ出すのが至難の技で研究は遅々として進まなかったが、ようやく2026年になってようやく、ニューラルネットワークの過剰なパラメータの剪定（←この字でOK誤字ではない）が可能となった。これにより、メモリ帯域幅50％削減と演算スループット2倍を達成した。</w:t>
      </w:r>
    </w:p>
    <w:p w14:paraId="257E6D06" w14:textId="77777777" w:rsidR="008259C8" w:rsidRPr="008259C8" w:rsidRDefault="008259C8" w:rsidP="008259C8">
      <w:pPr>
        <w:rPr>
          <w:rFonts w:ascii="BIZ UDPゴシック" w:eastAsia="BIZ UDPゴシック" w:hAnsi="BIZ UDPゴシック"/>
          <w:sz w:val="24"/>
          <w:szCs w:val="28"/>
        </w:rPr>
      </w:pPr>
    </w:p>
    <w:p w14:paraId="7E294E13"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ローカルLLMを利用している人間としては、感覚的に90％のニューラルネットワークは無駄だとする研究内容には驚かない。MITのモデルよりも遥かに軽く剪定されたLLMでも個人の要求レベルを満たす結果を得ているからだ。</w:t>
      </w:r>
    </w:p>
    <w:p w14:paraId="11A5395F" w14:textId="77777777" w:rsidR="008259C8" w:rsidRPr="008259C8" w:rsidRDefault="008259C8" w:rsidP="008259C8">
      <w:pPr>
        <w:rPr>
          <w:rFonts w:ascii="BIZ UDPゴシック" w:eastAsia="BIZ UDPゴシック" w:hAnsi="BIZ UDPゴシック"/>
          <w:sz w:val="24"/>
          <w:szCs w:val="28"/>
        </w:rPr>
      </w:pPr>
    </w:p>
    <w:p w14:paraId="0A96BEC4"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最後に、今後のAI開発に大きな影響を与えそうな論文が公開された。</w:t>
      </w:r>
    </w:p>
    <w:p w14:paraId="54212318"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lastRenderedPageBreak/>
        <w:t>「</w:t>
      </w:r>
      <w:proofErr w:type="spellStart"/>
      <w:r w:rsidRPr="008259C8">
        <w:rPr>
          <w:rFonts w:ascii="BIZ UDPゴシック" w:eastAsia="BIZ UDPゴシック" w:hAnsi="BIZ UDPゴシック"/>
          <w:sz w:val="24"/>
          <w:szCs w:val="28"/>
        </w:rPr>
        <w:t>LeWorldModel</w:t>
      </w:r>
      <w:proofErr w:type="spellEnd"/>
      <w:r w:rsidRPr="008259C8">
        <w:rPr>
          <w:rFonts w:ascii="BIZ UDPゴシック" w:eastAsia="BIZ UDPゴシック" w:hAnsi="BIZ UDPゴシック"/>
          <w:sz w:val="24"/>
          <w:szCs w:val="28"/>
        </w:rPr>
        <w:t>: Stable End-to-End Joint-Embedding Predictive Architecture from Pixels」</w:t>
      </w:r>
    </w:p>
    <w:p w14:paraId="164C2AE9" w14:textId="77777777" w:rsidR="008259C8" w:rsidRPr="008259C8" w:rsidRDefault="008259C8" w:rsidP="008259C8">
      <w:pPr>
        <w:rPr>
          <w:rFonts w:ascii="BIZ UDPゴシック" w:eastAsia="BIZ UDPゴシック" w:hAnsi="BIZ UDPゴシック"/>
          <w:sz w:val="24"/>
          <w:szCs w:val="28"/>
        </w:rPr>
      </w:pPr>
      <w:hyperlink r:id="rId6" w:tgtFrame="_blank" w:tooltip="https://arxiv.org/abs/2603.19312" w:history="1">
        <w:r w:rsidRPr="008259C8">
          <w:rPr>
            <w:rStyle w:val="aa"/>
            <w:rFonts w:ascii="BIZ UDPゴシック" w:eastAsia="BIZ UDPゴシック" w:hAnsi="BIZ UDPゴシック"/>
            <w:sz w:val="24"/>
            <w:szCs w:val="28"/>
          </w:rPr>
          <w:t>https://arxiv.org/abs/2603.19312</w:t>
        </w:r>
      </w:hyperlink>
    </w:p>
    <w:p w14:paraId="0316E24C"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この論文では、ニューラルネットワークによるAI革命をヒントン教授（ノーベル賞受賞）と共に推進したヤン・ルカンは、当初から「生成AIのモデルを大きくすればするほどAIが世界を認識する能力が高まるというのは、大きな間違い。生成AIは根本的に非効率的で、現実の物理法則を学ぶのではなく、パターンを記憶しているに過ぎない」と指摘してきた。</w:t>
      </w:r>
    </w:p>
    <w:p w14:paraId="1FF4332F" w14:textId="77777777" w:rsidR="008259C8" w:rsidRPr="008259C8" w:rsidRDefault="008259C8" w:rsidP="008259C8">
      <w:pPr>
        <w:rPr>
          <w:rFonts w:ascii="BIZ UDPゴシック" w:eastAsia="BIZ UDPゴシック" w:hAnsi="BIZ UDPゴシック"/>
          <w:sz w:val="24"/>
          <w:szCs w:val="28"/>
        </w:rPr>
      </w:pPr>
    </w:p>
    <w:p w14:paraId="765C670B"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つまり今のAIは何も学んでいない。本当に学ばせる必要がある。ということで、ヤン・ルカンは、JEPA（Joint-Embedding Predictive Architecture）というアーキテクチャを提唱していた。これは、AIに抽象的な概念を予測させるモデルだが、課題は、どうやって実装するのか？</w:t>
      </w:r>
    </w:p>
    <w:p w14:paraId="51EA0117" w14:textId="77777777" w:rsidR="008259C8" w:rsidRPr="008259C8" w:rsidRDefault="008259C8" w:rsidP="008259C8">
      <w:pPr>
        <w:rPr>
          <w:rFonts w:ascii="BIZ UDPゴシック" w:eastAsia="BIZ UDPゴシック" w:hAnsi="BIZ UDPゴシック"/>
          <w:sz w:val="24"/>
          <w:szCs w:val="28"/>
        </w:rPr>
      </w:pPr>
    </w:p>
    <w:p w14:paraId="19389F02"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上記の論文は、これを解決したようだ。概念を予測するため、従来の予測モデルにガウス分布に正則するプロセスを実装し、パラメータは、わずか1500万。従来の生成AIの48倍高速でしかも物理的法則を理解しつつ、人間が対応しなければならない事象を足剤に検知することが可能。計算資源は、ゲーミング用のGPUボード1枚でOK！（論文を読むと、GTX5900はハイスペック過ぎる可能性がある〜笑）</w:t>
      </w:r>
    </w:p>
    <w:p w14:paraId="2C38C66D" w14:textId="77777777" w:rsidR="008259C8" w:rsidRPr="008259C8" w:rsidRDefault="008259C8" w:rsidP="008259C8">
      <w:pPr>
        <w:rPr>
          <w:rFonts w:ascii="BIZ UDPゴシック" w:eastAsia="BIZ UDPゴシック" w:hAnsi="BIZ UDPゴシック"/>
          <w:sz w:val="24"/>
          <w:szCs w:val="28"/>
        </w:rPr>
      </w:pPr>
    </w:p>
    <w:p w14:paraId="19210E01"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マイクロソフトやGoogleなど巨大IT企業が、次世代AI開発に数十億ドル規模の資金を費やしてきたが、今や、単一のグラフィックカード上でローカルに動作するヤン・ルカンの推奨モデルJEPAが、現実世界がどのように機能するかを実際に学習し推論する世界が現出している。</w:t>
      </w:r>
    </w:p>
    <w:p w14:paraId="2422FE01"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t>表示数を減らす</w:t>
      </w:r>
    </w:p>
    <w:p w14:paraId="6D772455" w14:textId="77777777" w:rsidR="008259C8" w:rsidRPr="008259C8" w:rsidRDefault="008259C8" w:rsidP="008259C8">
      <w:pPr>
        <w:numPr>
          <w:ilvl w:val="0"/>
          <w:numId w:val="1"/>
        </w:numPr>
        <w:rPr>
          <w:rStyle w:val="aa"/>
          <w:rFonts w:ascii="BIZ UDPゴシック" w:eastAsia="BIZ UDPゴシック" w:hAnsi="BIZ UDPゴシック"/>
          <w:sz w:val="24"/>
          <w:szCs w:val="28"/>
        </w:rPr>
      </w:pPr>
      <w:r w:rsidRPr="008259C8">
        <w:rPr>
          <w:rFonts w:ascii="BIZ UDPゴシック" w:eastAsia="BIZ UDPゴシック" w:hAnsi="BIZ UDPゴシック"/>
          <w:sz w:val="24"/>
          <w:szCs w:val="28"/>
        </w:rPr>
        <w:fldChar w:fldCharType="begin"/>
      </w:r>
      <w:r w:rsidRPr="008259C8">
        <w:rPr>
          <w:rFonts w:ascii="BIZ UDPゴシック" w:eastAsia="BIZ UDPゴシック" w:hAnsi="BIZ UDPゴシック"/>
          <w:sz w:val="24"/>
          <w:szCs w:val="28"/>
        </w:rPr>
        <w:instrText>HYPERLINK "https://arxiv.org/abs/2603.19312" \t "_blank"</w:instrText>
      </w:r>
      <w:r w:rsidRPr="008259C8">
        <w:rPr>
          <w:rFonts w:ascii="BIZ UDPゴシック" w:eastAsia="BIZ UDPゴシック" w:hAnsi="BIZ UDPゴシック"/>
          <w:sz w:val="24"/>
          <w:szCs w:val="28"/>
        </w:rPr>
      </w:r>
      <w:r w:rsidRPr="008259C8">
        <w:rPr>
          <w:rFonts w:ascii="BIZ UDPゴシック" w:eastAsia="BIZ UDPゴシック" w:hAnsi="BIZ UDPゴシック"/>
          <w:sz w:val="24"/>
          <w:szCs w:val="28"/>
        </w:rPr>
        <w:fldChar w:fldCharType="separate"/>
      </w:r>
    </w:p>
    <w:p w14:paraId="0EB9C505" w14:textId="63376814" w:rsidR="008259C8" w:rsidRPr="008259C8" w:rsidRDefault="008259C8" w:rsidP="008259C8">
      <w:pPr>
        <w:rPr>
          <w:rStyle w:val="aa"/>
          <w:rFonts w:ascii="BIZ UDPゴシック" w:eastAsia="BIZ UDPゴシック" w:hAnsi="BIZ UDPゴシック"/>
          <w:sz w:val="24"/>
          <w:szCs w:val="28"/>
        </w:rPr>
      </w:pPr>
    </w:p>
    <w:p w14:paraId="07C81947" w14:textId="77777777" w:rsidR="008259C8" w:rsidRPr="008259C8" w:rsidRDefault="008259C8" w:rsidP="008259C8">
      <w:pPr>
        <w:rPr>
          <w:rStyle w:val="aa"/>
          <w:rFonts w:ascii="BIZ UDPゴシック" w:eastAsia="BIZ UDPゴシック" w:hAnsi="BIZ UDPゴシック"/>
          <w:sz w:val="24"/>
          <w:szCs w:val="28"/>
        </w:rPr>
      </w:pPr>
      <w:r w:rsidRPr="008259C8">
        <w:rPr>
          <w:rStyle w:val="aa"/>
          <w:rFonts w:ascii="BIZ UDPゴシック" w:eastAsia="BIZ UDPゴシック" w:hAnsi="BIZ UDPゴシック"/>
          <w:sz w:val="24"/>
          <w:szCs w:val="28"/>
        </w:rPr>
        <w:t>LeWorldModel: Stable End-to-End Joint-Embedding Predictive...</w:t>
      </w:r>
    </w:p>
    <w:p w14:paraId="227E5EB5" w14:textId="77777777" w:rsidR="008259C8" w:rsidRPr="008259C8" w:rsidRDefault="008259C8" w:rsidP="008259C8">
      <w:pPr>
        <w:rPr>
          <w:rStyle w:val="aa"/>
          <w:rFonts w:ascii="BIZ UDPゴシック" w:eastAsia="BIZ UDPゴシック" w:hAnsi="BIZ UDPゴシック"/>
          <w:sz w:val="24"/>
          <w:szCs w:val="28"/>
        </w:rPr>
      </w:pPr>
      <w:r w:rsidRPr="008259C8">
        <w:rPr>
          <w:rStyle w:val="aa"/>
          <w:rFonts w:ascii="BIZ UDPゴシック" w:eastAsia="BIZ UDPゴシック" w:hAnsi="BIZ UDPゴシック"/>
          <w:sz w:val="24"/>
          <w:szCs w:val="28"/>
        </w:rPr>
        <w:t>arxiv.org</w:t>
      </w:r>
    </w:p>
    <w:p w14:paraId="65041C25"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fldChar w:fldCharType="end"/>
      </w:r>
    </w:p>
    <w:p w14:paraId="69B8A1D6" w14:textId="77777777" w:rsidR="008259C8" w:rsidRPr="008259C8" w:rsidRDefault="008259C8" w:rsidP="008259C8">
      <w:pPr>
        <w:numPr>
          <w:ilvl w:val="0"/>
          <w:numId w:val="1"/>
        </w:numPr>
        <w:rPr>
          <w:rStyle w:val="aa"/>
          <w:rFonts w:ascii="BIZ UDPゴシック" w:eastAsia="BIZ UDPゴシック" w:hAnsi="BIZ UDPゴシック"/>
          <w:sz w:val="24"/>
          <w:szCs w:val="28"/>
        </w:rPr>
      </w:pPr>
      <w:r w:rsidRPr="008259C8">
        <w:rPr>
          <w:rFonts w:ascii="BIZ UDPゴシック" w:eastAsia="BIZ UDPゴシック" w:hAnsi="BIZ UDPゴシック"/>
          <w:sz w:val="24"/>
          <w:szCs w:val="28"/>
        </w:rPr>
        <w:fldChar w:fldCharType="begin"/>
      </w:r>
      <w:r w:rsidRPr="008259C8">
        <w:rPr>
          <w:rFonts w:ascii="BIZ UDPゴシック" w:eastAsia="BIZ UDPゴシック" w:hAnsi="BIZ UDPゴシック"/>
          <w:sz w:val="24"/>
          <w:szCs w:val="28"/>
        </w:rPr>
        <w:instrText>HYPERLINK "https://arxiv.org/abs/2511.16652" \t "_blank"</w:instrText>
      </w:r>
      <w:r w:rsidRPr="008259C8">
        <w:rPr>
          <w:rFonts w:ascii="BIZ UDPゴシック" w:eastAsia="BIZ UDPゴシック" w:hAnsi="BIZ UDPゴシック"/>
          <w:sz w:val="24"/>
          <w:szCs w:val="28"/>
        </w:rPr>
      </w:r>
      <w:r w:rsidRPr="008259C8">
        <w:rPr>
          <w:rFonts w:ascii="BIZ UDPゴシック" w:eastAsia="BIZ UDPゴシック" w:hAnsi="BIZ UDPゴシック"/>
          <w:sz w:val="24"/>
          <w:szCs w:val="28"/>
        </w:rPr>
        <w:fldChar w:fldCharType="separate"/>
      </w:r>
    </w:p>
    <w:p w14:paraId="6B258C3F" w14:textId="39AAA98D" w:rsidR="008259C8" w:rsidRPr="008259C8" w:rsidRDefault="008259C8" w:rsidP="008259C8">
      <w:pPr>
        <w:rPr>
          <w:rStyle w:val="aa"/>
          <w:rFonts w:ascii="BIZ UDPゴシック" w:eastAsia="BIZ UDPゴシック" w:hAnsi="BIZ UDPゴシック"/>
          <w:sz w:val="24"/>
          <w:szCs w:val="28"/>
        </w:rPr>
      </w:pPr>
    </w:p>
    <w:p w14:paraId="1A82303F" w14:textId="77777777" w:rsidR="008259C8" w:rsidRPr="008259C8" w:rsidRDefault="008259C8" w:rsidP="008259C8">
      <w:pPr>
        <w:rPr>
          <w:rStyle w:val="aa"/>
          <w:rFonts w:ascii="BIZ UDPゴシック" w:eastAsia="BIZ UDPゴシック" w:hAnsi="BIZ UDPゴシック"/>
          <w:sz w:val="24"/>
          <w:szCs w:val="28"/>
        </w:rPr>
      </w:pPr>
      <w:r w:rsidRPr="008259C8">
        <w:rPr>
          <w:rStyle w:val="aa"/>
          <w:rFonts w:ascii="BIZ UDPゴシック" w:eastAsia="BIZ UDPゴシック" w:hAnsi="BIZ UDPゴシック"/>
          <w:sz w:val="24"/>
          <w:szCs w:val="28"/>
        </w:rPr>
        <w:t>Evolution Strategies at the Hyperscale</w:t>
      </w:r>
    </w:p>
    <w:p w14:paraId="0F818EF9" w14:textId="77777777" w:rsidR="008259C8" w:rsidRPr="008259C8" w:rsidRDefault="008259C8" w:rsidP="008259C8">
      <w:pPr>
        <w:rPr>
          <w:rFonts w:ascii="BIZ UDPゴシック" w:eastAsia="BIZ UDPゴシック" w:hAnsi="BIZ UDPゴシック"/>
          <w:sz w:val="24"/>
          <w:szCs w:val="28"/>
        </w:rPr>
      </w:pPr>
      <w:r w:rsidRPr="008259C8">
        <w:rPr>
          <w:rFonts w:ascii="BIZ UDPゴシック" w:eastAsia="BIZ UDPゴシック" w:hAnsi="BIZ UDPゴシック"/>
          <w:sz w:val="24"/>
          <w:szCs w:val="28"/>
        </w:rPr>
        <w:fldChar w:fldCharType="end"/>
      </w:r>
    </w:p>
    <w:p w14:paraId="5BBF6B64" w14:textId="77777777" w:rsidR="00696F9D" w:rsidRPr="008259C8" w:rsidRDefault="00696F9D">
      <w:pPr>
        <w:rPr>
          <w:rFonts w:ascii="BIZ UDPゴシック" w:eastAsia="BIZ UDPゴシック" w:hAnsi="BIZ UDPゴシック"/>
          <w:sz w:val="24"/>
          <w:szCs w:val="28"/>
        </w:rPr>
      </w:pPr>
    </w:p>
    <w:sectPr w:rsidR="00696F9D" w:rsidRPr="008259C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351D5"/>
    <w:multiLevelType w:val="multilevel"/>
    <w:tmpl w:val="3DB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43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9C8"/>
    <w:rsid w:val="00696F9D"/>
    <w:rsid w:val="008259C8"/>
    <w:rsid w:val="00F9615D"/>
    <w:rsid w:val="00FC7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B1BEB2"/>
  <w15:chartTrackingRefBased/>
  <w15:docId w15:val="{44A673BB-DF04-455B-B964-89B3CD39D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59C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259C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259C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259C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259C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259C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259C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259C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259C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259C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259C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259C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259C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259C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259C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259C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259C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259C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259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259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59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259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59C8"/>
    <w:pPr>
      <w:spacing w:before="160" w:after="160"/>
      <w:jc w:val="center"/>
    </w:pPr>
    <w:rPr>
      <w:i/>
      <w:iCs/>
      <w:color w:val="404040" w:themeColor="text1" w:themeTint="BF"/>
    </w:rPr>
  </w:style>
  <w:style w:type="character" w:customStyle="1" w:styleId="a8">
    <w:name w:val="引用文 (文字)"/>
    <w:basedOn w:val="a0"/>
    <w:link w:val="a7"/>
    <w:uiPriority w:val="29"/>
    <w:rsid w:val="008259C8"/>
    <w:rPr>
      <w:i/>
      <w:iCs/>
      <w:color w:val="404040" w:themeColor="text1" w:themeTint="BF"/>
    </w:rPr>
  </w:style>
  <w:style w:type="paragraph" w:styleId="a9">
    <w:name w:val="List Paragraph"/>
    <w:basedOn w:val="a"/>
    <w:uiPriority w:val="34"/>
    <w:qFormat/>
    <w:rsid w:val="008259C8"/>
    <w:pPr>
      <w:ind w:left="720"/>
      <w:contextualSpacing/>
    </w:pPr>
  </w:style>
  <w:style w:type="character" w:styleId="21">
    <w:name w:val="Intense Emphasis"/>
    <w:basedOn w:val="a0"/>
    <w:uiPriority w:val="21"/>
    <w:qFormat/>
    <w:rsid w:val="008259C8"/>
    <w:rPr>
      <w:i/>
      <w:iCs/>
      <w:color w:val="0F4761" w:themeColor="accent1" w:themeShade="BF"/>
    </w:rPr>
  </w:style>
  <w:style w:type="paragraph" w:styleId="22">
    <w:name w:val="Intense Quote"/>
    <w:basedOn w:val="a"/>
    <w:next w:val="a"/>
    <w:link w:val="23"/>
    <w:uiPriority w:val="30"/>
    <w:qFormat/>
    <w:rsid w:val="0082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259C8"/>
    <w:rPr>
      <w:i/>
      <w:iCs/>
      <w:color w:val="0F4761" w:themeColor="accent1" w:themeShade="BF"/>
    </w:rPr>
  </w:style>
  <w:style w:type="character" w:styleId="24">
    <w:name w:val="Intense Reference"/>
    <w:basedOn w:val="a0"/>
    <w:uiPriority w:val="32"/>
    <w:qFormat/>
    <w:rsid w:val="008259C8"/>
    <w:rPr>
      <w:b/>
      <w:bCs/>
      <w:smallCaps/>
      <w:color w:val="0F4761" w:themeColor="accent1" w:themeShade="BF"/>
      <w:spacing w:val="5"/>
    </w:rPr>
  </w:style>
  <w:style w:type="character" w:styleId="aa">
    <w:name w:val="Hyperlink"/>
    <w:basedOn w:val="a0"/>
    <w:uiPriority w:val="99"/>
    <w:unhideWhenUsed/>
    <w:rsid w:val="008259C8"/>
    <w:rPr>
      <w:color w:val="467886" w:themeColor="hyperlink"/>
      <w:u w:val="single"/>
    </w:rPr>
  </w:style>
  <w:style w:type="character" w:styleId="ab">
    <w:name w:val="Unresolved Mention"/>
    <w:basedOn w:val="a0"/>
    <w:uiPriority w:val="99"/>
    <w:semiHidden/>
    <w:unhideWhenUsed/>
    <w:rsid w:val="00825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603.19312" TargetMode="External"/><Relationship Id="rId5" Type="http://schemas.openxmlformats.org/officeDocument/2006/relationships/hyperlink" Target="https://arxiv.org/abs/2511.16652"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Abe,YutakaTKZIM</dc:creator>
  <cp:keywords/>
  <dc:description/>
  <cp:lastModifiedBy>Abe,YutakaTKZIM</cp:lastModifiedBy>
  <cp:revision>1</cp:revision>
  <dcterms:created xsi:type="dcterms:W3CDTF">2026-04-29T11:50:00Z</dcterms:created>
  <dcterms:modified xsi:type="dcterms:W3CDTF">2026-04-29T11:51:00Z</dcterms:modified>
</cp:coreProperties>
</file>