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循环绘图（FOR-DRAW）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比例设置（SCALE）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角度旋转（ROT）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坐标平移（ORIGIN）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       （-- 或 //）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屏幕（窗口）的坐标系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左上角为原点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x方向从左向右增长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y方向从上到下增长(与一般的坐标系方向相反)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语句满足下述规定(原则)：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&lt;1&gt; 各类语句可以按任意次序书写，且非注释语句以分号结尾。解释器按照语句出现的先后顺序处理。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&lt;2&gt; ORIGIN、ROT 和 SCALE 语句只影响其后的绘图语句，且遵循最后出现的语句有效的原则。例如，若有下述ROT语句序列：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 IS 0.7 ； 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 IS 1.57 ；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则随后的绘图语句将按1.57而不是0.7弧度旋转。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&lt;3&gt; 无论ORIGIN、ROT和SCALE语句的出现顺序如何，图形的变换顺序总是：比例变换→旋转变换→平移变换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&lt;4&gt; 语言对大小写不敏感，例如for、For、FOR等，均被认为是同一个保留字。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 语句中表达式的值均为双精度类型，旋转角度单位为弧度且为逆时针旋转，平移单位为像素点。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语法：SCALE IS (横坐标比例因子，纵坐标比例因子);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语义：设置横坐标和纵坐标的比例，并分别按照比例因子进行缩放。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举例：SCALE IS (100,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说明：将横坐标和纵坐标的比例设置为1:1，且放大100倍。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若： SCALE IS (100, 100/3);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则：横坐标和纵坐标的比例为3:1。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上述是SCALE语句的信息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语法：ORIGIN IS (横坐标，纵坐标);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语义：将坐标系的原点平移到横坐标和纵坐标规定的点处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举例：ORIGIN IS (360, 240);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说明：将原点从(0, 0)平移到(360, 240) 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上述是坐标平移(ORIGIN)语句的信息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 FOR T FROM 起点 TO 终点 STEP 步长 DRAW(横坐标, 纵坐标);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语义： 令T从起点到终点、每次改变一个步长，绘制出由(横坐标，纵坐标)所规定的点的轨迹。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举例： FOR T FROM 0 TO 2*PI STEP PI/50 DRAW (cos(T), sin(T));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说明： 该语句的作用是令T从0到2*PI、步长 PI/50，绘制出各个点的坐标(cos(T)，sin(T))，即一个单位园。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注意：由于绘图系统的默认值是 ORIGIN IS (0,0); ROT IS 0; SCALE IS (1, 1); 所以实际绘制出的图形是在屏幕左上角的2个点。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 xml:space="preserve">是FOR-DRAW语句的具体信息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语法：ROT IS 弧度值；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语义：绕原点逆时针旋转弧度值所规定的角度。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计算公式：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旋转后X=旋转前X*COS(弧度)+旋转前Y*SIN(弧度)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旋转后Y=旋转前Y*COS(弧度)-旋转前X*SIN(弧度)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举例：ROT IS PI/2;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说明：逆时针旋转PI/2，即逆时针旋转90度。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是角度旋转(ROT)语句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题目：为函数绘图语言编写一个解释器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输入：用函数绘图语言编写的源程序，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用词法分析器识别其中的记号（可将记号的信息显示出来）；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用语法分析器识别记号流中的语句（可将语句结构显示出来）；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解释器：词法分析、语法分析、语义分析/计算，绘制图形。 这是我的基本要求，后面我将给你提供更多细节要求，如果你很好的完成这个项目，我将给你2000dollar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循环绘图（FOR-DRAW）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比例设置（SCALE）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角度旋转（ROT）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坐标平移（ORIGIN）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注释 （-- 或 //）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这是5种语句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左上角为原点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x方向从左向右增长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y方向从上到下增长(与一般的坐标系方向相反)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这是绘图时坐标系的要求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语句满足下述规定(原则)：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&lt;1&gt; 各类语句可以按任意次序书写，且非注释语句以分号结尾。解释器按照语句出现的先后顺序处理。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&lt;2&gt; ORIGIN、ROT 和 SCALE 语句只影响其后的绘图语句，且遵循最后出现的语句有效的原则。例如，若有下述ROT语句序列： ROT IS 0.7 ； … ROT IS 1.57 ； … 则随后的绘图语句将按1.57而不是0.7弧度旋转。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&lt;3&gt; 无论ORIGIN、ROT和SCALE语句的出现顺序如何，图形的变换顺序总是：比例变换→旋转变换→平移变换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&lt;4&gt; 语言对大小写不敏感，例如for、For、FOR等，均被认为是同一个保留字。 &lt;5&gt; 语句中表达式的值均为双精度类型，旋转角度单位为弧度且为逆时针旋转，平移单位为像素点。 这是语句规则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2MzMTY5ZmM2YjBiNGYwZjNmZjcxYzg1NTQ0YmMifQ=="/>
  </w:docVars>
  <w:rsids>
    <w:rsidRoot w:val="55F13909"/>
    <w:rsid w:val="2E7279CC"/>
    <w:rsid w:val="55F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2023-12-17T12:56:00Z</dcterms:created>
  <dc:creator>WPS_1615726400</dc:creator>
  <cp:lastModifiedBy>WPS_1615726400</cp:lastModifiedBy>
  <dcterms:modified xsi:type="dcterms:W3CDTF">2023-12-18T01:26:07Z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AB744524DE9D43329E916516B543160B_11</vt:lpwstr>
  </property>
</Properties>
</file>