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85D" w:rsidRDefault="00261C39" w:rsidP="00957FF5">
      <w:pPr>
        <w:pStyle w:val="Tytu"/>
      </w:pPr>
      <w:r>
        <w:t>Treść zadania</w:t>
      </w:r>
    </w:p>
    <w:p w:rsidR="00261C39" w:rsidRDefault="00163BA2" w:rsidP="00957FF5">
      <w:r w:rsidRPr="00957FF5">
        <w:t xml:space="preserve">Zaimplementuj i przebadaj algorytmy </w:t>
      </w:r>
      <w:proofErr w:type="spellStart"/>
      <w:r w:rsidRPr="00957FF5">
        <w:t>Sunday'a</w:t>
      </w:r>
      <w:proofErr w:type="spellEnd"/>
      <w:r w:rsidRPr="00957FF5">
        <w:t xml:space="preserve"> i Morrisa-</w:t>
      </w:r>
      <w:proofErr w:type="spellStart"/>
      <w:r w:rsidRPr="00957FF5">
        <w:t>Pratta</w:t>
      </w:r>
      <w:proofErr w:type="spellEnd"/>
      <w:r w:rsidRPr="00957FF5">
        <w:t xml:space="preserve"> dla różnego rodzaju danych wejściowych.</w:t>
      </w:r>
      <w:r w:rsidRPr="00957FF5">
        <w:br/>
        <w:t>Dane dostarczamy na dwa sposoby:</w:t>
      </w:r>
      <w:r w:rsidRPr="00957FF5">
        <w:br/>
        <w:t>1) Tekst mówiony</w:t>
      </w:r>
      <w:r w:rsidRPr="00957FF5">
        <w:br/>
        <w:t>2) Tekst i wzorzec wygenerowane zgodnie z rozkładem normalnym (w wersji dyskretnej - zaokrąglamy zmiennoprzecinkowe liczby pseudolosowe).</w:t>
      </w:r>
      <w:r w:rsidRPr="00957FF5">
        <w:br/>
        <w:t>Należy zbadać czas działania algorytmów w zależności od wielkości tekstu i wzorca.</w:t>
      </w:r>
      <w:r w:rsidRPr="00957FF5">
        <w:br/>
        <w:t xml:space="preserve">Jaki wpływ na wydajność </w:t>
      </w:r>
      <w:proofErr w:type="spellStart"/>
      <w:r w:rsidRPr="00957FF5">
        <w:t>w.w</w:t>
      </w:r>
      <w:proofErr w:type="spellEnd"/>
      <w:r w:rsidRPr="00957FF5">
        <w:t>. algorytmów ma wariancja rozkładu (przy ustalonej wartości oczekiwanej)?</w:t>
      </w:r>
      <w:r w:rsidRPr="00957FF5">
        <w:t> </w:t>
      </w:r>
      <w:r w:rsidRPr="00957FF5">
        <w:br/>
        <w:t>Co się dzieje gdy wartość oczekiwana jest inna przy generowaniu wzorca i tekstu?</w:t>
      </w:r>
      <w:r w:rsidRPr="00957FF5">
        <w:br/>
        <w:t>Dodatkowe 5 punktów:</w:t>
      </w:r>
      <w:r w:rsidRPr="00957FF5">
        <w:br/>
        <w:t xml:space="preserve">Uogólnij algorytm </w:t>
      </w:r>
      <w:proofErr w:type="spellStart"/>
      <w:r w:rsidRPr="00957FF5">
        <w:t>Sunday'a</w:t>
      </w:r>
      <w:proofErr w:type="spellEnd"/>
      <w:r w:rsidRPr="00957FF5">
        <w:t xml:space="preserve"> tak, aby obsługiwał znak uogólniony: '?' - pasuje każda litera.</w:t>
      </w:r>
      <w:r w:rsidRPr="00957FF5">
        <w:br/>
        <w:t>Uwzględnij sytuację, w której wzorzec zawiera znak '?' jako normalny znak.</w:t>
      </w:r>
    </w:p>
    <w:p w:rsidR="00957FF5" w:rsidRDefault="00957FF5" w:rsidP="00957FF5"/>
    <w:p w:rsidR="00957FF5" w:rsidRDefault="00957FF5" w:rsidP="00957FF5">
      <w:pPr>
        <w:pStyle w:val="Tytu"/>
      </w:pPr>
      <w:r>
        <w:t>Wstęp</w:t>
      </w:r>
    </w:p>
    <w:p w:rsidR="00957FF5" w:rsidRDefault="00957FF5" w:rsidP="00957FF5">
      <w:r>
        <w:t>Projekt napisany jest na podstawie programu utworzonego na zajęciach. Posiada on kilka dodatkowych funkcji w celu ułatwienia testowania działania programu oraz zbierania danych.</w:t>
      </w:r>
    </w:p>
    <w:p w:rsidR="002E0337" w:rsidRDefault="00957FF5" w:rsidP="00957FF5">
      <w:r>
        <w:t>Dane wejściowe pobierane były z pliku, z ciągiem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” (tekst mówiony)</w:t>
      </w:r>
      <w:r w:rsidR="002E0337">
        <w:t xml:space="preserve"> lub</w:t>
      </w:r>
      <w:r>
        <w:t xml:space="preserve"> generowane poprzez funkcję z rozkładem normalnym.</w:t>
      </w:r>
      <w:r w:rsidR="002E0337">
        <w:br w:type="page"/>
      </w:r>
    </w:p>
    <w:p w:rsidR="002E0337" w:rsidRDefault="002E0337" w:rsidP="00957FF5"/>
    <w:p w:rsidR="002E0337" w:rsidRDefault="002E0337" w:rsidP="002E0337">
      <w:pPr>
        <w:pStyle w:val="Tytu"/>
      </w:pPr>
      <w:r>
        <w:t>Wyniki</w:t>
      </w:r>
    </w:p>
    <w:p w:rsidR="002E0337" w:rsidRDefault="002E0337" w:rsidP="002E0337">
      <w:pPr>
        <w:pStyle w:val="Nagwek1"/>
      </w:pPr>
      <w:r>
        <w:t>Stała długość wzorca,  tekst mówiony</w:t>
      </w:r>
    </w:p>
    <w:p w:rsidR="002E0337" w:rsidRDefault="002E0337" w:rsidP="002E0337">
      <w:pPr>
        <w:pStyle w:val="Nagwek2"/>
      </w:pPr>
      <w:r>
        <w:t>Czas w sekundach dla M = 10, przy rosnącej długości tekstu</w:t>
      </w:r>
    </w:p>
    <w:p w:rsidR="002E0337" w:rsidRDefault="002E0337" w:rsidP="002E0337">
      <w:r>
        <w:rPr>
          <w:noProof/>
          <w:lang w:eastAsia="pl-PL"/>
        </w:rPr>
        <w:drawing>
          <wp:inline distT="0" distB="0" distL="0" distR="0" wp14:anchorId="7A42A862" wp14:editId="1A9E0217">
            <wp:extent cx="4552950" cy="2743200"/>
            <wp:effectExtent l="0" t="0" r="19050" b="1905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E0337" w:rsidRDefault="002E0337" w:rsidP="002E0337"/>
    <w:p w:rsidR="002E0337" w:rsidRDefault="002E0337" w:rsidP="002E0337">
      <w:pPr>
        <w:pStyle w:val="Nagwek2"/>
      </w:pPr>
      <w:r>
        <w:t xml:space="preserve">Czas w sekundach dla </w:t>
      </w:r>
      <w:r>
        <w:t>M = 5</w:t>
      </w:r>
      <w:r>
        <w:t>0, przy rosnącej długości tekstu</w:t>
      </w:r>
    </w:p>
    <w:p w:rsidR="002E0337" w:rsidRDefault="002E0337" w:rsidP="002E0337">
      <w:r>
        <w:rPr>
          <w:noProof/>
          <w:lang w:eastAsia="pl-PL"/>
        </w:rPr>
        <w:drawing>
          <wp:inline distT="0" distB="0" distL="0" distR="0" wp14:anchorId="08000379" wp14:editId="0FE612F9">
            <wp:extent cx="4572000" cy="2743200"/>
            <wp:effectExtent l="0" t="0" r="19050" b="1905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E0337" w:rsidRDefault="002E0337" w:rsidP="002E0337">
      <w:r>
        <w:br w:type="page"/>
      </w:r>
    </w:p>
    <w:p w:rsidR="002E0337" w:rsidRDefault="002E0337" w:rsidP="002E0337">
      <w:pPr>
        <w:pStyle w:val="Nagwek2"/>
      </w:pPr>
      <w:r>
        <w:lastRenderedPageBreak/>
        <w:t>Czas w sekundach dla M = 10</w:t>
      </w:r>
      <w:r>
        <w:t>0</w:t>
      </w:r>
      <w:r>
        <w:t>, przy rosnącej długości tekstu</w:t>
      </w:r>
    </w:p>
    <w:p w:rsidR="002E0337" w:rsidRDefault="002E0337" w:rsidP="002E0337">
      <w:r>
        <w:rPr>
          <w:noProof/>
          <w:lang w:eastAsia="pl-PL"/>
        </w:rPr>
        <w:drawing>
          <wp:inline distT="0" distB="0" distL="0" distR="0" wp14:anchorId="365758EB" wp14:editId="6CF64A47">
            <wp:extent cx="4572000" cy="2743200"/>
            <wp:effectExtent l="0" t="0" r="19050" b="1905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E0337" w:rsidRDefault="002E0337" w:rsidP="002E0337"/>
    <w:p w:rsidR="002E0337" w:rsidRDefault="002E0337" w:rsidP="002E0337">
      <w:pPr>
        <w:pStyle w:val="Nagwek1"/>
      </w:pPr>
      <w:r>
        <w:t xml:space="preserve">Stała długość wzorca,  tekst </w:t>
      </w:r>
      <w:r>
        <w:t>generowany automatycznie</w:t>
      </w:r>
    </w:p>
    <w:p w:rsidR="002E0337" w:rsidRPr="002E0337" w:rsidRDefault="002E0337" w:rsidP="00405413">
      <w:pPr>
        <w:pStyle w:val="Nagwek2"/>
      </w:pPr>
      <w:r>
        <w:t>Wartość oczekiwania – 80.0</w:t>
      </w:r>
      <w:r w:rsidR="00405413">
        <w:t>, wariancja – 2.0</w:t>
      </w:r>
    </w:p>
    <w:p w:rsidR="002E0337" w:rsidRDefault="002E0337" w:rsidP="002E0337">
      <w:pPr>
        <w:pStyle w:val="Nagwek2"/>
      </w:pPr>
      <w:r>
        <w:t>Czas w sekundach dla M = 10, przy rosnącej długości tekstu</w:t>
      </w:r>
    </w:p>
    <w:p w:rsidR="002E0337" w:rsidRDefault="002E0337" w:rsidP="002E0337">
      <w:r>
        <w:rPr>
          <w:noProof/>
          <w:lang w:eastAsia="pl-PL"/>
        </w:rPr>
        <w:drawing>
          <wp:inline distT="0" distB="0" distL="0" distR="0" wp14:anchorId="5B682FA8" wp14:editId="61E2FDD2">
            <wp:extent cx="4572000" cy="2743200"/>
            <wp:effectExtent l="0" t="0" r="19050" b="1905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E0337" w:rsidRDefault="002E0337" w:rsidP="002E0337"/>
    <w:p w:rsidR="002E0337" w:rsidRDefault="002E0337" w:rsidP="002E0337"/>
    <w:p w:rsidR="00405413" w:rsidRDefault="00405413" w:rsidP="002E0337">
      <w:pPr>
        <w:pStyle w:val="Nagwek2"/>
      </w:pPr>
      <w:r>
        <w:lastRenderedPageBreak/>
        <w:t>Wartość oczekiwania – 80.0, wariancja – 2.0</w:t>
      </w:r>
    </w:p>
    <w:p w:rsidR="002E0337" w:rsidRDefault="002E0337" w:rsidP="002E0337">
      <w:pPr>
        <w:pStyle w:val="Nagwek2"/>
      </w:pPr>
      <w:r>
        <w:t xml:space="preserve">Czas w sekundach dla M = </w:t>
      </w:r>
      <w:r>
        <w:t>5</w:t>
      </w:r>
      <w:r>
        <w:t>0, przy rosnącej długości tekstu</w:t>
      </w:r>
    </w:p>
    <w:p w:rsidR="002E0337" w:rsidRDefault="002E0337" w:rsidP="002E0337">
      <w:r>
        <w:rPr>
          <w:noProof/>
          <w:lang w:eastAsia="pl-PL"/>
        </w:rPr>
        <w:drawing>
          <wp:inline distT="0" distB="0" distL="0" distR="0" wp14:anchorId="7D6898FA" wp14:editId="12641F58">
            <wp:extent cx="4572000" cy="2743200"/>
            <wp:effectExtent l="0" t="0" r="19050" b="1905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05413" w:rsidRDefault="00405413" w:rsidP="002E0337"/>
    <w:p w:rsidR="002E0337" w:rsidRDefault="00405413" w:rsidP="00405413">
      <w:pPr>
        <w:pStyle w:val="Nagwek2"/>
      </w:pPr>
      <w:r>
        <w:t>Wartość oczekiwania – 80.0, wariancja – 2.0</w:t>
      </w:r>
    </w:p>
    <w:p w:rsidR="002E0337" w:rsidRDefault="002E0337" w:rsidP="002E0337">
      <w:pPr>
        <w:pStyle w:val="Nagwek2"/>
      </w:pPr>
      <w:r>
        <w:t>Czas w sekundach dla M = 50, przy rosnącej długości tekstu</w:t>
      </w:r>
    </w:p>
    <w:p w:rsidR="002E0337" w:rsidRDefault="002E0337" w:rsidP="002E0337">
      <w:r>
        <w:rPr>
          <w:noProof/>
          <w:lang w:eastAsia="pl-PL"/>
        </w:rPr>
        <w:drawing>
          <wp:inline distT="0" distB="0" distL="0" distR="0" wp14:anchorId="3EE06B82" wp14:editId="2617D0E8">
            <wp:extent cx="4572000" cy="2743200"/>
            <wp:effectExtent l="0" t="0" r="19050" b="1905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05413" w:rsidRDefault="00405413" w:rsidP="002E0337">
      <w:r>
        <w:br w:type="page"/>
      </w:r>
    </w:p>
    <w:p w:rsidR="00405413" w:rsidRDefault="00405413" w:rsidP="00405413">
      <w:pPr>
        <w:pStyle w:val="Nagwek1"/>
      </w:pPr>
      <w:r>
        <w:lastRenderedPageBreak/>
        <w:t>Zmienna wartość oczekiwana -</w:t>
      </w:r>
      <w:bookmarkStart w:id="0" w:name="_GoBack"/>
      <w:bookmarkEnd w:id="0"/>
      <w:r>
        <w:t xml:space="preserve"> 80, 100, 120, 140. </w:t>
      </w:r>
    </w:p>
    <w:p w:rsidR="00405413" w:rsidRPr="002E0337" w:rsidRDefault="00405413" w:rsidP="00405413">
      <w:pPr>
        <w:pStyle w:val="Nagwek1"/>
      </w:pPr>
      <w:r>
        <w:t>Przy stałej wariancji 2.0. Czas w sekundach,</w:t>
      </w:r>
    </w:p>
    <w:p w:rsidR="00405413" w:rsidRDefault="00405413" w:rsidP="002E0337"/>
    <w:p w:rsidR="00405413" w:rsidRDefault="00405413" w:rsidP="002E0337"/>
    <w:p w:rsidR="00405413" w:rsidRDefault="00405413" w:rsidP="002E0337">
      <w:r>
        <w:rPr>
          <w:noProof/>
          <w:lang w:eastAsia="pl-PL"/>
        </w:rPr>
        <w:drawing>
          <wp:inline distT="0" distB="0" distL="0" distR="0" wp14:anchorId="63F22B8E" wp14:editId="4400A825">
            <wp:extent cx="5760720" cy="3501998"/>
            <wp:effectExtent l="0" t="0" r="11430" b="2286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05413" w:rsidRDefault="00405413" w:rsidP="00405413">
      <w:pPr>
        <w:pStyle w:val="Nagwek1"/>
      </w:pPr>
      <w:r>
        <w:t>Zmienna wariancja - 1.0,  2.0, 5.0, 10.0, 15.0.</w:t>
      </w:r>
    </w:p>
    <w:p w:rsidR="00405413" w:rsidRPr="00405413" w:rsidRDefault="00405413" w:rsidP="00405413">
      <w:pPr>
        <w:pStyle w:val="Nagwek1"/>
      </w:pPr>
      <w:r>
        <w:t>Przy stałej wartości oczekiwanej 80</w:t>
      </w:r>
    </w:p>
    <w:p w:rsidR="00405413" w:rsidRPr="00405413" w:rsidRDefault="00405413" w:rsidP="00405413">
      <w:r>
        <w:rPr>
          <w:noProof/>
          <w:lang w:eastAsia="pl-PL"/>
        </w:rPr>
        <w:drawing>
          <wp:inline distT="0" distB="0" distL="0" distR="0" wp14:anchorId="4B4F526B" wp14:editId="1F81B715">
            <wp:extent cx="4572000" cy="2743200"/>
            <wp:effectExtent l="0" t="0" r="19050" b="19050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405413" w:rsidRPr="00405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124CA"/>
    <w:multiLevelType w:val="hybridMultilevel"/>
    <w:tmpl w:val="9C1A18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39"/>
    <w:rsid w:val="00163BA2"/>
    <w:rsid w:val="001644B9"/>
    <w:rsid w:val="00261C39"/>
    <w:rsid w:val="002E0337"/>
    <w:rsid w:val="00405413"/>
    <w:rsid w:val="00957FF5"/>
    <w:rsid w:val="00B76F65"/>
    <w:rsid w:val="00B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E0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0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1C39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63BA2"/>
  </w:style>
  <w:style w:type="paragraph" w:styleId="Tytu">
    <w:name w:val="Title"/>
    <w:basedOn w:val="Normalny"/>
    <w:next w:val="Normalny"/>
    <w:link w:val="TytuZnak"/>
    <w:uiPriority w:val="10"/>
    <w:qFormat/>
    <w:rsid w:val="00957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57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033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2E0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E0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E0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0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1C39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63BA2"/>
  </w:style>
  <w:style w:type="paragraph" w:styleId="Tytu">
    <w:name w:val="Title"/>
    <w:basedOn w:val="Normalny"/>
    <w:next w:val="Normalny"/>
    <w:link w:val="TytuZnak"/>
    <w:uiPriority w:val="10"/>
    <w:qFormat/>
    <w:rsid w:val="00957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57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033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2E0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E0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%20wyszukiwane%20wzorca%20w%20tekscie\wyniki\wyn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%20wyszukiwane%20wzorca%20w%20tekscie\wyniki\wynik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%20wyszukiwane%20wzorca%20w%20tekscie\wyniki\wynik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%20wyszukiwane%20wzorca%20w%20tekscie\wyniki\wynik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%20wyszukiwane%20wzorca%20w%20tekscie\wyniki\wynik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%20wyszukiwane%20wzorca%20w%20tekscie\wyniki\wyniki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%20wyszukiwane%20wzorca%20w%20tekscie\wyniki\wyniki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%20wyszukiwane%20wzorca%20w%20tekscie\wyniki\wyn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Morris-Pratt</c:v>
          </c:tx>
          <c:marker>
            <c:symbol val="none"/>
          </c:marker>
          <c:cat>
            <c:numRef>
              <c:f>Arkusz1!$F$2:$F$40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Arkusz1!$H$2:$H$40</c:f>
              <c:numCache>
                <c:formatCode>General</c:formatCode>
                <c:ptCount val="39"/>
                <c:pt idx="0">
                  <c:v>2.4E-2</c:v>
                </c:pt>
                <c:pt idx="1">
                  <c:v>3.4000000000000002E-2</c:v>
                </c:pt>
                <c:pt idx="2">
                  <c:v>4.8000000000000001E-2</c:v>
                </c:pt>
                <c:pt idx="3">
                  <c:v>5.89999999999999E-2</c:v>
                </c:pt>
                <c:pt idx="4">
                  <c:v>7.2999999999999898E-2</c:v>
                </c:pt>
                <c:pt idx="5">
                  <c:v>8.3000000000000004E-2</c:v>
                </c:pt>
                <c:pt idx="6">
                  <c:v>9.5000000000000001E-2</c:v>
                </c:pt>
                <c:pt idx="7">
                  <c:v>0.105999999999999</c:v>
                </c:pt>
                <c:pt idx="8">
                  <c:v>0.11799999999999899</c:v>
                </c:pt>
                <c:pt idx="9">
                  <c:v>0.128</c:v>
                </c:pt>
                <c:pt idx="10">
                  <c:v>0.14199999999999899</c:v>
                </c:pt>
                <c:pt idx="11">
                  <c:v>0.150999999999999</c:v>
                </c:pt>
                <c:pt idx="12">
                  <c:v>0.16500000000000001</c:v>
                </c:pt>
                <c:pt idx="13">
                  <c:v>0.17599999999999899</c:v>
                </c:pt>
                <c:pt idx="14">
                  <c:v>0.19</c:v>
                </c:pt>
                <c:pt idx="15">
                  <c:v>0.2</c:v>
                </c:pt>
                <c:pt idx="16">
                  <c:v>0.21099999999999899</c:v>
                </c:pt>
                <c:pt idx="17">
                  <c:v>0.223</c:v>
                </c:pt>
                <c:pt idx="18">
                  <c:v>0.23599999999999899</c:v>
                </c:pt>
                <c:pt idx="19">
                  <c:v>0.246999999999999</c:v>
                </c:pt>
                <c:pt idx="20">
                  <c:v>0.25800000000000001</c:v>
                </c:pt>
                <c:pt idx="21">
                  <c:v>0.27</c:v>
                </c:pt>
                <c:pt idx="22">
                  <c:v>0.28199999999999897</c:v>
                </c:pt>
                <c:pt idx="23">
                  <c:v>0.29399999999999898</c:v>
                </c:pt>
                <c:pt idx="24">
                  <c:v>0.30499999999999899</c:v>
                </c:pt>
                <c:pt idx="25">
                  <c:v>0.317</c:v>
                </c:pt>
                <c:pt idx="26">
                  <c:v>0.32900000000000001</c:v>
                </c:pt>
                <c:pt idx="27">
                  <c:v>0.34200000000000003</c:v>
                </c:pt>
                <c:pt idx="28">
                  <c:v>0.35199999999999898</c:v>
                </c:pt>
                <c:pt idx="29">
                  <c:v>0.36399999999999899</c:v>
                </c:pt>
                <c:pt idx="30">
                  <c:v>0.38</c:v>
                </c:pt>
                <c:pt idx="31">
                  <c:v>0.39</c:v>
                </c:pt>
                <c:pt idx="32">
                  <c:v>0.4</c:v>
                </c:pt>
                <c:pt idx="33">
                  <c:v>0.40899999999999898</c:v>
                </c:pt>
                <c:pt idx="34">
                  <c:v>0.42499999999999899</c:v>
                </c:pt>
                <c:pt idx="35">
                  <c:v>0.435999999999999</c:v>
                </c:pt>
                <c:pt idx="36">
                  <c:v>0.44900000000000001</c:v>
                </c:pt>
                <c:pt idx="37">
                  <c:v>0.45600000000000002</c:v>
                </c:pt>
                <c:pt idx="38">
                  <c:v>0.47099999999999898</c:v>
                </c:pt>
              </c:numCache>
            </c:numRef>
          </c:val>
          <c:smooth val="0"/>
        </c:ser>
        <c:ser>
          <c:idx val="1"/>
          <c:order val="1"/>
          <c:tx>
            <c:v>Sunday</c:v>
          </c:tx>
          <c:marker>
            <c:symbol val="none"/>
          </c:marker>
          <c:cat>
            <c:numRef>
              <c:f>Arkusz1!$F$2:$F$40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Arkusz1!$I$2:$I$40</c:f>
              <c:numCache>
                <c:formatCode>General</c:formatCode>
                <c:ptCount val="39"/>
                <c:pt idx="0">
                  <c:v>5.0000000000000001E-3</c:v>
                </c:pt>
                <c:pt idx="1">
                  <c:v>8.0000000000000002E-3</c:v>
                </c:pt>
                <c:pt idx="2">
                  <c:v>1.2E-2</c:v>
                </c:pt>
                <c:pt idx="3">
                  <c:v>1.2999999999999901E-2</c:v>
                </c:pt>
                <c:pt idx="4">
                  <c:v>1.4999999999999901E-2</c:v>
                </c:pt>
                <c:pt idx="5">
                  <c:v>1.7999999999999901E-2</c:v>
                </c:pt>
                <c:pt idx="6">
                  <c:v>2.1000000000000001E-2</c:v>
                </c:pt>
                <c:pt idx="7">
                  <c:v>2.2999999999999899E-2</c:v>
                </c:pt>
                <c:pt idx="8">
                  <c:v>2.5000000000000001E-2</c:v>
                </c:pt>
                <c:pt idx="9">
                  <c:v>2.8000000000000001E-2</c:v>
                </c:pt>
                <c:pt idx="10">
                  <c:v>2.9999999999999898E-2</c:v>
                </c:pt>
                <c:pt idx="11">
                  <c:v>3.3000000000000002E-2</c:v>
                </c:pt>
                <c:pt idx="12">
                  <c:v>3.59999999999999E-2</c:v>
                </c:pt>
                <c:pt idx="13">
                  <c:v>3.6999999999999901E-2</c:v>
                </c:pt>
                <c:pt idx="14">
                  <c:v>4.1000000000000002E-2</c:v>
                </c:pt>
                <c:pt idx="15">
                  <c:v>4.2999999999999899E-2</c:v>
                </c:pt>
                <c:pt idx="16">
                  <c:v>4.4999999999999901E-2</c:v>
                </c:pt>
                <c:pt idx="17">
                  <c:v>4.8000000000000001E-2</c:v>
                </c:pt>
                <c:pt idx="18">
                  <c:v>5.09999999999999E-2</c:v>
                </c:pt>
                <c:pt idx="19">
                  <c:v>5.2999999999999901E-2</c:v>
                </c:pt>
                <c:pt idx="20">
                  <c:v>5.6000000000000001E-2</c:v>
                </c:pt>
                <c:pt idx="21">
                  <c:v>5.8000000000000003E-2</c:v>
                </c:pt>
                <c:pt idx="22">
                  <c:v>6.0999999999999902E-2</c:v>
                </c:pt>
                <c:pt idx="23">
                  <c:v>6.3E-2</c:v>
                </c:pt>
                <c:pt idx="24">
                  <c:v>6.5000000000000002E-2</c:v>
                </c:pt>
                <c:pt idx="25">
                  <c:v>6.8000000000000005E-2</c:v>
                </c:pt>
                <c:pt idx="26">
                  <c:v>7.0999999999999897E-2</c:v>
                </c:pt>
                <c:pt idx="27">
                  <c:v>7.2999999999999898E-2</c:v>
                </c:pt>
                <c:pt idx="28">
                  <c:v>7.5999999999999901E-2</c:v>
                </c:pt>
                <c:pt idx="29">
                  <c:v>7.9000000000000001E-2</c:v>
                </c:pt>
                <c:pt idx="30">
                  <c:v>8.1000000000000003E-2</c:v>
                </c:pt>
                <c:pt idx="31">
                  <c:v>8.4000000000000005E-2</c:v>
                </c:pt>
                <c:pt idx="32">
                  <c:v>8.5999999999999896E-2</c:v>
                </c:pt>
                <c:pt idx="33">
                  <c:v>8.7999999999999898E-2</c:v>
                </c:pt>
                <c:pt idx="34">
                  <c:v>9.1999999999999901E-2</c:v>
                </c:pt>
                <c:pt idx="35">
                  <c:v>9.7000000000000003E-2</c:v>
                </c:pt>
                <c:pt idx="36">
                  <c:v>9.7000000000000003E-2</c:v>
                </c:pt>
                <c:pt idx="37">
                  <c:v>9.9000000000000005E-2</c:v>
                </c:pt>
                <c:pt idx="38">
                  <c:v>0.10100000000000001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566400"/>
        <c:axId val="128567936"/>
      </c:lineChart>
      <c:catAx>
        <c:axId val="128566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8567936"/>
        <c:crosses val="autoZero"/>
        <c:auto val="1"/>
        <c:lblAlgn val="ctr"/>
        <c:lblOffset val="100"/>
        <c:noMultiLvlLbl val="0"/>
      </c:catAx>
      <c:valAx>
        <c:axId val="128567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8566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Morris-Pratt</c:v>
          </c:tx>
          <c:marker>
            <c:symbol val="none"/>
          </c:marker>
          <c:cat>
            <c:numRef>
              <c:f>Arkusz1!$K$2:$K$40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Arkusz1!$M$2:$M$40</c:f>
              <c:numCache>
                <c:formatCode>General</c:formatCode>
                <c:ptCount val="39"/>
                <c:pt idx="0">
                  <c:v>2.2999999999999899E-2</c:v>
                </c:pt>
                <c:pt idx="1">
                  <c:v>3.4000000000000002E-2</c:v>
                </c:pt>
                <c:pt idx="2">
                  <c:v>4.4999999999999901E-2</c:v>
                </c:pt>
                <c:pt idx="3">
                  <c:v>5.6000000000000001E-2</c:v>
                </c:pt>
                <c:pt idx="4">
                  <c:v>6.9000000000000006E-2</c:v>
                </c:pt>
                <c:pt idx="5">
                  <c:v>7.9000000000000001E-2</c:v>
                </c:pt>
                <c:pt idx="6">
                  <c:v>9.09999999999999E-2</c:v>
                </c:pt>
                <c:pt idx="7">
                  <c:v>0.10199999999999899</c:v>
                </c:pt>
                <c:pt idx="8">
                  <c:v>0.114</c:v>
                </c:pt>
                <c:pt idx="9">
                  <c:v>0.125</c:v>
                </c:pt>
                <c:pt idx="10">
                  <c:v>0.13700000000000001</c:v>
                </c:pt>
                <c:pt idx="11">
                  <c:v>0.159</c:v>
                </c:pt>
                <c:pt idx="12">
                  <c:v>0.16300000000000001</c:v>
                </c:pt>
                <c:pt idx="13">
                  <c:v>0.17</c:v>
                </c:pt>
                <c:pt idx="14">
                  <c:v>0.19</c:v>
                </c:pt>
                <c:pt idx="15">
                  <c:v>0.19500000000000001</c:v>
                </c:pt>
                <c:pt idx="16">
                  <c:v>0.20599999999999899</c:v>
                </c:pt>
                <c:pt idx="17">
                  <c:v>0.215999999999999</c:v>
                </c:pt>
                <c:pt idx="18">
                  <c:v>0.22700000000000001</c:v>
                </c:pt>
                <c:pt idx="19">
                  <c:v>0.23599999999999899</c:v>
                </c:pt>
                <c:pt idx="20">
                  <c:v>0.248999999999999</c:v>
                </c:pt>
                <c:pt idx="21">
                  <c:v>0.26300000000000001</c:v>
                </c:pt>
                <c:pt idx="22">
                  <c:v>0.27400000000000002</c:v>
                </c:pt>
                <c:pt idx="23">
                  <c:v>0.28299999999999897</c:v>
                </c:pt>
                <c:pt idx="24">
                  <c:v>0.29599999999999899</c:v>
                </c:pt>
                <c:pt idx="25">
                  <c:v>0.307999999999999</c:v>
                </c:pt>
                <c:pt idx="26">
                  <c:v>0.32</c:v>
                </c:pt>
                <c:pt idx="27">
                  <c:v>0.33200000000000002</c:v>
                </c:pt>
                <c:pt idx="28">
                  <c:v>0.34100000000000003</c:v>
                </c:pt>
                <c:pt idx="29">
                  <c:v>0.35499999999999898</c:v>
                </c:pt>
                <c:pt idx="30">
                  <c:v>0.36499999999999899</c:v>
                </c:pt>
                <c:pt idx="31">
                  <c:v>0.373999999999999</c:v>
                </c:pt>
                <c:pt idx="32">
                  <c:v>0.38900000000000001</c:v>
                </c:pt>
                <c:pt idx="33">
                  <c:v>0.40100000000000002</c:v>
                </c:pt>
                <c:pt idx="34">
                  <c:v>0.40999999999999898</c:v>
                </c:pt>
                <c:pt idx="35">
                  <c:v>0.41999999999999899</c:v>
                </c:pt>
                <c:pt idx="36">
                  <c:v>0.430999999999999</c:v>
                </c:pt>
                <c:pt idx="37">
                  <c:v>0.44600000000000001</c:v>
                </c:pt>
                <c:pt idx="38">
                  <c:v>0.45500000000000002</c:v>
                </c:pt>
              </c:numCache>
            </c:numRef>
          </c:val>
          <c:smooth val="0"/>
        </c:ser>
        <c:ser>
          <c:idx val="1"/>
          <c:order val="1"/>
          <c:tx>
            <c:v>Sunday</c:v>
          </c:tx>
          <c:marker>
            <c:symbol val="none"/>
          </c:marker>
          <c:cat>
            <c:numRef>
              <c:f>Arkusz1!$K$2:$K$40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Arkusz1!$N$2:$N$40</c:f>
              <c:numCache>
                <c:formatCode>General</c:formatCode>
                <c:ptCount val="39"/>
                <c:pt idx="0">
                  <c:v>2E-3</c:v>
                </c:pt>
                <c:pt idx="1">
                  <c:v>3.0000000000000001E-3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6.0000000000000001E-3</c:v>
                </c:pt>
                <c:pt idx="6">
                  <c:v>6.0000000000000001E-3</c:v>
                </c:pt>
                <c:pt idx="7">
                  <c:v>8.0000000000000002E-3</c:v>
                </c:pt>
                <c:pt idx="8">
                  <c:v>8.0000000000000002E-3</c:v>
                </c:pt>
                <c:pt idx="9">
                  <c:v>8.9999999999999906E-3</c:v>
                </c:pt>
                <c:pt idx="10">
                  <c:v>8.9999999999999906E-3</c:v>
                </c:pt>
                <c:pt idx="11">
                  <c:v>1.09999999999999E-2</c:v>
                </c:pt>
                <c:pt idx="12">
                  <c:v>1.2E-2</c:v>
                </c:pt>
                <c:pt idx="13">
                  <c:v>1.2E-2</c:v>
                </c:pt>
                <c:pt idx="14">
                  <c:v>1.2999999999999901E-2</c:v>
                </c:pt>
                <c:pt idx="15">
                  <c:v>1.4E-2</c:v>
                </c:pt>
                <c:pt idx="16">
                  <c:v>1.4E-2</c:v>
                </c:pt>
                <c:pt idx="17">
                  <c:v>1.4999999999999901E-2</c:v>
                </c:pt>
                <c:pt idx="18">
                  <c:v>1.6E-2</c:v>
                </c:pt>
                <c:pt idx="19">
                  <c:v>1.7000000000000001E-2</c:v>
                </c:pt>
                <c:pt idx="20">
                  <c:v>1.7999999999999901E-2</c:v>
                </c:pt>
                <c:pt idx="21">
                  <c:v>1.8999999999999899E-2</c:v>
                </c:pt>
                <c:pt idx="22">
                  <c:v>1.8999999999999899E-2</c:v>
                </c:pt>
                <c:pt idx="23">
                  <c:v>0.02</c:v>
                </c:pt>
                <c:pt idx="24">
                  <c:v>2.1000000000000001E-2</c:v>
                </c:pt>
                <c:pt idx="25">
                  <c:v>2.1999999999999902E-2</c:v>
                </c:pt>
                <c:pt idx="26">
                  <c:v>2.2999999999999899E-2</c:v>
                </c:pt>
                <c:pt idx="27">
                  <c:v>2.2999999999999899E-2</c:v>
                </c:pt>
                <c:pt idx="28">
                  <c:v>2.5000000000000001E-2</c:v>
                </c:pt>
                <c:pt idx="29">
                  <c:v>2.5000000000000001E-2</c:v>
                </c:pt>
                <c:pt idx="30">
                  <c:v>2.5999999999999902E-2</c:v>
                </c:pt>
                <c:pt idx="31">
                  <c:v>2.6999999999999899E-2</c:v>
                </c:pt>
                <c:pt idx="32">
                  <c:v>2.6999999999999899E-2</c:v>
                </c:pt>
                <c:pt idx="33">
                  <c:v>2.9000000000000001E-2</c:v>
                </c:pt>
                <c:pt idx="34">
                  <c:v>2.9000000000000001E-2</c:v>
                </c:pt>
                <c:pt idx="35">
                  <c:v>2.9999999999999898E-2</c:v>
                </c:pt>
                <c:pt idx="36">
                  <c:v>3.0999999999999899E-2</c:v>
                </c:pt>
                <c:pt idx="37">
                  <c:v>3.2000000000000001E-2</c:v>
                </c:pt>
                <c:pt idx="38">
                  <c:v>3.3000000000000002E-2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595200"/>
        <c:axId val="124613376"/>
      </c:lineChart>
      <c:catAx>
        <c:axId val="124595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4613376"/>
        <c:crosses val="autoZero"/>
        <c:auto val="1"/>
        <c:lblAlgn val="ctr"/>
        <c:lblOffset val="100"/>
        <c:noMultiLvlLbl val="0"/>
      </c:catAx>
      <c:valAx>
        <c:axId val="124613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595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Morris-Pratt</c:v>
          </c:tx>
          <c:marker>
            <c:symbol val="none"/>
          </c:marker>
          <c:cat>
            <c:numRef>
              <c:f>Arkusz1!$P$2:$P$40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Arkusz1!$R$2:$R$40</c:f>
              <c:numCache>
                <c:formatCode>General</c:formatCode>
                <c:ptCount val="39"/>
                <c:pt idx="0">
                  <c:v>2.1999999999999902E-2</c:v>
                </c:pt>
                <c:pt idx="1">
                  <c:v>3.4000000000000002E-2</c:v>
                </c:pt>
                <c:pt idx="2">
                  <c:v>4.5999999999999902E-2</c:v>
                </c:pt>
                <c:pt idx="3">
                  <c:v>5.6000000000000001E-2</c:v>
                </c:pt>
                <c:pt idx="4">
                  <c:v>6.9000000000000006E-2</c:v>
                </c:pt>
                <c:pt idx="5">
                  <c:v>0.08</c:v>
                </c:pt>
                <c:pt idx="6">
                  <c:v>9.09999999999999E-2</c:v>
                </c:pt>
                <c:pt idx="7">
                  <c:v>0.102999999999999</c:v>
                </c:pt>
                <c:pt idx="8">
                  <c:v>0.114</c:v>
                </c:pt>
                <c:pt idx="9">
                  <c:v>0.125</c:v>
                </c:pt>
                <c:pt idx="10">
                  <c:v>0.13700000000000001</c:v>
                </c:pt>
                <c:pt idx="11">
                  <c:v>0.151999999999999</c:v>
                </c:pt>
                <c:pt idx="12">
                  <c:v>0.158</c:v>
                </c:pt>
                <c:pt idx="13">
                  <c:v>0.17100000000000001</c:v>
                </c:pt>
                <c:pt idx="14">
                  <c:v>0.185999999999999</c:v>
                </c:pt>
                <c:pt idx="15">
                  <c:v>0.193</c:v>
                </c:pt>
                <c:pt idx="16">
                  <c:v>0.20399999999999899</c:v>
                </c:pt>
                <c:pt idx="17">
                  <c:v>0.215999999999999</c:v>
                </c:pt>
                <c:pt idx="18">
                  <c:v>0.22900000000000001</c:v>
                </c:pt>
                <c:pt idx="19">
                  <c:v>0.23899999999999899</c:v>
                </c:pt>
                <c:pt idx="20">
                  <c:v>0.25</c:v>
                </c:pt>
                <c:pt idx="21">
                  <c:v>0.26300000000000001</c:v>
                </c:pt>
                <c:pt idx="22">
                  <c:v>0.27300000000000002</c:v>
                </c:pt>
                <c:pt idx="23">
                  <c:v>0.28699999999999898</c:v>
                </c:pt>
                <c:pt idx="24">
                  <c:v>0.29499999999999899</c:v>
                </c:pt>
                <c:pt idx="25">
                  <c:v>0.306999999999999</c:v>
                </c:pt>
                <c:pt idx="26">
                  <c:v>0.31900000000000001</c:v>
                </c:pt>
                <c:pt idx="27">
                  <c:v>0.33200000000000002</c:v>
                </c:pt>
                <c:pt idx="28">
                  <c:v>0.34499999999999897</c:v>
                </c:pt>
                <c:pt idx="29">
                  <c:v>0.35399999999999898</c:v>
                </c:pt>
                <c:pt idx="30">
                  <c:v>0.36699999999999899</c:v>
                </c:pt>
                <c:pt idx="31">
                  <c:v>0.377</c:v>
                </c:pt>
                <c:pt idx="32">
                  <c:v>0.38700000000000001</c:v>
                </c:pt>
                <c:pt idx="33">
                  <c:v>0.39900000000000002</c:v>
                </c:pt>
                <c:pt idx="34">
                  <c:v>0.41199999999999898</c:v>
                </c:pt>
                <c:pt idx="35">
                  <c:v>0.42199999999999899</c:v>
                </c:pt>
                <c:pt idx="36">
                  <c:v>0.432999999999999</c:v>
                </c:pt>
                <c:pt idx="37">
                  <c:v>0.44500000000000001</c:v>
                </c:pt>
                <c:pt idx="38">
                  <c:v>0.45500000000000002</c:v>
                </c:pt>
              </c:numCache>
            </c:numRef>
          </c:val>
          <c:smooth val="0"/>
        </c:ser>
        <c:ser>
          <c:idx val="1"/>
          <c:order val="1"/>
          <c:tx>
            <c:v>Sunday</c:v>
          </c:tx>
          <c:marker>
            <c:symbol val="none"/>
          </c:marker>
          <c:cat>
            <c:numRef>
              <c:f>Arkusz1!$P$2:$P$40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Arkusz1!$S$2:$S$40</c:f>
              <c:numCache>
                <c:formatCode>General</c:formatCode>
                <c:ptCount val="39"/>
                <c:pt idx="0">
                  <c:v>1E-3</c:v>
                </c:pt>
                <c:pt idx="1">
                  <c:v>1E-3</c:v>
                </c:pt>
                <c:pt idx="2">
                  <c:v>2E-3</c:v>
                </c:pt>
                <c:pt idx="3">
                  <c:v>2E-3</c:v>
                </c:pt>
                <c:pt idx="4">
                  <c:v>3.0000000000000001E-3</c:v>
                </c:pt>
                <c:pt idx="5">
                  <c:v>3.0000000000000001E-3</c:v>
                </c:pt>
                <c:pt idx="6">
                  <c:v>4.0000000000000001E-3</c:v>
                </c:pt>
                <c:pt idx="7">
                  <c:v>4.0000000000000001E-3</c:v>
                </c:pt>
                <c:pt idx="8">
                  <c:v>5.0000000000000001E-3</c:v>
                </c:pt>
                <c:pt idx="9">
                  <c:v>5.0000000000000001E-3</c:v>
                </c:pt>
                <c:pt idx="10">
                  <c:v>6.0000000000000001E-3</c:v>
                </c:pt>
                <c:pt idx="11">
                  <c:v>7.0000000000000001E-3</c:v>
                </c:pt>
                <c:pt idx="12">
                  <c:v>7.0000000000000001E-3</c:v>
                </c:pt>
                <c:pt idx="13">
                  <c:v>7.0000000000000001E-3</c:v>
                </c:pt>
                <c:pt idx="14">
                  <c:v>8.0000000000000002E-3</c:v>
                </c:pt>
                <c:pt idx="15">
                  <c:v>8.9999999999999906E-3</c:v>
                </c:pt>
                <c:pt idx="16">
                  <c:v>8.9999999999999906E-3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1.09999999999999E-2</c:v>
                </c:pt>
                <c:pt idx="21">
                  <c:v>1.09999999999999E-2</c:v>
                </c:pt>
                <c:pt idx="22">
                  <c:v>1.2E-2</c:v>
                </c:pt>
                <c:pt idx="23">
                  <c:v>1.2999999999999901E-2</c:v>
                </c:pt>
                <c:pt idx="24">
                  <c:v>1.2999999999999901E-2</c:v>
                </c:pt>
                <c:pt idx="25">
                  <c:v>1.2999999999999901E-2</c:v>
                </c:pt>
                <c:pt idx="26">
                  <c:v>1.4E-2</c:v>
                </c:pt>
                <c:pt idx="27">
                  <c:v>1.4E-2</c:v>
                </c:pt>
                <c:pt idx="28">
                  <c:v>1.4E-2</c:v>
                </c:pt>
                <c:pt idx="29">
                  <c:v>1.4999999999999901E-2</c:v>
                </c:pt>
                <c:pt idx="30">
                  <c:v>1.4999999999999901E-2</c:v>
                </c:pt>
                <c:pt idx="31">
                  <c:v>1.6E-2</c:v>
                </c:pt>
                <c:pt idx="32">
                  <c:v>1.7000000000000001E-2</c:v>
                </c:pt>
                <c:pt idx="33">
                  <c:v>1.7000000000000001E-2</c:v>
                </c:pt>
                <c:pt idx="34">
                  <c:v>1.7000000000000001E-2</c:v>
                </c:pt>
                <c:pt idx="35">
                  <c:v>1.7999999999999901E-2</c:v>
                </c:pt>
                <c:pt idx="36">
                  <c:v>1.8999999999999899E-2</c:v>
                </c:pt>
                <c:pt idx="37">
                  <c:v>1.8999999999999899E-2</c:v>
                </c:pt>
                <c:pt idx="38">
                  <c:v>0.02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638336"/>
        <c:axId val="124639872"/>
      </c:lineChart>
      <c:catAx>
        <c:axId val="124638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4639872"/>
        <c:crosses val="autoZero"/>
        <c:auto val="1"/>
        <c:lblAlgn val="ctr"/>
        <c:lblOffset val="100"/>
        <c:noMultiLvlLbl val="0"/>
      </c:catAx>
      <c:valAx>
        <c:axId val="124639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638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Morris-Pratt</c:v>
          </c:tx>
          <c:marker>
            <c:symbol val="none"/>
          </c:marker>
          <c:cat>
            <c:numRef>
              <c:f>Arkusz2!$L$2:$L$40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Arkusz2!$D$2:$D$40</c:f>
              <c:numCache>
                <c:formatCode>General</c:formatCode>
                <c:ptCount val="39"/>
                <c:pt idx="0">
                  <c:v>2.4E-2</c:v>
                </c:pt>
                <c:pt idx="1">
                  <c:v>3.4000000000000002E-2</c:v>
                </c:pt>
                <c:pt idx="2">
                  <c:v>4.8000000000000001E-2</c:v>
                </c:pt>
                <c:pt idx="3">
                  <c:v>5.89999999999999E-2</c:v>
                </c:pt>
                <c:pt idx="4">
                  <c:v>7.2999999999999898E-2</c:v>
                </c:pt>
                <c:pt idx="5">
                  <c:v>8.3000000000000004E-2</c:v>
                </c:pt>
                <c:pt idx="6">
                  <c:v>9.5000000000000001E-2</c:v>
                </c:pt>
                <c:pt idx="7">
                  <c:v>0.105999999999999</c:v>
                </c:pt>
                <c:pt idx="8">
                  <c:v>0.11799999999999899</c:v>
                </c:pt>
                <c:pt idx="9">
                  <c:v>0.128</c:v>
                </c:pt>
                <c:pt idx="10">
                  <c:v>0.14199999999999899</c:v>
                </c:pt>
                <c:pt idx="11">
                  <c:v>0.150999999999999</c:v>
                </c:pt>
                <c:pt idx="12">
                  <c:v>0.16500000000000001</c:v>
                </c:pt>
                <c:pt idx="13">
                  <c:v>0.17599999999999899</c:v>
                </c:pt>
                <c:pt idx="14">
                  <c:v>0.19</c:v>
                </c:pt>
                <c:pt idx="15">
                  <c:v>0.2</c:v>
                </c:pt>
                <c:pt idx="16">
                  <c:v>0.21099999999999899</c:v>
                </c:pt>
                <c:pt idx="17">
                  <c:v>0.223</c:v>
                </c:pt>
                <c:pt idx="18">
                  <c:v>0.23599999999999899</c:v>
                </c:pt>
                <c:pt idx="19">
                  <c:v>0.246999999999999</c:v>
                </c:pt>
                <c:pt idx="20">
                  <c:v>0.25800000000000001</c:v>
                </c:pt>
                <c:pt idx="21">
                  <c:v>0.27</c:v>
                </c:pt>
                <c:pt idx="22">
                  <c:v>0.28199999999999897</c:v>
                </c:pt>
                <c:pt idx="23">
                  <c:v>0.29399999999999898</c:v>
                </c:pt>
                <c:pt idx="24">
                  <c:v>0.30499999999999899</c:v>
                </c:pt>
                <c:pt idx="25">
                  <c:v>0.317</c:v>
                </c:pt>
                <c:pt idx="26">
                  <c:v>0.32900000000000001</c:v>
                </c:pt>
                <c:pt idx="27">
                  <c:v>0.34200000000000003</c:v>
                </c:pt>
                <c:pt idx="28">
                  <c:v>0.35199999999999898</c:v>
                </c:pt>
                <c:pt idx="29">
                  <c:v>0.36399999999999899</c:v>
                </c:pt>
                <c:pt idx="30">
                  <c:v>0.38</c:v>
                </c:pt>
                <c:pt idx="31">
                  <c:v>0.39</c:v>
                </c:pt>
                <c:pt idx="32">
                  <c:v>0.4</c:v>
                </c:pt>
                <c:pt idx="33">
                  <c:v>0.40899999999999898</c:v>
                </c:pt>
                <c:pt idx="34">
                  <c:v>0.42499999999999899</c:v>
                </c:pt>
                <c:pt idx="35">
                  <c:v>0.435999999999999</c:v>
                </c:pt>
                <c:pt idx="36">
                  <c:v>0.44900000000000001</c:v>
                </c:pt>
                <c:pt idx="37">
                  <c:v>0.45600000000000002</c:v>
                </c:pt>
                <c:pt idx="38">
                  <c:v>0.47099999999999898</c:v>
                </c:pt>
              </c:numCache>
            </c:numRef>
          </c:val>
          <c:smooth val="0"/>
        </c:ser>
        <c:ser>
          <c:idx val="2"/>
          <c:order val="1"/>
          <c:tx>
            <c:v>Sunday</c:v>
          </c:tx>
          <c:marker>
            <c:symbol val="none"/>
          </c:marker>
          <c:cat>
            <c:numRef>
              <c:f>Arkusz2!$L$2:$L$40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Arkusz2!$E$2:$E$40</c:f>
              <c:numCache>
                <c:formatCode>General</c:formatCode>
                <c:ptCount val="39"/>
                <c:pt idx="0">
                  <c:v>5.0000000000000001E-3</c:v>
                </c:pt>
                <c:pt idx="1">
                  <c:v>8.0000000000000002E-3</c:v>
                </c:pt>
                <c:pt idx="2">
                  <c:v>1.2E-2</c:v>
                </c:pt>
                <c:pt idx="3">
                  <c:v>1.2999999999999901E-2</c:v>
                </c:pt>
                <c:pt idx="4">
                  <c:v>1.4999999999999901E-2</c:v>
                </c:pt>
                <c:pt idx="5">
                  <c:v>1.7999999999999901E-2</c:v>
                </c:pt>
                <c:pt idx="6">
                  <c:v>2.1000000000000001E-2</c:v>
                </c:pt>
                <c:pt idx="7">
                  <c:v>2.2999999999999899E-2</c:v>
                </c:pt>
                <c:pt idx="8">
                  <c:v>2.5000000000000001E-2</c:v>
                </c:pt>
                <c:pt idx="9">
                  <c:v>2.8000000000000001E-2</c:v>
                </c:pt>
                <c:pt idx="10">
                  <c:v>2.9999999999999898E-2</c:v>
                </c:pt>
                <c:pt idx="11">
                  <c:v>3.3000000000000002E-2</c:v>
                </c:pt>
                <c:pt idx="12">
                  <c:v>3.59999999999999E-2</c:v>
                </c:pt>
                <c:pt idx="13">
                  <c:v>3.6999999999999901E-2</c:v>
                </c:pt>
                <c:pt idx="14">
                  <c:v>4.1000000000000002E-2</c:v>
                </c:pt>
                <c:pt idx="15">
                  <c:v>4.2999999999999899E-2</c:v>
                </c:pt>
                <c:pt idx="16">
                  <c:v>4.4999999999999901E-2</c:v>
                </c:pt>
                <c:pt idx="17">
                  <c:v>4.8000000000000001E-2</c:v>
                </c:pt>
                <c:pt idx="18">
                  <c:v>5.09999999999999E-2</c:v>
                </c:pt>
                <c:pt idx="19">
                  <c:v>5.2999999999999901E-2</c:v>
                </c:pt>
                <c:pt idx="20">
                  <c:v>5.6000000000000001E-2</c:v>
                </c:pt>
                <c:pt idx="21">
                  <c:v>5.8000000000000003E-2</c:v>
                </c:pt>
                <c:pt idx="22">
                  <c:v>6.0999999999999902E-2</c:v>
                </c:pt>
                <c:pt idx="23">
                  <c:v>6.3E-2</c:v>
                </c:pt>
                <c:pt idx="24">
                  <c:v>6.5000000000000002E-2</c:v>
                </c:pt>
                <c:pt idx="25">
                  <c:v>6.8000000000000005E-2</c:v>
                </c:pt>
                <c:pt idx="26">
                  <c:v>7.0999999999999897E-2</c:v>
                </c:pt>
                <c:pt idx="27">
                  <c:v>7.2999999999999898E-2</c:v>
                </c:pt>
                <c:pt idx="28">
                  <c:v>7.5999999999999901E-2</c:v>
                </c:pt>
                <c:pt idx="29">
                  <c:v>7.9000000000000001E-2</c:v>
                </c:pt>
                <c:pt idx="30">
                  <c:v>8.1000000000000003E-2</c:v>
                </c:pt>
                <c:pt idx="31">
                  <c:v>8.4000000000000005E-2</c:v>
                </c:pt>
                <c:pt idx="32">
                  <c:v>8.5999999999999896E-2</c:v>
                </c:pt>
                <c:pt idx="33">
                  <c:v>8.7999999999999898E-2</c:v>
                </c:pt>
                <c:pt idx="34">
                  <c:v>9.1999999999999901E-2</c:v>
                </c:pt>
                <c:pt idx="35">
                  <c:v>9.7000000000000003E-2</c:v>
                </c:pt>
                <c:pt idx="36">
                  <c:v>9.7000000000000003E-2</c:v>
                </c:pt>
                <c:pt idx="37">
                  <c:v>9.9000000000000005E-2</c:v>
                </c:pt>
                <c:pt idx="38">
                  <c:v>0.10100000000000001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176832"/>
        <c:axId val="125195008"/>
      </c:lineChart>
      <c:catAx>
        <c:axId val="125176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195008"/>
        <c:crosses val="autoZero"/>
        <c:auto val="1"/>
        <c:lblAlgn val="ctr"/>
        <c:lblOffset val="100"/>
        <c:noMultiLvlLbl val="0"/>
      </c:catAx>
      <c:valAx>
        <c:axId val="125195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176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Morris-Pratt</c:v>
          </c:tx>
          <c:marker>
            <c:symbol val="none"/>
          </c:marker>
          <c:cat>
            <c:numRef>
              <c:f>Arkusz2!$L$2:$L$40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Arkusz2!$D$2:$D$40</c:f>
              <c:numCache>
                <c:formatCode>General</c:formatCode>
                <c:ptCount val="39"/>
                <c:pt idx="0">
                  <c:v>2.4E-2</c:v>
                </c:pt>
                <c:pt idx="1">
                  <c:v>3.4000000000000002E-2</c:v>
                </c:pt>
                <c:pt idx="2">
                  <c:v>4.8000000000000001E-2</c:v>
                </c:pt>
                <c:pt idx="3">
                  <c:v>5.89999999999999E-2</c:v>
                </c:pt>
                <c:pt idx="4">
                  <c:v>7.2999999999999898E-2</c:v>
                </c:pt>
                <c:pt idx="5">
                  <c:v>8.3000000000000004E-2</c:v>
                </c:pt>
                <c:pt idx="6">
                  <c:v>9.5000000000000001E-2</c:v>
                </c:pt>
                <c:pt idx="7">
                  <c:v>0.105999999999999</c:v>
                </c:pt>
                <c:pt idx="8">
                  <c:v>0.11799999999999899</c:v>
                </c:pt>
                <c:pt idx="9">
                  <c:v>0.128</c:v>
                </c:pt>
                <c:pt idx="10">
                  <c:v>0.14199999999999899</c:v>
                </c:pt>
                <c:pt idx="11">
                  <c:v>0.150999999999999</c:v>
                </c:pt>
                <c:pt idx="12">
                  <c:v>0.16500000000000001</c:v>
                </c:pt>
                <c:pt idx="13">
                  <c:v>0.17599999999999899</c:v>
                </c:pt>
                <c:pt idx="14">
                  <c:v>0.19</c:v>
                </c:pt>
                <c:pt idx="15">
                  <c:v>0.2</c:v>
                </c:pt>
                <c:pt idx="16">
                  <c:v>0.21099999999999899</c:v>
                </c:pt>
                <c:pt idx="17">
                  <c:v>0.223</c:v>
                </c:pt>
                <c:pt idx="18">
                  <c:v>0.23599999999999899</c:v>
                </c:pt>
                <c:pt idx="19">
                  <c:v>0.246999999999999</c:v>
                </c:pt>
                <c:pt idx="20">
                  <c:v>0.25800000000000001</c:v>
                </c:pt>
                <c:pt idx="21">
                  <c:v>0.27</c:v>
                </c:pt>
                <c:pt idx="22">
                  <c:v>0.28199999999999897</c:v>
                </c:pt>
                <c:pt idx="23">
                  <c:v>0.29399999999999898</c:v>
                </c:pt>
                <c:pt idx="24">
                  <c:v>0.30499999999999899</c:v>
                </c:pt>
                <c:pt idx="25">
                  <c:v>0.317</c:v>
                </c:pt>
                <c:pt idx="26">
                  <c:v>0.32900000000000001</c:v>
                </c:pt>
                <c:pt idx="27">
                  <c:v>0.34200000000000003</c:v>
                </c:pt>
                <c:pt idx="28">
                  <c:v>0.35199999999999898</c:v>
                </c:pt>
                <c:pt idx="29">
                  <c:v>0.36399999999999899</c:v>
                </c:pt>
                <c:pt idx="30">
                  <c:v>0.38</c:v>
                </c:pt>
                <c:pt idx="31">
                  <c:v>0.39</c:v>
                </c:pt>
                <c:pt idx="32">
                  <c:v>0.4</c:v>
                </c:pt>
                <c:pt idx="33">
                  <c:v>0.40899999999999898</c:v>
                </c:pt>
                <c:pt idx="34">
                  <c:v>0.42499999999999899</c:v>
                </c:pt>
                <c:pt idx="35">
                  <c:v>0.435999999999999</c:v>
                </c:pt>
                <c:pt idx="36">
                  <c:v>0.44900000000000001</c:v>
                </c:pt>
                <c:pt idx="37">
                  <c:v>0.45600000000000002</c:v>
                </c:pt>
                <c:pt idx="38">
                  <c:v>0.47099999999999898</c:v>
                </c:pt>
              </c:numCache>
            </c:numRef>
          </c:val>
          <c:smooth val="0"/>
        </c:ser>
        <c:ser>
          <c:idx val="2"/>
          <c:order val="1"/>
          <c:tx>
            <c:v>Sunday</c:v>
          </c:tx>
          <c:marker>
            <c:symbol val="none"/>
          </c:marker>
          <c:cat>
            <c:numRef>
              <c:f>Arkusz2!$L$2:$L$40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Arkusz2!$E$2:$E$40</c:f>
              <c:numCache>
                <c:formatCode>General</c:formatCode>
                <c:ptCount val="39"/>
                <c:pt idx="0">
                  <c:v>5.0000000000000001E-3</c:v>
                </c:pt>
                <c:pt idx="1">
                  <c:v>8.0000000000000002E-3</c:v>
                </c:pt>
                <c:pt idx="2">
                  <c:v>1.2E-2</c:v>
                </c:pt>
                <c:pt idx="3">
                  <c:v>1.2999999999999901E-2</c:v>
                </c:pt>
                <c:pt idx="4">
                  <c:v>1.4999999999999901E-2</c:v>
                </c:pt>
                <c:pt idx="5">
                  <c:v>1.7999999999999901E-2</c:v>
                </c:pt>
                <c:pt idx="6">
                  <c:v>2.1000000000000001E-2</c:v>
                </c:pt>
                <c:pt idx="7">
                  <c:v>2.2999999999999899E-2</c:v>
                </c:pt>
                <c:pt idx="8">
                  <c:v>2.5000000000000001E-2</c:v>
                </c:pt>
                <c:pt idx="9">
                  <c:v>2.8000000000000001E-2</c:v>
                </c:pt>
                <c:pt idx="10">
                  <c:v>2.9999999999999898E-2</c:v>
                </c:pt>
                <c:pt idx="11">
                  <c:v>3.3000000000000002E-2</c:v>
                </c:pt>
                <c:pt idx="12">
                  <c:v>3.59999999999999E-2</c:v>
                </c:pt>
                <c:pt idx="13">
                  <c:v>3.6999999999999901E-2</c:v>
                </c:pt>
                <c:pt idx="14">
                  <c:v>4.1000000000000002E-2</c:v>
                </c:pt>
                <c:pt idx="15">
                  <c:v>4.2999999999999899E-2</c:v>
                </c:pt>
                <c:pt idx="16">
                  <c:v>4.4999999999999901E-2</c:v>
                </c:pt>
                <c:pt idx="17">
                  <c:v>4.8000000000000001E-2</c:v>
                </c:pt>
                <c:pt idx="18">
                  <c:v>5.09999999999999E-2</c:v>
                </c:pt>
                <c:pt idx="19">
                  <c:v>5.2999999999999901E-2</c:v>
                </c:pt>
                <c:pt idx="20">
                  <c:v>5.6000000000000001E-2</c:v>
                </c:pt>
                <c:pt idx="21">
                  <c:v>5.8000000000000003E-2</c:v>
                </c:pt>
                <c:pt idx="22">
                  <c:v>6.0999999999999902E-2</c:v>
                </c:pt>
                <c:pt idx="23">
                  <c:v>6.3E-2</c:v>
                </c:pt>
                <c:pt idx="24">
                  <c:v>6.5000000000000002E-2</c:v>
                </c:pt>
                <c:pt idx="25">
                  <c:v>6.8000000000000005E-2</c:v>
                </c:pt>
                <c:pt idx="26">
                  <c:v>7.0999999999999897E-2</c:v>
                </c:pt>
                <c:pt idx="27">
                  <c:v>7.2999999999999898E-2</c:v>
                </c:pt>
                <c:pt idx="28">
                  <c:v>7.5999999999999901E-2</c:v>
                </c:pt>
                <c:pt idx="29">
                  <c:v>7.9000000000000001E-2</c:v>
                </c:pt>
                <c:pt idx="30">
                  <c:v>8.1000000000000003E-2</c:v>
                </c:pt>
                <c:pt idx="31">
                  <c:v>8.4000000000000005E-2</c:v>
                </c:pt>
                <c:pt idx="32">
                  <c:v>8.5999999999999896E-2</c:v>
                </c:pt>
                <c:pt idx="33">
                  <c:v>8.7999999999999898E-2</c:v>
                </c:pt>
                <c:pt idx="34">
                  <c:v>9.1999999999999901E-2</c:v>
                </c:pt>
                <c:pt idx="35">
                  <c:v>9.7000000000000003E-2</c:v>
                </c:pt>
                <c:pt idx="36">
                  <c:v>9.7000000000000003E-2</c:v>
                </c:pt>
                <c:pt idx="37">
                  <c:v>9.9000000000000005E-2</c:v>
                </c:pt>
                <c:pt idx="38">
                  <c:v>0.10100000000000001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215872"/>
        <c:axId val="125217408"/>
      </c:lineChart>
      <c:catAx>
        <c:axId val="125215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217408"/>
        <c:crosses val="autoZero"/>
        <c:auto val="1"/>
        <c:lblAlgn val="ctr"/>
        <c:lblOffset val="100"/>
        <c:noMultiLvlLbl val="0"/>
      </c:catAx>
      <c:valAx>
        <c:axId val="125217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2158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Morris-Pratt</c:v>
          </c:tx>
          <c:marker>
            <c:symbol val="none"/>
          </c:marker>
          <c:cat>
            <c:numRef>
              <c:f>Arkusz2!$L$2:$L$40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Arkusz2!$N$2:$N$40</c:f>
              <c:numCache>
                <c:formatCode>General</c:formatCode>
                <c:ptCount val="39"/>
                <c:pt idx="0">
                  <c:v>2.4E-2</c:v>
                </c:pt>
                <c:pt idx="1">
                  <c:v>3.5000000000000003E-2</c:v>
                </c:pt>
                <c:pt idx="2">
                  <c:v>0.05</c:v>
                </c:pt>
                <c:pt idx="3">
                  <c:v>5.89999999999999E-2</c:v>
                </c:pt>
                <c:pt idx="4">
                  <c:v>7.0999999999999897E-2</c:v>
                </c:pt>
                <c:pt idx="5">
                  <c:v>8.3000000000000004E-2</c:v>
                </c:pt>
                <c:pt idx="6">
                  <c:v>9.5000000000000001E-2</c:v>
                </c:pt>
                <c:pt idx="7">
                  <c:v>0.105999999999999</c:v>
                </c:pt>
                <c:pt idx="8">
                  <c:v>0.11799999999999899</c:v>
                </c:pt>
                <c:pt idx="9">
                  <c:v>0.129</c:v>
                </c:pt>
                <c:pt idx="10">
                  <c:v>0.14099999999999899</c:v>
                </c:pt>
                <c:pt idx="11">
                  <c:v>0.153999999999999</c:v>
                </c:pt>
                <c:pt idx="12">
                  <c:v>0.16400000000000001</c:v>
                </c:pt>
                <c:pt idx="13">
                  <c:v>0.17699999999999899</c:v>
                </c:pt>
                <c:pt idx="14">
                  <c:v>0.189</c:v>
                </c:pt>
                <c:pt idx="15">
                  <c:v>0.20100000000000001</c:v>
                </c:pt>
                <c:pt idx="16">
                  <c:v>0.21199999999999899</c:v>
                </c:pt>
                <c:pt idx="17">
                  <c:v>0.22500000000000001</c:v>
                </c:pt>
                <c:pt idx="18">
                  <c:v>0.23699999999999899</c:v>
                </c:pt>
                <c:pt idx="19">
                  <c:v>0.248999999999999</c:v>
                </c:pt>
                <c:pt idx="20">
                  <c:v>0.25900000000000001</c:v>
                </c:pt>
                <c:pt idx="21">
                  <c:v>0.27200000000000002</c:v>
                </c:pt>
                <c:pt idx="22">
                  <c:v>0.28399999999999898</c:v>
                </c:pt>
                <c:pt idx="23">
                  <c:v>0.29499999999999899</c:v>
                </c:pt>
                <c:pt idx="24">
                  <c:v>0.307999999999999</c:v>
                </c:pt>
                <c:pt idx="25">
                  <c:v>0.31900000000000001</c:v>
                </c:pt>
                <c:pt idx="26">
                  <c:v>0.33100000000000002</c:v>
                </c:pt>
                <c:pt idx="27">
                  <c:v>0.34399999999999897</c:v>
                </c:pt>
                <c:pt idx="28">
                  <c:v>0.35399999999999898</c:v>
                </c:pt>
                <c:pt idx="29">
                  <c:v>0.36499999999999899</c:v>
                </c:pt>
                <c:pt idx="30">
                  <c:v>0.377</c:v>
                </c:pt>
                <c:pt idx="31">
                  <c:v>0.38900000000000001</c:v>
                </c:pt>
                <c:pt idx="32">
                  <c:v>0.4</c:v>
                </c:pt>
                <c:pt idx="33">
                  <c:v>0.41199999999999898</c:v>
                </c:pt>
                <c:pt idx="34">
                  <c:v>0.42299999999999899</c:v>
                </c:pt>
                <c:pt idx="35">
                  <c:v>0.435999999999999</c:v>
                </c:pt>
                <c:pt idx="36">
                  <c:v>0.44700000000000001</c:v>
                </c:pt>
                <c:pt idx="37">
                  <c:v>0.46100000000000002</c:v>
                </c:pt>
                <c:pt idx="38">
                  <c:v>0.47299999999999898</c:v>
                </c:pt>
              </c:numCache>
            </c:numRef>
          </c:val>
          <c:smooth val="0"/>
        </c:ser>
        <c:ser>
          <c:idx val="1"/>
          <c:order val="1"/>
          <c:tx>
            <c:v>Sunday</c:v>
          </c:tx>
          <c:marker>
            <c:symbol val="none"/>
          </c:marker>
          <c:cat>
            <c:numRef>
              <c:f>Arkusz2!$L$2:$L$40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Arkusz2!$O$2:$O$40</c:f>
              <c:numCache>
                <c:formatCode>General</c:formatCode>
                <c:ptCount val="39"/>
                <c:pt idx="0">
                  <c:v>1E-3</c:v>
                </c:pt>
                <c:pt idx="1">
                  <c:v>2E-3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3.0000000000000001E-3</c:v>
                </c:pt>
                <c:pt idx="6">
                  <c:v>4.0000000000000001E-3</c:v>
                </c:pt>
                <c:pt idx="7">
                  <c:v>4.0000000000000001E-3</c:v>
                </c:pt>
                <c:pt idx="8">
                  <c:v>5.0000000000000001E-3</c:v>
                </c:pt>
                <c:pt idx="9">
                  <c:v>6.0000000000000001E-3</c:v>
                </c:pt>
                <c:pt idx="10">
                  <c:v>6.0000000000000001E-3</c:v>
                </c:pt>
                <c:pt idx="11">
                  <c:v>6.0000000000000001E-3</c:v>
                </c:pt>
                <c:pt idx="12">
                  <c:v>7.0000000000000001E-3</c:v>
                </c:pt>
                <c:pt idx="13">
                  <c:v>7.0000000000000001E-3</c:v>
                </c:pt>
                <c:pt idx="14">
                  <c:v>8.0000000000000002E-3</c:v>
                </c:pt>
                <c:pt idx="15">
                  <c:v>8.0000000000000002E-3</c:v>
                </c:pt>
                <c:pt idx="16">
                  <c:v>8.0000000000000002E-3</c:v>
                </c:pt>
                <c:pt idx="17">
                  <c:v>8.9999999999999906E-3</c:v>
                </c:pt>
                <c:pt idx="18">
                  <c:v>0.01</c:v>
                </c:pt>
                <c:pt idx="19">
                  <c:v>0.01</c:v>
                </c:pt>
                <c:pt idx="20">
                  <c:v>1.09999999999999E-2</c:v>
                </c:pt>
                <c:pt idx="21">
                  <c:v>1.09999999999999E-2</c:v>
                </c:pt>
                <c:pt idx="22">
                  <c:v>1.2E-2</c:v>
                </c:pt>
                <c:pt idx="23">
                  <c:v>1.2E-2</c:v>
                </c:pt>
                <c:pt idx="24">
                  <c:v>1.2999999999999901E-2</c:v>
                </c:pt>
                <c:pt idx="25">
                  <c:v>1.2999999999999901E-2</c:v>
                </c:pt>
                <c:pt idx="26">
                  <c:v>1.2999999999999901E-2</c:v>
                </c:pt>
                <c:pt idx="27">
                  <c:v>1.4E-2</c:v>
                </c:pt>
                <c:pt idx="28">
                  <c:v>1.4999999999999901E-2</c:v>
                </c:pt>
                <c:pt idx="29">
                  <c:v>1.4999999999999901E-2</c:v>
                </c:pt>
                <c:pt idx="30">
                  <c:v>1.4999999999999901E-2</c:v>
                </c:pt>
                <c:pt idx="31">
                  <c:v>1.6E-2</c:v>
                </c:pt>
                <c:pt idx="32">
                  <c:v>1.7000000000000001E-2</c:v>
                </c:pt>
                <c:pt idx="33">
                  <c:v>1.7000000000000001E-2</c:v>
                </c:pt>
                <c:pt idx="34">
                  <c:v>1.7000000000000001E-2</c:v>
                </c:pt>
                <c:pt idx="35">
                  <c:v>1.7999999999999901E-2</c:v>
                </c:pt>
                <c:pt idx="36">
                  <c:v>1.7999999999999901E-2</c:v>
                </c:pt>
                <c:pt idx="37">
                  <c:v>1.8999999999999899E-2</c:v>
                </c:pt>
                <c:pt idx="38">
                  <c:v>1.8999999999999899E-2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584704"/>
        <c:axId val="128586496"/>
      </c:lineChart>
      <c:catAx>
        <c:axId val="128584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8586496"/>
        <c:crosses val="autoZero"/>
        <c:auto val="1"/>
        <c:lblAlgn val="ctr"/>
        <c:lblOffset val="100"/>
        <c:noMultiLvlLbl val="0"/>
      </c:catAx>
      <c:valAx>
        <c:axId val="128586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8584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Morris-Pratt 80</c:v>
          </c:tx>
          <c:marker>
            <c:symbol val="none"/>
          </c:marker>
          <c:cat>
            <c:numRef>
              <c:f>Arkusz3!$V$2:$V$40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Arkusz3!$D$2:$D$40</c:f>
              <c:numCache>
                <c:formatCode>General</c:formatCode>
                <c:ptCount val="39"/>
                <c:pt idx="0">
                  <c:v>2.6999999999999899E-2</c:v>
                </c:pt>
                <c:pt idx="1">
                  <c:v>0.04</c:v>
                </c:pt>
                <c:pt idx="2">
                  <c:v>5.2999999999999901E-2</c:v>
                </c:pt>
                <c:pt idx="3">
                  <c:v>6.7000000000000004E-2</c:v>
                </c:pt>
                <c:pt idx="4">
                  <c:v>8.1000000000000003E-2</c:v>
                </c:pt>
                <c:pt idx="5">
                  <c:v>9.4E-2</c:v>
                </c:pt>
                <c:pt idx="6">
                  <c:v>0.106999999999999</c:v>
                </c:pt>
                <c:pt idx="7">
                  <c:v>0.119999999999999</c:v>
                </c:pt>
                <c:pt idx="8">
                  <c:v>0.13500000000000001</c:v>
                </c:pt>
                <c:pt idx="9">
                  <c:v>0.14799999999999899</c:v>
                </c:pt>
                <c:pt idx="10">
                  <c:v>0.16200000000000001</c:v>
                </c:pt>
                <c:pt idx="11">
                  <c:v>0.17599999999999899</c:v>
                </c:pt>
                <c:pt idx="12">
                  <c:v>0.19</c:v>
                </c:pt>
                <c:pt idx="13">
                  <c:v>0.20399999999999899</c:v>
                </c:pt>
                <c:pt idx="14">
                  <c:v>0.215999999999999</c:v>
                </c:pt>
                <c:pt idx="15">
                  <c:v>0.22800000000000001</c:v>
                </c:pt>
                <c:pt idx="16">
                  <c:v>0.24099999999999899</c:v>
                </c:pt>
                <c:pt idx="17">
                  <c:v>0.25600000000000001</c:v>
                </c:pt>
                <c:pt idx="18">
                  <c:v>0.27</c:v>
                </c:pt>
                <c:pt idx="19">
                  <c:v>0.28199999999999897</c:v>
                </c:pt>
                <c:pt idx="20">
                  <c:v>0.29599999999999899</c:v>
                </c:pt>
                <c:pt idx="21">
                  <c:v>0.308999999999999</c:v>
                </c:pt>
                <c:pt idx="22">
                  <c:v>0.32200000000000001</c:v>
                </c:pt>
                <c:pt idx="23">
                  <c:v>0.33700000000000002</c:v>
                </c:pt>
                <c:pt idx="24">
                  <c:v>0.35099999999999898</c:v>
                </c:pt>
                <c:pt idx="25">
                  <c:v>0.36399999999999899</c:v>
                </c:pt>
                <c:pt idx="26">
                  <c:v>0.375</c:v>
                </c:pt>
                <c:pt idx="27">
                  <c:v>0.38900000000000001</c:v>
                </c:pt>
                <c:pt idx="28">
                  <c:v>0.40300000000000002</c:v>
                </c:pt>
                <c:pt idx="29">
                  <c:v>0.41699999999999898</c:v>
                </c:pt>
                <c:pt idx="30">
                  <c:v>0.42599999999999899</c:v>
                </c:pt>
                <c:pt idx="31">
                  <c:v>0.44500000000000001</c:v>
                </c:pt>
                <c:pt idx="32">
                  <c:v>0.45800000000000002</c:v>
                </c:pt>
                <c:pt idx="33">
                  <c:v>0.47299999999999898</c:v>
                </c:pt>
                <c:pt idx="34">
                  <c:v>0.48199999999999898</c:v>
                </c:pt>
                <c:pt idx="35">
                  <c:v>0.496999999999999</c:v>
                </c:pt>
                <c:pt idx="36">
                  <c:v>0.51</c:v>
                </c:pt>
                <c:pt idx="37">
                  <c:v>0.52800000000000002</c:v>
                </c:pt>
                <c:pt idx="38">
                  <c:v>0.54</c:v>
                </c:pt>
              </c:numCache>
            </c:numRef>
          </c:val>
          <c:smooth val="0"/>
        </c:ser>
        <c:ser>
          <c:idx val="1"/>
          <c:order val="1"/>
          <c:tx>
            <c:v>Sunday 80</c:v>
          </c:tx>
          <c:marker>
            <c:symbol val="none"/>
          </c:marker>
          <c:cat>
            <c:numRef>
              <c:f>Arkusz3!$V$2:$V$40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Arkusz3!$E$2:$E$40</c:f>
              <c:numCache>
                <c:formatCode>General</c:formatCode>
                <c:ptCount val="39"/>
                <c:pt idx="0">
                  <c:v>5.0000000000000001E-3</c:v>
                </c:pt>
                <c:pt idx="1">
                  <c:v>8.0000000000000002E-3</c:v>
                </c:pt>
                <c:pt idx="2">
                  <c:v>0.01</c:v>
                </c:pt>
                <c:pt idx="3">
                  <c:v>1.2E-2</c:v>
                </c:pt>
                <c:pt idx="4">
                  <c:v>1.4999999999999901E-2</c:v>
                </c:pt>
                <c:pt idx="5">
                  <c:v>1.7000000000000001E-2</c:v>
                </c:pt>
                <c:pt idx="6">
                  <c:v>0.02</c:v>
                </c:pt>
                <c:pt idx="7">
                  <c:v>2.1999999999999902E-2</c:v>
                </c:pt>
                <c:pt idx="8">
                  <c:v>2.5000000000000001E-2</c:v>
                </c:pt>
                <c:pt idx="9">
                  <c:v>2.8000000000000001E-2</c:v>
                </c:pt>
                <c:pt idx="10">
                  <c:v>2.9000000000000001E-2</c:v>
                </c:pt>
                <c:pt idx="11">
                  <c:v>3.2000000000000001E-2</c:v>
                </c:pt>
                <c:pt idx="12">
                  <c:v>3.4000000000000002E-2</c:v>
                </c:pt>
                <c:pt idx="13">
                  <c:v>3.6999999999999901E-2</c:v>
                </c:pt>
                <c:pt idx="14">
                  <c:v>0.04</c:v>
                </c:pt>
                <c:pt idx="15">
                  <c:v>4.2000000000000003E-2</c:v>
                </c:pt>
                <c:pt idx="16">
                  <c:v>4.4999999999999901E-2</c:v>
                </c:pt>
                <c:pt idx="17">
                  <c:v>4.7E-2</c:v>
                </c:pt>
                <c:pt idx="18">
                  <c:v>4.9000000000000002E-2</c:v>
                </c:pt>
                <c:pt idx="19">
                  <c:v>5.19999999999999E-2</c:v>
                </c:pt>
                <c:pt idx="20">
                  <c:v>5.3999999999999902E-2</c:v>
                </c:pt>
                <c:pt idx="21">
                  <c:v>5.7000000000000002E-2</c:v>
                </c:pt>
                <c:pt idx="22">
                  <c:v>5.9999999999999901E-2</c:v>
                </c:pt>
                <c:pt idx="23">
                  <c:v>6.1999999999999902E-2</c:v>
                </c:pt>
                <c:pt idx="24">
                  <c:v>6.6000000000000003E-2</c:v>
                </c:pt>
                <c:pt idx="25">
                  <c:v>6.7000000000000004E-2</c:v>
                </c:pt>
                <c:pt idx="26">
                  <c:v>7.0000000000000007E-2</c:v>
                </c:pt>
                <c:pt idx="27">
                  <c:v>7.49999999999999E-2</c:v>
                </c:pt>
                <c:pt idx="28">
                  <c:v>7.49999999999999E-2</c:v>
                </c:pt>
                <c:pt idx="29">
                  <c:v>7.6999999999999902E-2</c:v>
                </c:pt>
                <c:pt idx="30">
                  <c:v>8.2000000000000003E-2</c:v>
                </c:pt>
                <c:pt idx="31">
                  <c:v>8.2000000000000003E-2</c:v>
                </c:pt>
                <c:pt idx="32">
                  <c:v>8.4000000000000005E-2</c:v>
                </c:pt>
                <c:pt idx="33">
                  <c:v>8.6999999999999897E-2</c:v>
                </c:pt>
                <c:pt idx="34">
                  <c:v>8.99999999999999E-2</c:v>
                </c:pt>
                <c:pt idx="35">
                  <c:v>9.1999999999999901E-2</c:v>
                </c:pt>
                <c:pt idx="36">
                  <c:v>9.4E-2</c:v>
                </c:pt>
                <c:pt idx="37">
                  <c:v>9.6000000000000002E-2</c:v>
                </c:pt>
                <c:pt idx="38">
                  <c:v>9.9000000000000005E-2</c:v>
                </c:pt>
              </c:numCache>
            </c:numRef>
          </c:val>
          <c:smooth val="0"/>
        </c:ser>
        <c:ser>
          <c:idx val="2"/>
          <c:order val="2"/>
          <c:tx>
            <c:v>Morris-Pratt 100</c:v>
          </c:tx>
          <c:marker>
            <c:symbol val="none"/>
          </c:marker>
          <c:cat>
            <c:numRef>
              <c:f>Arkusz3!$V$2:$V$40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Arkusz3!$I$2:$I$40</c:f>
              <c:numCache>
                <c:formatCode>General</c:formatCode>
                <c:ptCount val="39"/>
                <c:pt idx="0">
                  <c:v>2.1000000000000001E-2</c:v>
                </c:pt>
                <c:pt idx="1">
                  <c:v>3.2000000000000001E-2</c:v>
                </c:pt>
                <c:pt idx="2">
                  <c:v>4.2999999999999899E-2</c:v>
                </c:pt>
                <c:pt idx="3">
                  <c:v>5.2999999999999901E-2</c:v>
                </c:pt>
                <c:pt idx="4">
                  <c:v>6.1999999999999902E-2</c:v>
                </c:pt>
                <c:pt idx="5">
                  <c:v>7.3999999999999899E-2</c:v>
                </c:pt>
                <c:pt idx="6">
                  <c:v>8.4000000000000005E-2</c:v>
                </c:pt>
                <c:pt idx="7">
                  <c:v>9.7000000000000003E-2</c:v>
                </c:pt>
                <c:pt idx="8">
                  <c:v>0.104999999999999</c:v>
                </c:pt>
                <c:pt idx="9">
                  <c:v>0.11600000000000001</c:v>
                </c:pt>
                <c:pt idx="10">
                  <c:v>0.126</c:v>
                </c:pt>
                <c:pt idx="11">
                  <c:v>0.13600000000000001</c:v>
                </c:pt>
                <c:pt idx="12">
                  <c:v>0.14699999999999899</c:v>
                </c:pt>
                <c:pt idx="13">
                  <c:v>0.158</c:v>
                </c:pt>
                <c:pt idx="14">
                  <c:v>0.16800000000000001</c:v>
                </c:pt>
                <c:pt idx="15">
                  <c:v>0.17899999999999899</c:v>
                </c:pt>
                <c:pt idx="16">
                  <c:v>0.189</c:v>
                </c:pt>
                <c:pt idx="17">
                  <c:v>0.19900000000000001</c:v>
                </c:pt>
                <c:pt idx="18">
                  <c:v>0.20899999999999899</c:v>
                </c:pt>
                <c:pt idx="19">
                  <c:v>0.22</c:v>
                </c:pt>
                <c:pt idx="20">
                  <c:v>0.23</c:v>
                </c:pt>
                <c:pt idx="21">
                  <c:v>0.24299999999999899</c:v>
                </c:pt>
                <c:pt idx="22">
                  <c:v>0.255</c:v>
                </c:pt>
                <c:pt idx="23">
                  <c:v>0.26800000000000002</c:v>
                </c:pt>
                <c:pt idx="24">
                  <c:v>0.27300000000000002</c:v>
                </c:pt>
                <c:pt idx="25">
                  <c:v>0.28399999999999898</c:v>
                </c:pt>
                <c:pt idx="26">
                  <c:v>0.29599999999999899</c:v>
                </c:pt>
                <c:pt idx="27">
                  <c:v>0.30399999999999899</c:v>
                </c:pt>
                <c:pt idx="28">
                  <c:v>0.315</c:v>
                </c:pt>
                <c:pt idx="29">
                  <c:v>0.32600000000000001</c:v>
                </c:pt>
                <c:pt idx="30">
                  <c:v>0.33600000000000002</c:v>
                </c:pt>
                <c:pt idx="31">
                  <c:v>0.34599999999999898</c:v>
                </c:pt>
                <c:pt idx="32">
                  <c:v>0.35699999999999898</c:v>
                </c:pt>
                <c:pt idx="33">
                  <c:v>0.36699999999999899</c:v>
                </c:pt>
                <c:pt idx="34">
                  <c:v>0.378</c:v>
                </c:pt>
                <c:pt idx="35">
                  <c:v>0.38700000000000001</c:v>
                </c:pt>
                <c:pt idx="36">
                  <c:v>0.39800000000000002</c:v>
                </c:pt>
                <c:pt idx="37">
                  <c:v>0.40799999999999897</c:v>
                </c:pt>
                <c:pt idx="38">
                  <c:v>0.41999999999999899</c:v>
                </c:pt>
              </c:numCache>
            </c:numRef>
          </c:val>
          <c:smooth val="0"/>
        </c:ser>
        <c:ser>
          <c:idx val="3"/>
          <c:order val="3"/>
          <c:tx>
            <c:v>Sunday 100</c:v>
          </c:tx>
          <c:marker>
            <c:symbol val="none"/>
          </c:marker>
          <c:cat>
            <c:numRef>
              <c:f>Arkusz3!$V$2:$V$40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Arkusz3!$J$2:$J$40</c:f>
              <c:numCache>
                <c:formatCode>General</c:formatCode>
                <c:ptCount val="39"/>
                <c:pt idx="0">
                  <c:v>4.0000000000000001E-3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8.0000000000000002E-3</c:v>
                </c:pt>
                <c:pt idx="4">
                  <c:v>1.09999999999999E-2</c:v>
                </c:pt>
                <c:pt idx="5">
                  <c:v>1.2E-2</c:v>
                </c:pt>
                <c:pt idx="6">
                  <c:v>1.4E-2</c:v>
                </c:pt>
                <c:pt idx="7">
                  <c:v>1.6E-2</c:v>
                </c:pt>
                <c:pt idx="8">
                  <c:v>1.7999999999999901E-2</c:v>
                </c:pt>
                <c:pt idx="9">
                  <c:v>1.7999999999999901E-2</c:v>
                </c:pt>
                <c:pt idx="10">
                  <c:v>0.02</c:v>
                </c:pt>
                <c:pt idx="11">
                  <c:v>2.2999999999999899E-2</c:v>
                </c:pt>
                <c:pt idx="12">
                  <c:v>2.4E-2</c:v>
                </c:pt>
                <c:pt idx="13">
                  <c:v>2.5999999999999902E-2</c:v>
                </c:pt>
                <c:pt idx="14">
                  <c:v>2.8000000000000001E-2</c:v>
                </c:pt>
                <c:pt idx="15">
                  <c:v>2.9000000000000001E-2</c:v>
                </c:pt>
                <c:pt idx="16">
                  <c:v>3.0999999999999899E-2</c:v>
                </c:pt>
                <c:pt idx="17">
                  <c:v>3.2000000000000001E-2</c:v>
                </c:pt>
                <c:pt idx="18">
                  <c:v>3.4000000000000002E-2</c:v>
                </c:pt>
                <c:pt idx="19">
                  <c:v>3.5000000000000003E-2</c:v>
                </c:pt>
                <c:pt idx="20">
                  <c:v>3.7999999999999902E-2</c:v>
                </c:pt>
                <c:pt idx="21">
                  <c:v>3.8999999999999903E-2</c:v>
                </c:pt>
                <c:pt idx="22">
                  <c:v>4.1000000000000002E-2</c:v>
                </c:pt>
                <c:pt idx="23">
                  <c:v>4.8000000000000001E-2</c:v>
                </c:pt>
                <c:pt idx="24">
                  <c:v>4.39999999999999E-2</c:v>
                </c:pt>
                <c:pt idx="25">
                  <c:v>4.5999999999999902E-2</c:v>
                </c:pt>
                <c:pt idx="26">
                  <c:v>4.8000000000000001E-2</c:v>
                </c:pt>
                <c:pt idx="27">
                  <c:v>4.9000000000000002E-2</c:v>
                </c:pt>
                <c:pt idx="28">
                  <c:v>5.09999999999999E-2</c:v>
                </c:pt>
                <c:pt idx="29">
                  <c:v>5.2999999999999901E-2</c:v>
                </c:pt>
                <c:pt idx="30">
                  <c:v>5.3999999999999902E-2</c:v>
                </c:pt>
                <c:pt idx="31">
                  <c:v>5.6000000000000001E-2</c:v>
                </c:pt>
                <c:pt idx="32">
                  <c:v>5.8000000000000003E-2</c:v>
                </c:pt>
                <c:pt idx="33">
                  <c:v>5.9999999999999901E-2</c:v>
                </c:pt>
                <c:pt idx="34">
                  <c:v>6.0999999999999902E-2</c:v>
                </c:pt>
                <c:pt idx="35">
                  <c:v>6.3E-2</c:v>
                </c:pt>
                <c:pt idx="36">
                  <c:v>6.5000000000000002E-2</c:v>
                </c:pt>
                <c:pt idx="37">
                  <c:v>6.7000000000000004E-2</c:v>
                </c:pt>
                <c:pt idx="38">
                  <c:v>6.8000000000000005E-2</c:v>
                </c:pt>
              </c:numCache>
            </c:numRef>
          </c:val>
          <c:smooth val="0"/>
        </c:ser>
        <c:ser>
          <c:idx val="4"/>
          <c:order val="4"/>
          <c:tx>
            <c:v>Morris-Pratt 120</c:v>
          </c:tx>
          <c:marker>
            <c:symbol val="none"/>
          </c:marker>
          <c:cat>
            <c:numRef>
              <c:f>Arkusz3!$V$2:$V$40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Arkusz3!$N$2:$N$40</c:f>
              <c:numCache>
                <c:formatCode>General</c:formatCode>
                <c:ptCount val="39"/>
                <c:pt idx="0">
                  <c:v>2.1000000000000001E-2</c:v>
                </c:pt>
                <c:pt idx="1">
                  <c:v>3.2000000000000001E-2</c:v>
                </c:pt>
                <c:pt idx="2">
                  <c:v>4.39999999999999E-2</c:v>
                </c:pt>
                <c:pt idx="3">
                  <c:v>5.19999999999999E-2</c:v>
                </c:pt>
                <c:pt idx="4">
                  <c:v>6.3E-2</c:v>
                </c:pt>
                <c:pt idx="5">
                  <c:v>7.3999999999999899E-2</c:v>
                </c:pt>
                <c:pt idx="6">
                  <c:v>8.4000000000000005E-2</c:v>
                </c:pt>
                <c:pt idx="7">
                  <c:v>9.5000000000000001E-2</c:v>
                </c:pt>
                <c:pt idx="8">
                  <c:v>0.104999999999999</c:v>
                </c:pt>
                <c:pt idx="9">
                  <c:v>0.11700000000000001</c:v>
                </c:pt>
                <c:pt idx="10">
                  <c:v>0.126</c:v>
                </c:pt>
                <c:pt idx="11">
                  <c:v>0.13600000000000001</c:v>
                </c:pt>
                <c:pt idx="12">
                  <c:v>0.14599999999999899</c:v>
                </c:pt>
                <c:pt idx="13">
                  <c:v>0.157</c:v>
                </c:pt>
                <c:pt idx="14">
                  <c:v>0.16800000000000001</c:v>
                </c:pt>
                <c:pt idx="15">
                  <c:v>0.17899999999999899</c:v>
                </c:pt>
                <c:pt idx="16">
                  <c:v>0.189</c:v>
                </c:pt>
                <c:pt idx="17">
                  <c:v>0.19900000000000001</c:v>
                </c:pt>
                <c:pt idx="18">
                  <c:v>0.20999999999999899</c:v>
                </c:pt>
                <c:pt idx="19">
                  <c:v>0.22</c:v>
                </c:pt>
                <c:pt idx="20">
                  <c:v>0.23</c:v>
                </c:pt>
                <c:pt idx="21">
                  <c:v>0.24199999999999899</c:v>
                </c:pt>
                <c:pt idx="22">
                  <c:v>0.252</c:v>
                </c:pt>
                <c:pt idx="23">
                  <c:v>0.26200000000000001</c:v>
                </c:pt>
                <c:pt idx="24">
                  <c:v>0.27300000000000002</c:v>
                </c:pt>
                <c:pt idx="25">
                  <c:v>0.28299999999999897</c:v>
                </c:pt>
                <c:pt idx="26">
                  <c:v>0.29299999999999898</c:v>
                </c:pt>
                <c:pt idx="27">
                  <c:v>0.30399999999999899</c:v>
                </c:pt>
                <c:pt idx="28">
                  <c:v>0.316</c:v>
                </c:pt>
                <c:pt idx="29">
                  <c:v>0.32500000000000001</c:v>
                </c:pt>
                <c:pt idx="30">
                  <c:v>0.33500000000000002</c:v>
                </c:pt>
                <c:pt idx="31">
                  <c:v>0.34699999999999898</c:v>
                </c:pt>
                <c:pt idx="32">
                  <c:v>0.35699999999999898</c:v>
                </c:pt>
                <c:pt idx="33">
                  <c:v>0.36699999999999899</c:v>
                </c:pt>
                <c:pt idx="34">
                  <c:v>0.378</c:v>
                </c:pt>
                <c:pt idx="35">
                  <c:v>0.38700000000000001</c:v>
                </c:pt>
                <c:pt idx="36">
                  <c:v>0.39700000000000002</c:v>
                </c:pt>
                <c:pt idx="37">
                  <c:v>0.40899999999999898</c:v>
                </c:pt>
                <c:pt idx="38">
                  <c:v>0.41899999999999898</c:v>
                </c:pt>
              </c:numCache>
            </c:numRef>
          </c:val>
          <c:smooth val="0"/>
        </c:ser>
        <c:ser>
          <c:idx val="6"/>
          <c:order val="5"/>
          <c:tx>
            <c:v>Sunday 120</c:v>
          </c:tx>
          <c:marker>
            <c:symbol val="none"/>
          </c:marker>
          <c:cat>
            <c:numRef>
              <c:f>Arkusz3!$V$2:$V$40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Arkusz3!$O$2:$O$40</c:f>
              <c:numCache>
                <c:formatCode>General</c:formatCode>
                <c:ptCount val="39"/>
                <c:pt idx="0">
                  <c:v>1E-3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8.9999999999999906E-3</c:v>
                </c:pt>
                <c:pt idx="4">
                  <c:v>0.01</c:v>
                </c:pt>
                <c:pt idx="5">
                  <c:v>1.2E-2</c:v>
                </c:pt>
                <c:pt idx="6">
                  <c:v>1.4E-2</c:v>
                </c:pt>
                <c:pt idx="7">
                  <c:v>1.4999999999999901E-2</c:v>
                </c:pt>
                <c:pt idx="8">
                  <c:v>0.02</c:v>
                </c:pt>
                <c:pt idx="9">
                  <c:v>1.7999999999999901E-2</c:v>
                </c:pt>
                <c:pt idx="10">
                  <c:v>0.02</c:v>
                </c:pt>
                <c:pt idx="11">
                  <c:v>2.1999999999999902E-2</c:v>
                </c:pt>
                <c:pt idx="12">
                  <c:v>2.4E-2</c:v>
                </c:pt>
                <c:pt idx="13">
                  <c:v>2.5999999999999902E-2</c:v>
                </c:pt>
                <c:pt idx="14">
                  <c:v>2.6999999999999899E-2</c:v>
                </c:pt>
                <c:pt idx="15">
                  <c:v>2.9000000000000001E-2</c:v>
                </c:pt>
                <c:pt idx="16">
                  <c:v>3.0999999999999899E-2</c:v>
                </c:pt>
                <c:pt idx="17">
                  <c:v>3.2000000000000001E-2</c:v>
                </c:pt>
                <c:pt idx="18">
                  <c:v>3.4000000000000002E-2</c:v>
                </c:pt>
                <c:pt idx="19">
                  <c:v>3.59999999999999E-2</c:v>
                </c:pt>
                <c:pt idx="20">
                  <c:v>3.7999999999999902E-2</c:v>
                </c:pt>
                <c:pt idx="21">
                  <c:v>3.8999999999999903E-2</c:v>
                </c:pt>
                <c:pt idx="22">
                  <c:v>4.1000000000000002E-2</c:v>
                </c:pt>
                <c:pt idx="23">
                  <c:v>4.2999999999999899E-2</c:v>
                </c:pt>
                <c:pt idx="24">
                  <c:v>4.39999999999999E-2</c:v>
                </c:pt>
                <c:pt idx="25">
                  <c:v>4.5999999999999902E-2</c:v>
                </c:pt>
                <c:pt idx="26">
                  <c:v>4.9000000000000002E-2</c:v>
                </c:pt>
                <c:pt idx="27">
                  <c:v>4.9000000000000002E-2</c:v>
                </c:pt>
                <c:pt idx="28">
                  <c:v>5.09999999999999E-2</c:v>
                </c:pt>
                <c:pt idx="29">
                  <c:v>5.2999999999999901E-2</c:v>
                </c:pt>
                <c:pt idx="30">
                  <c:v>5.5E-2</c:v>
                </c:pt>
                <c:pt idx="31">
                  <c:v>5.7000000000000002E-2</c:v>
                </c:pt>
                <c:pt idx="32">
                  <c:v>5.8000000000000003E-2</c:v>
                </c:pt>
                <c:pt idx="33">
                  <c:v>5.9999999999999901E-2</c:v>
                </c:pt>
                <c:pt idx="34">
                  <c:v>6.1999999999999902E-2</c:v>
                </c:pt>
                <c:pt idx="35">
                  <c:v>6.3E-2</c:v>
                </c:pt>
                <c:pt idx="36">
                  <c:v>6.5000000000000002E-2</c:v>
                </c:pt>
                <c:pt idx="37">
                  <c:v>6.7000000000000004E-2</c:v>
                </c:pt>
                <c:pt idx="38">
                  <c:v>6.8000000000000005E-2</c:v>
                </c:pt>
              </c:numCache>
            </c:numRef>
          </c:val>
          <c:smooth val="0"/>
        </c:ser>
        <c:ser>
          <c:idx val="5"/>
          <c:order val="6"/>
          <c:tx>
            <c:v>Morris-Pratt 140</c:v>
          </c:tx>
          <c:marker>
            <c:symbol val="none"/>
          </c:marker>
          <c:cat>
            <c:numRef>
              <c:f>Arkusz3!$V$2:$V$40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Arkusz3!$S$2:$S$40</c:f>
              <c:numCache>
                <c:formatCode>General</c:formatCode>
                <c:ptCount val="39"/>
                <c:pt idx="0">
                  <c:v>2.1000000000000001E-2</c:v>
                </c:pt>
                <c:pt idx="1">
                  <c:v>3.0999999999999899E-2</c:v>
                </c:pt>
                <c:pt idx="2">
                  <c:v>4.2000000000000003E-2</c:v>
                </c:pt>
                <c:pt idx="3">
                  <c:v>5.19999999999999E-2</c:v>
                </c:pt>
                <c:pt idx="4">
                  <c:v>6.3E-2</c:v>
                </c:pt>
                <c:pt idx="5">
                  <c:v>7.2999999999999898E-2</c:v>
                </c:pt>
                <c:pt idx="6">
                  <c:v>8.4000000000000005E-2</c:v>
                </c:pt>
                <c:pt idx="7">
                  <c:v>9.4E-2</c:v>
                </c:pt>
                <c:pt idx="8">
                  <c:v>0.104999999999999</c:v>
                </c:pt>
                <c:pt idx="9">
                  <c:v>0.115</c:v>
                </c:pt>
                <c:pt idx="10">
                  <c:v>0.126</c:v>
                </c:pt>
                <c:pt idx="11">
                  <c:v>0.13600000000000001</c:v>
                </c:pt>
                <c:pt idx="12">
                  <c:v>0.14699999999999899</c:v>
                </c:pt>
                <c:pt idx="13">
                  <c:v>0.157</c:v>
                </c:pt>
                <c:pt idx="14">
                  <c:v>0.16800000000000001</c:v>
                </c:pt>
                <c:pt idx="15">
                  <c:v>0.17899999999999899</c:v>
                </c:pt>
                <c:pt idx="16">
                  <c:v>0.189</c:v>
                </c:pt>
                <c:pt idx="17">
                  <c:v>0.19900000000000001</c:v>
                </c:pt>
                <c:pt idx="18">
                  <c:v>0.20999999999999899</c:v>
                </c:pt>
                <c:pt idx="19">
                  <c:v>0.22</c:v>
                </c:pt>
                <c:pt idx="20">
                  <c:v>0.23200000000000001</c:v>
                </c:pt>
                <c:pt idx="21">
                  <c:v>0.24099999999999899</c:v>
                </c:pt>
                <c:pt idx="22">
                  <c:v>0.252</c:v>
                </c:pt>
                <c:pt idx="23">
                  <c:v>0.26200000000000001</c:v>
                </c:pt>
                <c:pt idx="24">
                  <c:v>0.27300000000000002</c:v>
                </c:pt>
                <c:pt idx="25">
                  <c:v>0.28299999999999897</c:v>
                </c:pt>
                <c:pt idx="26">
                  <c:v>0.29299999999999898</c:v>
                </c:pt>
                <c:pt idx="27">
                  <c:v>0.30399999999999899</c:v>
                </c:pt>
                <c:pt idx="28">
                  <c:v>0.315</c:v>
                </c:pt>
                <c:pt idx="29">
                  <c:v>0.32500000000000001</c:v>
                </c:pt>
                <c:pt idx="30">
                  <c:v>0.33600000000000002</c:v>
                </c:pt>
                <c:pt idx="31">
                  <c:v>0.34599999999999898</c:v>
                </c:pt>
                <c:pt idx="32">
                  <c:v>0.35699999999999898</c:v>
                </c:pt>
                <c:pt idx="33">
                  <c:v>0.36699999999999899</c:v>
                </c:pt>
                <c:pt idx="34">
                  <c:v>0.377</c:v>
                </c:pt>
                <c:pt idx="35">
                  <c:v>0.38800000000000001</c:v>
                </c:pt>
                <c:pt idx="36">
                  <c:v>0.39800000000000002</c:v>
                </c:pt>
                <c:pt idx="37">
                  <c:v>0.40899999999999898</c:v>
                </c:pt>
                <c:pt idx="38">
                  <c:v>0.41899999999999898</c:v>
                </c:pt>
              </c:numCache>
            </c:numRef>
          </c:val>
          <c:smooth val="0"/>
        </c:ser>
        <c:ser>
          <c:idx val="7"/>
          <c:order val="7"/>
          <c:tx>
            <c:v>Sunday 140</c:v>
          </c:tx>
          <c:marker>
            <c:symbol val="none"/>
          </c:marker>
          <c:cat>
            <c:numRef>
              <c:f>Arkusz3!$V$2:$V$40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Arkusz3!$T$2:$T$40</c:f>
              <c:numCache>
                <c:formatCode>General</c:formatCode>
                <c:ptCount val="39"/>
                <c:pt idx="0">
                  <c:v>1E-3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8.9999999999999906E-3</c:v>
                </c:pt>
                <c:pt idx="4">
                  <c:v>0.01</c:v>
                </c:pt>
                <c:pt idx="5">
                  <c:v>1.2E-2</c:v>
                </c:pt>
                <c:pt idx="6">
                  <c:v>1.4E-2</c:v>
                </c:pt>
                <c:pt idx="7">
                  <c:v>1.4999999999999901E-2</c:v>
                </c:pt>
                <c:pt idx="8">
                  <c:v>0.02</c:v>
                </c:pt>
                <c:pt idx="9">
                  <c:v>2.1000000000000001E-2</c:v>
                </c:pt>
                <c:pt idx="10">
                  <c:v>0.02</c:v>
                </c:pt>
                <c:pt idx="11">
                  <c:v>2.1999999999999902E-2</c:v>
                </c:pt>
                <c:pt idx="12">
                  <c:v>2.4E-2</c:v>
                </c:pt>
                <c:pt idx="13">
                  <c:v>2.5999999999999902E-2</c:v>
                </c:pt>
                <c:pt idx="14">
                  <c:v>2.6999999999999899E-2</c:v>
                </c:pt>
                <c:pt idx="15">
                  <c:v>2.9000000000000001E-2</c:v>
                </c:pt>
                <c:pt idx="16">
                  <c:v>2.9999999999999898E-2</c:v>
                </c:pt>
                <c:pt idx="17">
                  <c:v>3.2000000000000001E-2</c:v>
                </c:pt>
                <c:pt idx="18">
                  <c:v>3.4000000000000002E-2</c:v>
                </c:pt>
                <c:pt idx="19">
                  <c:v>3.59999999999999E-2</c:v>
                </c:pt>
                <c:pt idx="20">
                  <c:v>3.6999999999999901E-2</c:v>
                </c:pt>
                <c:pt idx="21">
                  <c:v>3.8999999999999903E-2</c:v>
                </c:pt>
                <c:pt idx="22">
                  <c:v>0.04</c:v>
                </c:pt>
                <c:pt idx="23">
                  <c:v>4.39999999999999E-2</c:v>
                </c:pt>
                <c:pt idx="24">
                  <c:v>4.39999999999999E-2</c:v>
                </c:pt>
                <c:pt idx="25">
                  <c:v>4.5999999999999902E-2</c:v>
                </c:pt>
                <c:pt idx="26">
                  <c:v>4.8000000000000001E-2</c:v>
                </c:pt>
                <c:pt idx="27">
                  <c:v>5.09999999999999E-2</c:v>
                </c:pt>
                <c:pt idx="28">
                  <c:v>5.09999999999999E-2</c:v>
                </c:pt>
                <c:pt idx="29">
                  <c:v>5.19999999999999E-2</c:v>
                </c:pt>
                <c:pt idx="30">
                  <c:v>5.5E-2</c:v>
                </c:pt>
                <c:pt idx="31">
                  <c:v>5.6000000000000001E-2</c:v>
                </c:pt>
                <c:pt idx="32">
                  <c:v>5.7000000000000002E-2</c:v>
                </c:pt>
                <c:pt idx="33">
                  <c:v>5.89999999999999E-2</c:v>
                </c:pt>
                <c:pt idx="34">
                  <c:v>6.1999999999999902E-2</c:v>
                </c:pt>
                <c:pt idx="35">
                  <c:v>6.3E-2</c:v>
                </c:pt>
                <c:pt idx="36">
                  <c:v>6.6000000000000003E-2</c:v>
                </c:pt>
                <c:pt idx="37">
                  <c:v>6.6000000000000003E-2</c:v>
                </c:pt>
                <c:pt idx="38">
                  <c:v>6.9000000000000006E-2</c:v>
                </c:pt>
              </c:numCache>
            </c:numRef>
          </c:val>
          <c:smooth val="0"/>
        </c:ser>
        <c:ser>
          <c:idx val="8"/>
          <c:order val="8"/>
          <c:tx>
            <c:v>Morris-Pratt 160</c:v>
          </c:tx>
          <c:marker>
            <c:symbol val="none"/>
          </c:marker>
          <c:cat>
            <c:numRef>
              <c:f>Arkusz3!$V$2:$V$40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Arkusz3!$X$2:$X$40</c:f>
              <c:numCache>
                <c:formatCode>General</c:formatCode>
                <c:ptCount val="39"/>
                <c:pt idx="0">
                  <c:v>2.1000000000000001E-2</c:v>
                </c:pt>
                <c:pt idx="1">
                  <c:v>3.2000000000000001E-2</c:v>
                </c:pt>
                <c:pt idx="2">
                  <c:v>4.4999999999999901E-2</c:v>
                </c:pt>
                <c:pt idx="3">
                  <c:v>5.19999999999999E-2</c:v>
                </c:pt>
                <c:pt idx="4">
                  <c:v>6.3E-2</c:v>
                </c:pt>
                <c:pt idx="5">
                  <c:v>7.3999999999999899E-2</c:v>
                </c:pt>
                <c:pt idx="6">
                  <c:v>8.4000000000000005E-2</c:v>
                </c:pt>
                <c:pt idx="7">
                  <c:v>9.7000000000000003E-2</c:v>
                </c:pt>
                <c:pt idx="8">
                  <c:v>0.104999999999999</c:v>
                </c:pt>
                <c:pt idx="9">
                  <c:v>0.11600000000000001</c:v>
                </c:pt>
                <c:pt idx="10">
                  <c:v>0.126</c:v>
                </c:pt>
                <c:pt idx="11">
                  <c:v>0.13600000000000001</c:v>
                </c:pt>
                <c:pt idx="12">
                  <c:v>0.14699999999999899</c:v>
                </c:pt>
                <c:pt idx="13">
                  <c:v>0.157</c:v>
                </c:pt>
                <c:pt idx="14">
                  <c:v>0.16800000000000001</c:v>
                </c:pt>
                <c:pt idx="15">
                  <c:v>0.17899999999999899</c:v>
                </c:pt>
                <c:pt idx="16">
                  <c:v>0.189</c:v>
                </c:pt>
                <c:pt idx="17">
                  <c:v>0.2</c:v>
                </c:pt>
                <c:pt idx="18">
                  <c:v>0.20999999999999899</c:v>
                </c:pt>
                <c:pt idx="19">
                  <c:v>0.22</c:v>
                </c:pt>
                <c:pt idx="20">
                  <c:v>0.23100000000000001</c:v>
                </c:pt>
                <c:pt idx="21">
                  <c:v>0.24099999999999899</c:v>
                </c:pt>
                <c:pt idx="22">
                  <c:v>0.251</c:v>
                </c:pt>
                <c:pt idx="23">
                  <c:v>0.26200000000000001</c:v>
                </c:pt>
                <c:pt idx="24">
                  <c:v>0.27300000000000002</c:v>
                </c:pt>
                <c:pt idx="25">
                  <c:v>0.28299999999999897</c:v>
                </c:pt>
                <c:pt idx="26">
                  <c:v>0.29399999999999898</c:v>
                </c:pt>
                <c:pt idx="27">
                  <c:v>0.30399999999999899</c:v>
                </c:pt>
                <c:pt idx="28">
                  <c:v>0.315</c:v>
                </c:pt>
                <c:pt idx="29">
                  <c:v>0.32400000000000001</c:v>
                </c:pt>
                <c:pt idx="30">
                  <c:v>0.33500000000000002</c:v>
                </c:pt>
                <c:pt idx="31">
                  <c:v>0.34599999999999898</c:v>
                </c:pt>
                <c:pt idx="32">
                  <c:v>0.35599999999999898</c:v>
                </c:pt>
                <c:pt idx="33">
                  <c:v>0.36699999999999899</c:v>
                </c:pt>
                <c:pt idx="34">
                  <c:v>0.379</c:v>
                </c:pt>
                <c:pt idx="35">
                  <c:v>0.38800000000000001</c:v>
                </c:pt>
                <c:pt idx="36">
                  <c:v>0.39900000000000002</c:v>
                </c:pt>
                <c:pt idx="37">
                  <c:v>0.40899999999999898</c:v>
                </c:pt>
                <c:pt idx="38">
                  <c:v>0.42399999999999899</c:v>
                </c:pt>
              </c:numCache>
            </c:numRef>
          </c:val>
          <c:smooth val="0"/>
        </c:ser>
        <c:ser>
          <c:idx val="9"/>
          <c:order val="9"/>
          <c:tx>
            <c:v>Sunday 160</c:v>
          </c:tx>
          <c:marker>
            <c:symbol val="none"/>
          </c:marker>
          <c:cat>
            <c:numRef>
              <c:f>Arkusz3!$V$2:$V$40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Arkusz3!$Y$2:$Y$40</c:f>
              <c:numCache>
                <c:formatCode>General</c:formatCode>
                <c:ptCount val="39"/>
                <c:pt idx="0">
                  <c:v>0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8.9999999999999906E-3</c:v>
                </c:pt>
                <c:pt idx="4">
                  <c:v>0.01</c:v>
                </c:pt>
                <c:pt idx="5">
                  <c:v>1.2E-2</c:v>
                </c:pt>
                <c:pt idx="6">
                  <c:v>1.4999999999999901E-2</c:v>
                </c:pt>
                <c:pt idx="7">
                  <c:v>1.6E-2</c:v>
                </c:pt>
                <c:pt idx="8">
                  <c:v>1.9E-2</c:v>
                </c:pt>
                <c:pt idx="9">
                  <c:v>0.02</c:v>
                </c:pt>
                <c:pt idx="10">
                  <c:v>0.02</c:v>
                </c:pt>
                <c:pt idx="11">
                  <c:v>2.1999999999999902E-2</c:v>
                </c:pt>
                <c:pt idx="12">
                  <c:v>2.4E-2</c:v>
                </c:pt>
                <c:pt idx="13">
                  <c:v>2.5999999999999902E-2</c:v>
                </c:pt>
                <c:pt idx="14">
                  <c:v>2.6999999999999899E-2</c:v>
                </c:pt>
                <c:pt idx="15">
                  <c:v>2.9000000000000001E-2</c:v>
                </c:pt>
                <c:pt idx="16">
                  <c:v>3.0999999999999899E-2</c:v>
                </c:pt>
                <c:pt idx="17">
                  <c:v>3.2000000000000001E-2</c:v>
                </c:pt>
                <c:pt idx="18">
                  <c:v>3.4000000000000002E-2</c:v>
                </c:pt>
                <c:pt idx="19">
                  <c:v>3.59999999999999E-2</c:v>
                </c:pt>
                <c:pt idx="20">
                  <c:v>3.7999999999999902E-2</c:v>
                </c:pt>
                <c:pt idx="21">
                  <c:v>3.8999999999999903E-2</c:v>
                </c:pt>
                <c:pt idx="22">
                  <c:v>4.1000000000000002E-2</c:v>
                </c:pt>
                <c:pt idx="23">
                  <c:v>4.2999999999999899E-2</c:v>
                </c:pt>
                <c:pt idx="24">
                  <c:v>4.39999999999999E-2</c:v>
                </c:pt>
                <c:pt idx="25">
                  <c:v>4.5999999999999902E-2</c:v>
                </c:pt>
                <c:pt idx="26">
                  <c:v>4.8000000000000001E-2</c:v>
                </c:pt>
                <c:pt idx="27">
                  <c:v>4.9000000000000002E-2</c:v>
                </c:pt>
                <c:pt idx="28">
                  <c:v>5.09999999999999E-2</c:v>
                </c:pt>
                <c:pt idx="29">
                  <c:v>5.2999999999999901E-2</c:v>
                </c:pt>
                <c:pt idx="30">
                  <c:v>5.6000000000000001E-2</c:v>
                </c:pt>
                <c:pt idx="31">
                  <c:v>5.6000000000000001E-2</c:v>
                </c:pt>
                <c:pt idx="32">
                  <c:v>5.8000000000000003E-2</c:v>
                </c:pt>
                <c:pt idx="33">
                  <c:v>5.9999999999999901E-2</c:v>
                </c:pt>
                <c:pt idx="34">
                  <c:v>6.0999999999999902E-2</c:v>
                </c:pt>
                <c:pt idx="35">
                  <c:v>6.3E-2</c:v>
                </c:pt>
                <c:pt idx="36">
                  <c:v>6.4000000000000001E-2</c:v>
                </c:pt>
                <c:pt idx="37">
                  <c:v>6.6000000000000003E-2</c:v>
                </c:pt>
                <c:pt idx="38">
                  <c:v>6.8000000000000005E-2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047936"/>
        <c:axId val="129053824"/>
      </c:lineChart>
      <c:catAx>
        <c:axId val="129047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9053824"/>
        <c:crosses val="autoZero"/>
        <c:auto val="1"/>
        <c:lblAlgn val="ctr"/>
        <c:lblOffset val="100"/>
        <c:noMultiLvlLbl val="0"/>
      </c:catAx>
      <c:valAx>
        <c:axId val="129053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047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Morris-Pratt 1.0</c:v>
          </c:tx>
          <c:marker>
            <c:symbol val="none"/>
          </c:marker>
          <c:cat>
            <c:numRef>
              <c:f>Arkusz4!$B$2:$B$40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Arkusz4!$D$2:$D$40</c:f>
              <c:numCache>
                <c:formatCode>General</c:formatCode>
                <c:ptCount val="39"/>
                <c:pt idx="0">
                  <c:v>3.2000000000000001E-2</c:v>
                </c:pt>
                <c:pt idx="1">
                  <c:v>0.05</c:v>
                </c:pt>
                <c:pt idx="2">
                  <c:v>6.5000000000000002E-2</c:v>
                </c:pt>
                <c:pt idx="3">
                  <c:v>8.4000000000000005E-2</c:v>
                </c:pt>
                <c:pt idx="4">
                  <c:v>9.9000000000000005E-2</c:v>
                </c:pt>
                <c:pt idx="5">
                  <c:v>0.112</c:v>
                </c:pt>
                <c:pt idx="6">
                  <c:v>0.128</c:v>
                </c:pt>
                <c:pt idx="7">
                  <c:v>0.14499999999999899</c:v>
                </c:pt>
                <c:pt idx="8">
                  <c:v>0.161</c:v>
                </c:pt>
                <c:pt idx="9">
                  <c:v>0.17599999999999899</c:v>
                </c:pt>
                <c:pt idx="10">
                  <c:v>0.192</c:v>
                </c:pt>
                <c:pt idx="11">
                  <c:v>0.20899999999999899</c:v>
                </c:pt>
                <c:pt idx="12">
                  <c:v>0.22700000000000001</c:v>
                </c:pt>
                <c:pt idx="13">
                  <c:v>0.24199999999999899</c:v>
                </c:pt>
                <c:pt idx="14">
                  <c:v>0.26200000000000001</c:v>
                </c:pt>
                <c:pt idx="15">
                  <c:v>0.27500000000000002</c:v>
                </c:pt>
                <c:pt idx="16">
                  <c:v>0.29099999999999898</c:v>
                </c:pt>
                <c:pt idx="17">
                  <c:v>0.306999999999999</c:v>
                </c:pt>
                <c:pt idx="18">
                  <c:v>0.32800000000000001</c:v>
                </c:pt>
                <c:pt idx="19">
                  <c:v>0.33900000000000002</c:v>
                </c:pt>
                <c:pt idx="20">
                  <c:v>0.35499999999999898</c:v>
                </c:pt>
                <c:pt idx="21">
                  <c:v>0.376</c:v>
                </c:pt>
                <c:pt idx="22">
                  <c:v>0.38800000000000001</c:v>
                </c:pt>
                <c:pt idx="23">
                  <c:v>0.40500000000000003</c:v>
                </c:pt>
                <c:pt idx="24">
                  <c:v>0.42099999999999899</c:v>
                </c:pt>
                <c:pt idx="25">
                  <c:v>0.433999999999999</c:v>
                </c:pt>
                <c:pt idx="26">
                  <c:v>0.45400000000000001</c:v>
                </c:pt>
                <c:pt idx="27">
                  <c:v>0.46999999999999897</c:v>
                </c:pt>
                <c:pt idx="28">
                  <c:v>0.48599999999999899</c:v>
                </c:pt>
                <c:pt idx="29">
                  <c:v>0.502</c:v>
                </c:pt>
                <c:pt idx="30">
                  <c:v>0.52</c:v>
                </c:pt>
                <c:pt idx="31">
                  <c:v>0.54</c:v>
                </c:pt>
                <c:pt idx="32">
                  <c:v>0.55000000000000004</c:v>
                </c:pt>
                <c:pt idx="33">
                  <c:v>0.57499999999999896</c:v>
                </c:pt>
                <c:pt idx="34">
                  <c:v>0.58099999999999896</c:v>
                </c:pt>
                <c:pt idx="35">
                  <c:v>0.60099999999999898</c:v>
                </c:pt>
                <c:pt idx="36">
                  <c:v>0.621999999999999</c:v>
                </c:pt>
                <c:pt idx="37">
                  <c:v>0.66200000000000003</c:v>
                </c:pt>
                <c:pt idx="38">
                  <c:v>0.64700000000000002</c:v>
                </c:pt>
              </c:numCache>
            </c:numRef>
          </c:val>
          <c:smooth val="0"/>
        </c:ser>
        <c:ser>
          <c:idx val="1"/>
          <c:order val="1"/>
          <c:tx>
            <c:v>Sunday 1.0</c:v>
          </c:tx>
          <c:marker>
            <c:symbol val="none"/>
          </c:marker>
          <c:cat>
            <c:numRef>
              <c:f>Arkusz4!$B$2:$B$40</c:f>
              <c:numCache>
                <c:formatCode>General</c:formatCode>
                <c:ptCount val="3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  <c:pt idx="19">
                  <c:v>10500000</c:v>
                </c:pt>
                <c:pt idx="20">
                  <c:v>11000000</c:v>
                </c:pt>
                <c:pt idx="21">
                  <c:v>11500000</c:v>
                </c:pt>
                <c:pt idx="22">
                  <c:v>12000000</c:v>
                </c:pt>
                <c:pt idx="23">
                  <c:v>12500000</c:v>
                </c:pt>
                <c:pt idx="24">
                  <c:v>13000000</c:v>
                </c:pt>
                <c:pt idx="25">
                  <c:v>13500000</c:v>
                </c:pt>
                <c:pt idx="26">
                  <c:v>14000000</c:v>
                </c:pt>
                <c:pt idx="27">
                  <c:v>14500000</c:v>
                </c:pt>
                <c:pt idx="28">
                  <c:v>15000000</c:v>
                </c:pt>
                <c:pt idx="29">
                  <c:v>15500000</c:v>
                </c:pt>
                <c:pt idx="30">
                  <c:v>16000000</c:v>
                </c:pt>
                <c:pt idx="31">
                  <c:v>16500000</c:v>
                </c:pt>
                <c:pt idx="32">
                  <c:v>17000000</c:v>
                </c:pt>
                <c:pt idx="33">
                  <c:v>17500000</c:v>
                </c:pt>
                <c:pt idx="34">
                  <c:v>18000000</c:v>
                </c:pt>
                <c:pt idx="35">
                  <c:v>18500000</c:v>
                </c:pt>
                <c:pt idx="36">
                  <c:v>19000000</c:v>
                </c:pt>
                <c:pt idx="37">
                  <c:v>19500000</c:v>
                </c:pt>
                <c:pt idx="38">
                  <c:v>20000000</c:v>
                </c:pt>
              </c:numCache>
            </c:numRef>
          </c:cat>
          <c:val>
            <c:numRef>
              <c:f>Arkusz4!$E$2:$E$40</c:f>
              <c:numCache>
                <c:formatCode>General</c:formatCode>
                <c:ptCount val="39"/>
                <c:pt idx="0">
                  <c:v>8.0000000000000002E-3</c:v>
                </c:pt>
                <c:pt idx="1">
                  <c:v>1.2E-2</c:v>
                </c:pt>
                <c:pt idx="2">
                  <c:v>1.4999999999999901E-2</c:v>
                </c:pt>
                <c:pt idx="3">
                  <c:v>1.8999999999999899E-2</c:v>
                </c:pt>
                <c:pt idx="4">
                  <c:v>2.4E-2</c:v>
                </c:pt>
                <c:pt idx="5">
                  <c:v>2.6999999999999899E-2</c:v>
                </c:pt>
                <c:pt idx="6">
                  <c:v>3.0999999999999899E-2</c:v>
                </c:pt>
                <c:pt idx="7">
                  <c:v>3.59999999999999E-2</c:v>
                </c:pt>
                <c:pt idx="8">
                  <c:v>0.04</c:v>
                </c:pt>
                <c:pt idx="9">
                  <c:v>4.39999999999999E-2</c:v>
                </c:pt>
                <c:pt idx="10">
                  <c:v>4.7E-2</c:v>
                </c:pt>
                <c:pt idx="11">
                  <c:v>5.09999999999999E-2</c:v>
                </c:pt>
                <c:pt idx="12">
                  <c:v>5.3999999999999902E-2</c:v>
                </c:pt>
                <c:pt idx="13">
                  <c:v>5.89999999999999E-2</c:v>
                </c:pt>
                <c:pt idx="14">
                  <c:v>6.1999999999999902E-2</c:v>
                </c:pt>
                <c:pt idx="15">
                  <c:v>6.6000000000000003E-2</c:v>
                </c:pt>
                <c:pt idx="16">
                  <c:v>7.0000000000000007E-2</c:v>
                </c:pt>
                <c:pt idx="17">
                  <c:v>7.49999999999999E-2</c:v>
                </c:pt>
                <c:pt idx="18">
                  <c:v>7.7999999999999903E-2</c:v>
                </c:pt>
                <c:pt idx="19">
                  <c:v>8.2000000000000003E-2</c:v>
                </c:pt>
                <c:pt idx="20">
                  <c:v>8.5000000000000006E-2</c:v>
                </c:pt>
                <c:pt idx="21">
                  <c:v>8.8999999999999899E-2</c:v>
                </c:pt>
                <c:pt idx="22">
                  <c:v>9.4E-2</c:v>
                </c:pt>
                <c:pt idx="23">
                  <c:v>9.7000000000000003E-2</c:v>
                </c:pt>
                <c:pt idx="24">
                  <c:v>0.1</c:v>
                </c:pt>
                <c:pt idx="25">
                  <c:v>0.111</c:v>
                </c:pt>
                <c:pt idx="26">
                  <c:v>0.107999999999999</c:v>
                </c:pt>
                <c:pt idx="27">
                  <c:v>0.114</c:v>
                </c:pt>
                <c:pt idx="28">
                  <c:v>0.11600000000000001</c:v>
                </c:pt>
                <c:pt idx="29">
                  <c:v>0.121999999999999</c:v>
                </c:pt>
                <c:pt idx="30">
                  <c:v>0.125</c:v>
                </c:pt>
                <c:pt idx="31">
                  <c:v>0.128</c:v>
                </c:pt>
                <c:pt idx="32">
                  <c:v>0.13200000000000001</c:v>
                </c:pt>
                <c:pt idx="33">
                  <c:v>0.13700000000000001</c:v>
                </c:pt>
                <c:pt idx="34">
                  <c:v>0.14000000000000001</c:v>
                </c:pt>
                <c:pt idx="35">
                  <c:v>0.14299999999999899</c:v>
                </c:pt>
                <c:pt idx="36">
                  <c:v>0.14699999999999899</c:v>
                </c:pt>
                <c:pt idx="37">
                  <c:v>0.152999999999999</c:v>
                </c:pt>
                <c:pt idx="38">
                  <c:v>0.154999999999999</c:v>
                </c:pt>
              </c:numCache>
            </c:numRef>
          </c:val>
          <c:smooth val="0"/>
        </c:ser>
        <c:ser>
          <c:idx val="2"/>
          <c:order val="2"/>
          <c:tx>
            <c:v>Morris-Pratt 2.0</c:v>
          </c:tx>
          <c:marker>
            <c:symbol val="none"/>
          </c:marker>
          <c:val>
            <c:numRef>
              <c:f>Arkusz4!$I$2:$I$40</c:f>
              <c:numCache>
                <c:formatCode>General</c:formatCode>
                <c:ptCount val="39"/>
                <c:pt idx="0">
                  <c:v>2.6999999999999899E-2</c:v>
                </c:pt>
                <c:pt idx="1">
                  <c:v>0.04</c:v>
                </c:pt>
                <c:pt idx="2">
                  <c:v>5.3999999999999902E-2</c:v>
                </c:pt>
                <c:pt idx="3">
                  <c:v>6.8000000000000005E-2</c:v>
                </c:pt>
                <c:pt idx="4">
                  <c:v>8.1000000000000003E-2</c:v>
                </c:pt>
                <c:pt idx="5">
                  <c:v>9.5000000000000001E-2</c:v>
                </c:pt>
                <c:pt idx="6">
                  <c:v>0.11</c:v>
                </c:pt>
                <c:pt idx="7">
                  <c:v>0.122999999999999</c:v>
                </c:pt>
                <c:pt idx="8">
                  <c:v>0.13400000000000001</c:v>
                </c:pt>
                <c:pt idx="9">
                  <c:v>0.149999999999999</c:v>
                </c:pt>
                <c:pt idx="10">
                  <c:v>0.16200000000000001</c:v>
                </c:pt>
                <c:pt idx="11">
                  <c:v>0.17699999999999899</c:v>
                </c:pt>
                <c:pt idx="12">
                  <c:v>0.20399999999999899</c:v>
                </c:pt>
                <c:pt idx="13">
                  <c:v>0.20599999999999899</c:v>
                </c:pt>
                <c:pt idx="14">
                  <c:v>0.219</c:v>
                </c:pt>
                <c:pt idx="15">
                  <c:v>0.23100000000000001</c:v>
                </c:pt>
                <c:pt idx="16">
                  <c:v>0.246999999999999</c:v>
                </c:pt>
                <c:pt idx="17">
                  <c:v>0.26800000000000002</c:v>
                </c:pt>
                <c:pt idx="18">
                  <c:v>0.27500000000000002</c:v>
                </c:pt>
                <c:pt idx="19">
                  <c:v>0.32400000000000001</c:v>
                </c:pt>
                <c:pt idx="20">
                  <c:v>0.30499999999999899</c:v>
                </c:pt>
                <c:pt idx="21">
                  <c:v>0.317</c:v>
                </c:pt>
                <c:pt idx="22">
                  <c:v>0.32700000000000001</c:v>
                </c:pt>
                <c:pt idx="23">
                  <c:v>0.34200000000000003</c:v>
                </c:pt>
                <c:pt idx="24">
                  <c:v>0.35299999999999898</c:v>
                </c:pt>
                <c:pt idx="25">
                  <c:v>0.36699999999999899</c:v>
                </c:pt>
                <c:pt idx="26">
                  <c:v>0.38</c:v>
                </c:pt>
                <c:pt idx="27">
                  <c:v>0.39400000000000002</c:v>
                </c:pt>
                <c:pt idx="28">
                  <c:v>0.40999999999999898</c:v>
                </c:pt>
                <c:pt idx="29">
                  <c:v>0.42499999999999899</c:v>
                </c:pt>
                <c:pt idx="30">
                  <c:v>0.439</c:v>
                </c:pt>
                <c:pt idx="31">
                  <c:v>0.45300000000000001</c:v>
                </c:pt>
                <c:pt idx="32">
                  <c:v>0.46300000000000002</c:v>
                </c:pt>
                <c:pt idx="33">
                  <c:v>0.47799999999999898</c:v>
                </c:pt>
                <c:pt idx="34">
                  <c:v>0.49199999999999899</c:v>
                </c:pt>
                <c:pt idx="35">
                  <c:v>0.50600000000000001</c:v>
                </c:pt>
                <c:pt idx="36">
                  <c:v>0.51900000000000002</c:v>
                </c:pt>
                <c:pt idx="37">
                  <c:v>0.53</c:v>
                </c:pt>
                <c:pt idx="38">
                  <c:v>0.55100000000000005</c:v>
                </c:pt>
              </c:numCache>
            </c:numRef>
          </c:val>
          <c:smooth val="0"/>
        </c:ser>
        <c:ser>
          <c:idx val="3"/>
          <c:order val="3"/>
          <c:tx>
            <c:v>Sunday 2.0</c:v>
          </c:tx>
          <c:marker>
            <c:symbol val="none"/>
          </c:marker>
          <c:val>
            <c:numRef>
              <c:f>Arkusz4!$J$2:$J$40</c:f>
              <c:numCache>
                <c:formatCode>General</c:formatCode>
                <c:ptCount val="39"/>
                <c:pt idx="0">
                  <c:v>5.0000000000000001E-3</c:v>
                </c:pt>
                <c:pt idx="1">
                  <c:v>8.0000000000000002E-3</c:v>
                </c:pt>
                <c:pt idx="2">
                  <c:v>0.01</c:v>
                </c:pt>
                <c:pt idx="3">
                  <c:v>1.2999999999999901E-2</c:v>
                </c:pt>
                <c:pt idx="4">
                  <c:v>1.4999999999999901E-2</c:v>
                </c:pt>
                <c:pt idx="5">
                  <c:v>1.7000000000000001E-2</c:v>
                </c:pt>
                <c:pt idx="6">
                  <c:v>0.02</c:v>
                </c:pt>
                <c:pt idx="7">
                  <c:v>2.2999999999999899E-2</c:v>
                </c:pt>
                <c:pt idx="8">
                  <c:v>2.5000000000000001E-2</c:v>
                </c:pt>
                <c:pt idx="9">
                  <c:v>2.6999999999999899E-2</c:v>
                </c:pt>
                <c:pt idx="10">
                  <c:v>2.9999999999999898E-2</c:v>
                </c:pt>
                <c:pt idx="11">
                  <c:v>3.3000000000000002E-2</c:v>
                </c:pt>
                <c:pt idx="12">
                  <c:v>3.59999999999999E-2</c:v>
                </c:pt>
                <c:pt idx="13">
                  <c:v>3.7999999999999902E-2</c:v>
                </c:pt>
                <c:pt idx="14">
                  <c:v>0.04</c:v>
                </c:pt>
                <c:pt idx="15">
                  <c:v>4.2000000000000003E-2</c:v>
                </c:pt>
                <c:pt idx="16">
                  <c:v>4.8000000000000001E-2</c:v>
                </c:pt>
                <c:pt idx="17">
                  <c:v>5.5E-2</c:v>
                </c:pt>
                <c:pt idx="18">
                  <c:v>5.19999999999999E-2</c:v>
                </c:pt>
                <c:pt idx="19">
                  <c:v>5.6000000000000001E-2</c:v>
                </c:pt>
                <c:pt idx="20">
                  <c:v>5.89999999999999E-2</c:v>
                </c:pt>
                <c:pt idx="21">
                  <c:v>5.8000000000000003E-2</c:v>
                </c:pt>
                <c:pt idx="22">
                  <c:v>5.9999999999999901E-2</c:v>
                </c:pt>
                <c:pt idx="23">
                  <c:v>6.3E-2</c:v>
                </c:pt>
                <c:pt idx="24">
                  <c:v>6.5000000000000002E-2</c:v>
                </c:pt>
                <c:pt idx="25">
                  <c:v>6.8000000000000005E-2</c:v>
                </c:pt>
                <c:pt idx="26">
                  <c:v>7.0000000000000007E-2</c:v>
                </c:pt>
                <c:pt idx="27">
                  <c:v>7.1999999999999897E-2</c:v>
                </c:pt>
                <c:pt idx="28">
                  <c:v>7.49999999999999E-2</c:v>
                </c:pt>
                <c:pt idx="29">
                  <c:v>7.7999999999999903E-2</c:v>
                </c:pt>
                <c:pt idx="30">
                  <c:v>8.2000000000000003E-2</c:v>
                </c:pt>
                <c:pt idx="31">
                  <c:v>8.6999999999999897E-2</c:v>
                </c:pt>
                <c:pt idx="32">
                  <c:v>8.6999999999999897E-2</c:v>
                </c:pt>
                <c:pt idx="33">
                  <c:v>8.6999999999999897E-2</c:v>
                </c:pt>
                <c:pt idx="34">
                  <c:v>8.8999999999999899E-2</c:v>
                </c:pt>
                <c:pt idx="35">
                  <c:v>9.2999999999999902E-2</c:v>
                </c:pt>
                <c:pt idx="36">
                  <c:v>9.6000000000000002E-2</c:v>
                </c:pt>
                <c:pt idx="37">
                  <c:v>0.103999999999999</c:v>
                </c:pt>
                <c:pt idx="38">
                  <c:v>0.1</c:v>
                </c:pt>
              </c:numCache>
            </c:numRef>
          </c:val>
          <c:smooth val="0"/>
        </c:ser>
        <c:ser>
          <c:idx val="4"/>
          <c:order val="4"/>
          <c:tx>
            <c:v>Morris-Pratt 5.0</c:v>
          </c:tx>
          <c:marker>
            <c:symbol val="none"/>
          </c:marker>
          <c:val>
            <c:numRef>
              <c:f>Arkusz4!$N$2:$N$40</c:f>
              <c:numCache>
                <c:formatCode>General</c:formatCode>
                <c:ptCount val="39"/>
                <c:pt idx="0">
                  <c:v>2.4E-2</c:v>
                </c:pt>
                <c:pt idx="1">
                  <c:v>3.59999999999999E-2</c:v>
                </c:pt>
                <c:pt idx="2">
                  <c:v>4.8000000000000001E-2</c:v>
                </c:pt>
                <c:pt idx="3">
                  <c:v>5.9999999999999901E-2</c:v>
                </c:pt>
                <c:pt idx="4">
                  <c:v>7.3999999999999899E-2</c:v>
                </c:pt>
                <c:pt idx="5">
                  <c:v>8.3000000000000004E-2</c:v>
                </c:pt>
                <c:pt idx="6">
                  <c:v>9.6000000000000002E-2</c:v>
                </c:pt>
                <c:pt idx="7">
                  <c:v>0.108999999999999</c:v>
                </c:pt>
                <c:pt idx="8">
                  <c:v>0.118999999999999</c:v>
                </c:pt>
                <c:pt idx="9">
                  <c:v>0.13100000000000001</c:v>
                </c:pt>
                <c:pt idx="10">
                  <c:v>0.14499999999999899</c:v>
                </c:pt>
                <c:pt idx="11">
                  <c:v>0.159</c:v>
                </c:pt>
                <c:pt idx="12">
                  <c:v>0.16900000000000001</c:v>
                </c:pt>
                <c:pt idx="13">
                  <c:v>0.17999999999999899</c:v>
                </c:pt>
                <c:pt idx="14">
                  <c:v>0.193</c:v>
                </c:pt>
                <c:pt idx="15">
                  <c:v>0.20399999999999899</c:v>
                </c:pt>
                <c:pt idx="16">
                  <c:v>0.214999999999999</c:v>
                </c:pt>
                <c:pt idx="17">
                  <c:v>0.23200000000000001</c:v>
                </c:pt>
                <c:pt idx="18">
                  <c:v>0.23999999999999899</c:v>
                </c:pt>
                <c:pt idx="19">
                  <c:v>0.253</c:v>
                </c:pt>
                <c:pt idx="20">
                  <c:v>0.26400000000000001</c:v>
                </c:pt>
                <c:pt idx="21">
                  <c:v>0.27700000000000002</c:v>
                </c:pt>
                <c:pt idx="22">
                  <c:v>0.28699999999999898</c:v>
                </c:pt>
                <c:pt idx="23">
                  <c:v>0.29799999999999899</c:v>
                </c:pt>
                <c:pt idx="24">
                  <c:v>0.310999999999999</c:v>
                </c:pt>
                <c:pt idx="25">
                  <c:v>0.32600000000000001</c:v>
                </c:pt>
                <c:pt idx="26">
                  <c:v>0.33500000000000002</c:v>
                </c:pt>
                <c:pt idx="27">
                  <c:v>0.35999999999999899</c:v>
                </c:pt>
                <c:pt idx="28">
                  <c:v>0.36199999999999899</c:v>
                </c:pt>
                <c:pt idx="29">
                  <c:v>0.371999999999999</c:v>
                </c:pt>
                <c:pt idx="30">
                  <c:v>0.38300000000000001</c:v>
                </c:pt>
                <c:pt idx="31">
                  <c:v>0.39900000000000002</c:v>
                </c:pt>
                <c:pt idx="32">
                  <c:v>0.41399999999999898</c:v>
                </c:pt>
                <c:pt idx="33">
                  <c:v>0.42099999999999899</c:v>
                </c:pt>
                <c:pt idx="34">
                  <c:v>0.433999999999999</c:v>
                </c:pt>
                <c:pt idx="35">
                  <c:v>0.44500000000000001</c:v>
                </c:pt>
                <c:pt idx="36">
                  <c:v>0.45900000000000002</c:v>
                </c:pt>
                <c:pt idx="37">
                  <c:v>0.46899999999999897</c:v>
                </c:pt>
                <c:pt idx="38">
                  <c:v>0.48199999999999898</c:v>
                </c:pt>
              </c:numCache>
            </c:numRef>
          </c:val>
          <c:smooth val="0"/>
        </c:ser>
        <c:ser>
          <c:idx val="5"/>
          <c:order val="5"/>
          <c:tx>
            <c:v>Sunday 5.0</c:v>
          </c:tx>
          <c:marker>
            <c:symbol val="none"/>
          </c:marker>
          <c:val>
            <c:numRef>
              <c:f>Arkusz4!$O$2:$O$40</c:f>
              <c:numCache>
                <c:formatCode>General</c:formatCode>
                <c:ptCount val="39"/>
                <c:pt idx="0">
                  <c:v>4.0000000000000001E-3</c:v>
                </c:pt>
                <c:pt idx="1">
                  <c:v>5.0000000000000001E-3</c:v>
                </c:pt>
                <c:pt idx="2">
                  <c:v>8.0000000000000002E-3</c:v>
                </c:pt>
                <c:pt idx="3">
                  <c:v>0.01</c:v>
                </c:pt>
                <c:pt idx="4">
                  <c:v>1.09999999999999E-2</c:v>
                </c:pt>
                <c:pt idx="5">
                  <c:v>1.4E-2</c:v>
                </c:pt>
                <c:pt idx="6">
                  <c:v>1.7000000000000001E-2</c:v>
                </c:pt>
                <c:pt idx="7">
                  <c:v>1.7000000000000001E-2</c:v>
                </c:pt>
                <c:pt idx="8">
                  <c:v>0.02</c:v>
                </c:pt>
                <c:pt idx="9">
                  <c:v>2.1999999999999902E-2</c:v>
                </c:pt>
                <c:pt idx="10">
                  <c:v>2.2999999999999899E-2</c:v>
                </c:pt>
                <c:pt idx="11">
                  <c:v>2.5999999999999902E-2</c:v>
                </c:pt>
                <c:pt idx="12">
                  <c:v>2.6999999999999899E-2</c:v>
                </c:pt>
                <c:pt idx="13">
                  <c:v>2.9000000000000001E-2</c:v>
                </c:pt>
                <c:pt idx="14">
                  <c:v>3.0999999999999899E-2</c:v>
                </c:pt>
                <c:pt idx="15">
                  <c:v>3.4000000000000002E-2</c:v>
                </c:pt>
                <c:pt idx="16">
                  <c:v>3.6999999999999901E-2</c:v>
                </c:pt>
                <c:pt idx="17">
                  <c:v>3.6999999999999901E-2</c:v>
                </c:pt>
                <c:pt idx="18">
                  <c:v>0.04</c:v>
                </c:pt>
                <c:pt idx="19">
                  <c:v>4.1000000000000002E-2</c:v>
                </c:pt>
                <c:pt idx="20">
                  <c:v>4.39999999999999E-2</c:v>
                </c:pt>
                <c:pt idx="21">
                  <c:v>4.4999999999999901E-2</c:v>
                </c:pt>
                <c:pt idx="22">
                  <c:v>4.8000000000000001E-2</c:v>
                </c:pt>
                <c:pt idx="23">
                  <c:v>0.05</c:v>
                </c:pt>
                <c:pt idx="24">
                  <c:v>5.19999999999999E-2</c:v>
                </c:pt>
                <c:pt idx="25">
                  <c:v>5.3999999999999902E-2</c:v>
                </c:pt>
                <c:pt idx="26">
                  <c:v>5.5E-2</c:v>
                </c:pt>
                <c:pt idx="27">
                  <c:v>5.7000000000000002E-2</c:v>
                </c:pt>
                <c:pt idx="28">
                  <c:v>5.89999999999999E-2</c:v>
                </c:pt>
                <c:pt idx="29">
                  <c:v>6.0999999999999902E-2</c:v>
                </c:pt>
                <c:pt idx="30">
                  <c:v>6.4000000000000001E-2</c:v>
                </c:pt>
                <c:pt idx="31">
                  <c:v>6.6000000000000003E-2</c:v>
                </c:pt>
                <c:pt idx="32">
                  <c:v>6.7000000000000004E-2</c:v>
                </c:pt>
                <c:pt idx="33">
                  <c:v>6.9000000000000006E-2</c:v>
                </c:pt>
                <c:pt idx="34">
                  <c:v>7.0999999999999897E-2</c:v>
                </c:pt>
                <c:pt idx="35">
                  <c:v>7.2999999999999898E-2</c:v>
                </c:pt>
                <c:pt idx="36">
                  <c:v>7.5999999999999901E-2</c:v>
                </c:pt>
                <c:pt idx="37">
                  <c:v>7.5999999999999901E-2</c:v>
                </c:pt>
                <c:pt idx="38">
                  <c:v>7.7999999999999903E-2</c:v>
                </c:pt>
              </c:numCache>
            </c:numRef>
          </c:val>
          <c:smooth val="0"/>
        </c:ser>
        <c:ser>
          <c:idx val="6"/>
          <c:order val="6"/>
          <c:tx>
            <c:v>Morris-Pratt 10.0</c:v>
          </c:tx>
          <c:marker>
            <c:symbol val="none"/>
          </c:marker>
          <c:val>
            <c:numRef>
              <c:f>Arkusz4!$S$2:$S$40</c:f>
              <c:numCache>
                <c:formatCode>General</c:formatCode>
                <c:ptCount val="39"/>
                <c:pt idx="0">
                  <c:v>2.2999999999999899E-2</c:v>
                </c:pt>
                <c:pt idx="1">
                  <c:v>3.4000000000000002E-2</c:v>
                </c:pt>
                <c:pt idx="2">
                  <c:v>4.5999999999999902E-2</c:v>
                </c:pt>
                <c:pt idx="3">
                  <c:v>5.8000000000000003E-2</c:v>
                </c:pt>
                <c:pt idx="4">
                  <c:v>7.0000000000000007E-2</c:v>
                </c:pt>
                <c:pt idx="5">
                  <c:v>0.08</c:v>
                </c:pt>
                <c:pt idx="6">
                  <c:v>9.09999999999999E-2</c:v>
                </c:pt>
                <c:pt idx="7">
                  <c:v>0.103999999999999</c:v>
                </c:pt>
                <c:pt idx="8">
                  <c:v>0.114</c:v>
                </c:pt>
                <c:pt idx="9">
                  <c:v>0.126</c:v>
                </c:pt>
                <c:pt idx="10">
                  <c:v>0.14000000000000001</c:v>
                </c:pt>
                <c:pt idx="11">
                  <c:v>0.14799999999999899</c:v>
                </c:pt>
                <c:pt idx="12">
                  <c:v>0.16700000000000001</c:v>
                </c:pt>
                <c:pt idx="13">
                  <c:v>0.17799999999999899</c:v>
                </c:pt>
                <c:pt idx="14">
                  <c:v>0.184999999999999</c:v>
                </c:pt>
                <c:pt idx="15">
                  <c:v>0.19600000000000001</c:v>
                </c:pt>
                <c:pt idx="16">
                  <c:v>0.20699999999999899</c:v>
                </c:pt>
                <c:pt idx="17">
                  <c:v>0.217999999999999</c:v>
                </c:pt>
                <c:pt idx="18">
                  <c:v>0.22900000000000001</c:v>
                </c:pt>
                <c:pt idx="19">
                  <c:v>0.24199999999999899</c:v>
                </c:pt>
                <c:pt idx="20">
                  <c:v>0.254</c:v>
                </c:pt>
                <c:pt idx="21">
                  <c:v>0.26500000000000001</c:v>
                </c:pt>
                <c:pt idx="22">
                  <c:v>0.27600000000000002</c:v>
                </c:pt>
                <c:pt idx="23">
                  <c:v>0.28799999999999898</c:v>
                </c:pt>
                <c:pt idx="24">
                  <c:v>0.29999999999999899</c:v>
                </c:pt>
                <c:pt idx="25">
                  <c:v>0.309999999999999</c:v>
                </c:pt>
                <c:pt idx="26">
                  <c:v>0.32300000000000001</c:v>
                </c:pt>
                <c:pt idx="27">
                  <c:v>0.33400000000000002</c:v>
                </c:pt>
                <c:pt idx="28">
                  <c:v>0.34399999999999897</c:v>
                </c:pt>
                <c:pt idx="29">
                  <c:v>0.35599999999999898</c:v>
                </c:pt>
                <c:pt idx="30">
                  <c:v>0.373999999999999</c:v>
                </c:pt>
                <c:pt idx="31">
                  <c:v>0.38100000000000001</c:v>
                </c:pt>
                <c:pt idx="32">
                  <c:v>0.39300000000000002</c:v>
                </c:pt>
                <c:pt idx="33">
                  <c:v>0.40400000000000003</c:v>
                </c:pt>
                <c:pt idx="34">
                  <c:v>0.41399999999999898</c:v>
                </c:pt>
                <c:pt idx="35">
                  <c:v>0.42399999999999899</c:v>
                </c:pt>
                <c:pt idx="36">
                  <c:v>0.441</c:v>
                </c:pt>
                <c:pt idx="37">
                  <c:v>0.45400000000000001</c:v>
                </c:pt>
                <c:pt idx="38">
                  <c:v>0.46</c:v>
                </c:pt>
              </c:numCache>
            </c:numRef>
          </c:val>
          <c:smooth val="0"/>
        </c:ser>
        <c:ser>
          <c:idx val="7"/>
          <c:order val="7"/>
          <c:tx>
            <c:v>Sunday 10.0</c:v>
          </c:tx>
          <c:marker>
            <c:symbol val="none"/>
          </c:marker>
          <c:val>
            <c:numRef>
              <c:f>Arkusz4!$T$2:$T$40</c:f>
              <c:numCache>
                <c:formatCode>General</c:formatCode>
                <c:ptCount val="39"/>
                <c:pt idx="0">
                  <c:v>3.0000000000000001E-3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8.9999999999999906E-3</c:v>
                </c:pt>
                <c:pt idx="4">
                  <c:v>1.09999999999999E-2</c:v>
                </c:pt>
                <c:pt idx="5">
                  <c:v>1.2999999999999901E-2</c:v>
                </c:pt>
                <c:pt idx="6">
                  <c:v>1.6E-2</c:v>
                </c:pt>
                <c:pt idx="7">
                  <c:v>1.6E-2</c:v>
                </c:pt>
                <c:pt idx="8">
                  <c:v>1.8999999999999899E-2</c:v>
                </c:pt>
                <c:pt idx="9">
                  <c:v>2.1999999999999902E-2</c:v>
                </c:pt>
                <c:pt idx="10">
                  <c:v>2.1999999999999902E-2</c:v>
                </c:pt>
                <c:pt idx="11">
                  <c:v>2.5000000000000001E-2</c:v>
                </c:pt>
                <c:pt idx="12">
                  <c:v>2.5999999999999902E-2</c:v>
                </c:pt>
                <c:pt idx="13">
                  <c:v>2.6999999999999899E-2</c:v>
                </c:pt>
                <c:pt idx="14">
                  <c:v>2.9999999999999898E-2</c:v>
                </c:pt>
                <c:pt idx="15">
                  <c:v>3.2000000000000001E-2</c:v>
                </c:pt>
                <c:pt idx="16">
                  <c:v>3.3000000000000002E-2</c:v>
                </c:pt>
                <c:pt idx="17">
                  <c:v>3.4000000000000002E-2</c:v>
                </c:pt>
                <c:pt idx="18">
                  <c:v>3.7999999999999902E-2</c:v>
                </c:pt>
                <c:pt idx="19">
                  <c:v>3.8999999999999903E-2</c:v>
                </c:pt>
                <c:pt idx="20">
                  <c:v>4.1000000000000002E-2</c:v>
                </c:pt>
                <c:pt idx="21">
                  <c:v>4.39999999999999E-2</c:v>
                </c:pt>
                <c:pt idx="22">
                  <c:v>4.39999999999999E-2</c:v>
                </c:pt>
                <c:pt idx="23">
                  <c:v>4.7E-2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5.09999999999999E-2</c:v>
                </c:pt>
                <c:pt idx="27">
                  <c:v>5.2999999999999901E-2</c:v>
                </c:pt>
                <c:pt idx="28">
                  <c:v>5.5E-2</c:v>
                </c:pt>
                <c:pt idx="29">
                  <c:v>5.89999999999999E-2</c:v>
                </c:pt>
                <c:pt idx="30">
                  <c:v>5.89999999999999E-2</c:v>
                </c:pt>
                <c:pt idx="31">
                  <c:v>5.9999999999999901E-2</c:v>
                </c:pt>
                <c:pt idx="32">
                  <c:v>6.3E-2</c:v>
                </c:pt>
                <c:pt idx="33">
                  <c:v>6.4000000000000001E-2</c:v>
                </c:pt>
                <c:pt idx="34">
                  <c:v>6.6000000000000003E-2</c:v>
                </c:pt>
                <c:pt idx="35">
                  <c:v>6.9000000000000006E-2</c:v>
                </c:pt>
                <c:pt idx="36">
                  <c:v>7.0000000000000007E-2</c:v>
                </c:pt>
                <c:pt idx="37">
                  <c:v>7.0999999999999897E-2</c:v>
                </c:pt>
                <c:pt idx="38">
                  <c:v>7.3999999999999899E-2</c:v>
                </c:pt>
              </c:numCache>
            </c:numRef>
          </c:val>
          <c:smooth val="0"/>
        </c:ser>
        <c:ser>
          <c:idx val="8"/>
          <c:order val="8"/>
          <c:tx>
            <c:v>Morris-Pratt 15.0</c:v>
          </c:tx>
          <c:marker>
            <c:symbol val="none"/>
          </c:marker>
          <c:val>
            <c:numRef>
              <c:f>Arkusz4!$X$2:$X$40</c:f>
              <c:numCache>
                <c:formatCode>General</c:formatCode>
                <c:ptCount val="39"/>
                <c:pt idx="0">
                  <c:v>2.2999999999999899E-2</c:v>
                </c:pt>
                <c:pt idx="1">
                  <c:v>3.4000000000000002E-2</c:v>
                </c:pt>
                <c:pt idx="2">
                  <c:v>4.5999999999999902E-2</c:v>
                </c:pt>
                <c:pt idx="3">
                  <c:v>5.5E-2</c:v>
                </c:pt>
                <c:pt idx="4">
                  <c:v>6.8000000000000005E-2</c:v>
                </c:pt>
                <c:pt idx="5">
                  <c:v>7.7999999999999903E-2</c:v>
                </c:pt>
                <c:pt idx="6">
                  <c:v>8.99999999999999E-2</c:v>
                </c:pt>
                <c:pt idx="7">
                  <c:v>0.10100000000000001</c:v>
                </c:pt>
                <c:pt idx="8">
                  <c:v>0.115</c:v>
                </c:pt>
                <c:pt idx="9">
                  <c:v>0.125</c:v>
                </c:pt>
                <c:pt idx="10">
                  <c:v>0.13500000000000001</c:v>
                </c:pt>
                <c:pt idx="11">
                  <c:v>0.14699999999999899</c:v>
                </c:pt>
                <c:pt idx="12">
                  <c:v>0.159</c:v>
                </c:pt>
                <c:pt idx="13">
                  <c:v>0.17100000000000001</c:v>
                </c:pt>
                <c:pt idx="14">
                  <c:v>0.180999999999999</c:v>
                </c:pt>
                <c:pt idx="15">
                  <c:v>0.193</c:v>
                </c:pt>
                <c:pt idx="16">
                  <c:v>0.20300000000000001</c:v>
                </c:pt>
                <c:pt idx="17">
                  <c:v>0.213999999999999</c:v>
                </c:pt>
                <c:pt idx="18">
                  <c:v>0.22700000000000001</c:v>
                </c:pt>
                <c:pt idx="19">
                  <c:v>0.23799999999999899</c:v>
                </c:pt>
                <c:pt idx="20">
                  <c:v>0.248999999999999</c:v>
                </c:pt>
                <c:pt idx="21">
                  <c:v>0.26100000000000001</c:v>
                </c:pt>
                <c:pt idx="22">
                  <c:v>0.27</c:v>
                </c:pt>
                <c:pt idx="23">
                  <c:v>0.28499999999999898</c:v>
                </c:pt>
                <c:pt idx="24">
                  <c:v>0.30099999999999899</c:v>
                </c:pt>
                <c:pt idx="25">
                  <c:v>0.306999999999999</c:v>
                </c:pt>
                <c:pt idx="26">
                  <c:v>0.32100000000000001</c:v>
                </c:pt>
                <c:pt idx="27">
                  <c:v>0.32900000000000001</c:v>
                </c:pt>
                <c:pt idx="28">
                  <c:v>0.33800000000000002</c:v>
                </c:pt>
                <c:pt idx="29">
                  <c:v>0.35199999999999898</c:v>
                </c:pt>
                <c:pt idx="30">
                  <c:v>0.35999999999999899</c:v>
                </c:pt>
                <c:pt idx="31">
                  <c:v>0.377</c:v>
                </c:pt>
                <c:pt idx="32">
                  <c:v>0.38500000000000001</c:v>
                </c:pt>
                <c:pt idx="33">
                  <c:v>0.4</c:v>
                </c:pt>
                <c:pt idx="34">
                  <c:v>0.41399999999999898</c:v>
                </c:pt>
                <c:pt idx="35">
                  <c:v>0.41999999999999899</c:v>
                </c:pt>
                <c:pt idx="36">
                  <c:v>0.42799999999999899</c:v>
                </c:pt>
                <c:pt idx="37">
                  <c:v>0.44400000000000001</c:v>
                </c:pt>
                <c:pt idx="38">
                  <c:v>0.45100000000000001</c:v>
                </c:pt>
              </c:numCache>
            </c:numRef>
          </c:val>
          <c:smooth val="0"/>
        </c:ser>
        <c:ser>
          <c:idx val="9"/>
          <c:order val="9"/>
          <c:tx>
            <c:v>Sunday 15.0</c:v>
          </c:tx>
          <c:marker>
            <c:symbol val="none"/>
          </c:marker>
          <c:val>
            <c:numRef>
              <c:f>Arkusz4!$Y$2:$Y$40</c:f>
              <c:numCache>
                <c:formatCode>General</c:formatCode>
                <c:ptCount val="39"/>
                <c:pt idx="0">
                  <c:v>1E-3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8.9999999999999906E-3</c:v>
                </c:pt>
                <c:pt idx="4">
                  <c:v>0.01</c:v>
                </c:pt>
                <c:pt idx="5">
                  <c:v>1.4E-2</c:v>
                </c:pt>
                <c:pt idx="6">
                  <c:v>1.4E-2</c:v>
                </c:pt>
                <c:pt idx="7">
                  <c:v>1.7000000000000001E-2</c:v>
                </c:pt>
                <c:pt idx="8">
                  <c:v>0.02</c:v>
                </c:pt>
                <c:pt idx="9">
                  <c:v>0.02</c:v>
                </c:pt>
                <c:pt idx="10">
                  <c:v>2.1999999999999902E-2</c:v>
                </c:pt>
                <c:pt idx="11">
                  <c:v>2.2999999999999899E-2</c:v>
                </c:pt>
                <c:pt idx="12">
                  <c:v>0.03</c:v>
                </c:pt>
                <c:pt idx="13">
                  <c:v>2.6999999999999899E-2</c:v>
                </c:pt>
                <c:pt idx="14">
                  <c:v>2.9000000000000001E-2</c:v>
                </c:pt>
                <c:pt idx="15">
                  <c:v>2.9999999999999898E-2</c:v>
                </c:pt>
                <c:pt idx="16">
                  <c:v>3.3000000000000002E-2</c:v>
                </c:pt>
                <c:pt idx="17">
                  <c:v>0.04</c:v>
                </c:pt>
                <c:pt idx="18">
                  <c:v>3.59999999999999E-2</c:v>
                </c:pt>
                <c:pt idx="19">
                  <c:v>3.7999999999999902E-2</c:v>
                </c:pt>
                <c:pt idx="20">
                  <c:v>0.04</c:v>
                </c:pt>
                <c:pt idx="21">
                  <c:v>4.1000000000000002E-2</c:v>
                </c:pt>
                <c:pt idx="22">
                  <c:v>4.39999999999999E-2</c:v>
                </c:pt>
                <c:pt idx="23">
                  <c:v>4.5999999999999902E-2</c:v>
                </c:pt>
                <c:pt idx="24">
                  <c:v>4.5999999999999902E-2</c:v>
                </c:pt>
                <c:pt idx="25">
                  <c:v>4.8000000000000001E-2</c:v>
                </c:pt>
                <c:pt idx="26">
                  <c:v>0.05</c:v>
                </c:pt>
                <c:pt idx="27">
                  <c:v>5.09999999999999E-2</c:v>
                </c:pt>
                <c:pt idx="28">
                  <c:v>5.3999999999999902E-2</c:v>
                </c:pt>
                <c:pt idx="29">
                  <c:v>5.8000000000000003E-2</c:v>
                </c:pt>
                <c:pt idx="30">
                  <c:v>6.0999999999999902E-2</c:v>
                </c:pt>
                <c:pt idx="31">
                  <c:v>5.9999999999999901E-2</c:v>
                </c:pt>
                <c:pt idx="32">
                  <c:v>6.0999999999999902E-2</c:v>
                </c:pt>
                <c:pt idx="33">
                  <c:v>6.3E-2</c:v>
                </c:pt>
                <c:pt idx="34">
                  <c:v>6.4000000000000001E-2</c:v>
                </c:pt>
                <c:pt idx="35">
                  <c:v>6.6000000000000003E-2</c:v>
                </c:pt>
                <c:pt idx="36">
                  <c:v>7.3999999999999899E-2</c:v>
                </c:pt>
                <c:pt idx="37">
                  <c:v>7.0000000000000007E-2</c:v>
                </c:pt>
                <c:pt idx="38">
                  <c:v>7.2999999999999898E-2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089536"/>
        <c:axId val="129091072"/>
      </c:lineChart>
      <c:catAx>
        <c:axId val="1290895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9091072"/>
        <c:crosses val="autoZero"/>
        <c:auto val="1"/>
        <c:lblAlgn val="ctr"/>
        <c:lblOffset val="100"/>
        <c:noMultiLvlLbl val="0"/>
      </c:catAx>
      <c:valAx>
        <c:axId val="129091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089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266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2</cp:revision>
  <dcterms:created xsi:type="dcterms:W3CDTF">2017-04-03T15:14:00Z</dcterms:created>
  <dcterms:modified xsi:type="dcterms:W3CDTF">2017-04-03T20:38:00Z</dcterms:modified>
</cp:coreProperties>
</file>