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7A594C" w14:textId="6A98C790" w:rsidR="003A6D46" w:rsidRDefault="003A6D46" w:rsidP="003A6D46">
      <w:pPr>
        <w:pStyle w:val="p1"/>
        <w:rPr>
          <w:rFonts w:asciiTheme="minorHAnsi" w:hAnsiTheme="minorHAnsi"/>
        </w:rPr>
      </w:pPr>
      <w:r w:rsidRPr="001E4C03">
        <w:rPr>
          <w:rStyle w:val="s1"/>
          <w:rFonts w:asciiTheme="minorHAnsi" w:hAnsiTheme="minorHAnsi"/>
          <w:b w:val="0"/>
          <w:bCs w:val="0"/>
        </w:rPr>
        <w:t xml:space="preserve">PROMPT </w:t>
      </w:r>
      <w:r>
        <w:rPr>
          <w:rStyle w:val="s1"/>
          <w:rFonts w:asciiTheme="minorHAnsi" w:hAnsiTheme="minorHAnsi"/>
          <w:b w:val="0"/>
          <w:bCs w:val="0"/>
        </w:rPr>
        <w:t>4</w:t>
      </w:r>
      <w:r w:rsidRPr="001E4C03">
        <w:rPr>
          <w:rStyle w:val="s1"/>
          <w:rFonts w:asciiTheme="minorHAnsi" w:hAnsiTheme="minorHAnsi"/>
          <w:b w:val="0"/>
          <w:bCs w:val="0"/>
        </w:rPr>
        <w:t>:</w:t>
      </w:r>
      <w:r w:rsidRPr="001E4C03">
        <w:rPr>
          <w:rStyle w:val="apple-converted-space"/>
          <w:rFonts w:asciiTheme="minorHAnsi" w:hAnsiTheme="minorHAnsi"/>
        </w:rPr>
        <w:t> </w:t>
      </w:r>
      <w:r>
        <w:rPr>
          <w:rStyle w:val="apple-converted-space"/>
          <w:rFonts w:asciiTheme="minorHAnsi" w:hAnsiTheme="minorHAnsi"/>
        </w:rPr>
        <w:t>RENTAL AGREEMENT</w:t>
      </w:r>
    </w:p>
    <w:p w14:paraId="015B5196" w14:textId="5FC8D202" w:rsidR="00A84B03" w:rsidRPr="00B43C1E" w:rsidRDefault="00A84B03" w:rsidP="00C36722">
      <w:pPr>
        <w:pStyle w:val="p2"/>
        <w:numPr>
          <w:ilvl w:val="0"/>
          <w:numId w:val="6"/>
        </w:numPr>
        <w:rPr>
          <w:rFonts w:asciiTheme="minorHAnsi" w:hAnsiTheme="minorHAnsi"/>
          <w:color w:val="auto"/>
          <w:sz w:val="18"/>
          <w:szCs w:val="18"/>
        </w:rPr>
      </w:pPr>
      <w:r w:rsidRPr="00B43C1E">
        <w:rPr>
          <w:rFonts w:asciiTheme="minorHAnsi" w:hAnsiTheme="minorHAnsi"/>
          <w:b/>
          <w:bCs/>
          <w:color w:val="auto"/>
          <w:sz w:val="18"/>
          <w:szCs w:val="18"/>
        </w:rPr>
        <w:t>Location</w:t>
      </w:r>
      <w:r w:rsidRPr="00B43C1E">
        <w:rPr>
          <w:rFonts w:asciiTheme="minorHAnsi" w:hAnsiTheme="minorHAnsi"/>
          <w:color w:val="auto"/>
          <w:sz w:val="18"/>
          <w:szCs w:val="18"/>
        </w:rPr>
        <w:t>. This rental agreement is executable for premises located in New York City.</w:t>
      </w:r>
    </w:p>
    <w:p w14:paraId="3694065A" w14:textId="77777777" w:rsidR="00197BAD" w:rsidRPr="00B43C1E" w:rsidRDefault="00197BAD" w:rsidP="00C36722">
      <w:pPr>
        <w:pStyle w:val="p2"/>
        <w:numPr>
          <w:ilvl w:val="0"/>
          <w:numId w:val="6"/>
        </w:numPr>
        <w:rPr>
          <w:rFonts w:asciiTheme="minorHAnsi" w:hAnsiTheme="minorHAnsi"/>
          <w:color w:val="auto"/>
          <w:sz w:val="14"/>
          <w:szCs w:val="14"/>
        </w:rPr>
      </w:pPr>
      <w:r w:rsidRPr="00B43C1E">
        <w:rPr>
          <w:rFonts w:asciiTheme="minorHAnsi" w:hAnsiTheme="minorHAnsi"/>
          <w:b/>
          <w:bCs/>
          <w:color w:val="auto"/>
          <w:sz w:val="18"/>
          <w:szCs w:val="18"/>
          <w:lang w:val="en-GB"/>
        </w:rPr>
        <w:t xml:space="preserve">2. Rental Amount. </w:t>
      </w:r>
      <w:r w:rsidRPr="00B43C1E">
        <w:rPr>
          <w:rFonts w:asciiTheme="minorHAnsi" w:hAnsiTheme="minorHAnsi"/>
          <w:color w:val="auto"/>
          <w:sz w:val="18"/>
          <w:szCs w:val="18"/>
          <w:lang w:val="en-GB"/>
        </w:rPr>
        <w:t>The Tenant agrees to pay a monthly rent of $1,200 on or before the 1st of each month. The Landlord reserves the right to increase the rent with at least 6 months’ written notice to the Tenant. Any rental increase shall take effect no sooner than 6 months from the date the Tenant receives written notice of the adjustment. Failure to comply with the adjusted rent amount shall constitute a breach of this Agreement.</w:t>
      </w:r>
    </w:p>
    <w:p w14:paraId="5CC3ED1C" w14:textId="669D578D" w:rsidR="00C36722" w:rsidRPr="00B43C1E" w:rsidRDefault="00A84B03" w:rsidP="0058237E">
      <w:pPr>
        <w:pStyle w:val="p2"/>
        <w:numPr>
          <w:ilvl w:val="0"/>
          <w:numId w:val="6"/>
        </w:numPr>
        <w:rPr>
          <w:rFonts w:asciiTheme="minorHAnsi" w:hAnsiTheme="minorHAnsi"/>
          <w:color w:val="auto"/>
          <w:sz w:val="18"/>
          <w:szCs w:val="18"/>
        </w:rPr>
      </w:pPr>
      <w:r w:rsidRPr="00B43C1E">
        <w:rPr>
          <w:rStyle w:val="s2"/>
          <w:rFonts w:asciiTheme="minorHAnsi" w:hAnsiTheme="minorHAnsi"/>
          <w:b/>
          <w:bCs/>
          <w:color w:val="auto"/>
          <w:sz w:val="18"/>
          <w:szCs w:val="18"/>
        </w:rPr>
        <w:t>Fees for Late Rent</w:t>
      </w:r>
      <w:r w:rsidRPr="00B43C1E">
        <w:rPr>
          <w:rStyle w:val="s2"/>
          <w:rFonts w:asciiTheme="minorHAnsi" w:hAnsiTheme="minorHAnsi"/>
          <w:color w:val="auto"/>
          <w:sz w:val="18"/>
          <w:szCs w:val="18"/>
        </w:rPr>
        <w:t>.</w:t>
      </w:r>
      <w:r w:rsidRPr="00B43C1E">
        <w:rPr>
          <w:rFonts w:asciiTheme="minorHAnsi" w:hAnsiTheme="minorHAnsi"/>
          <w:color w:val="auto"/>
          <w:sz w:val="18"/>
          <w:szCs w:val="18"/>
        </w:rPr>
        <w:t xml:space="preserve"> </w:t>
      </w:r>
      <w:r w:rsidRPr="00B43C1E">
        <w:rPr>
          <w:rStyle w:val="s2"/>
          <w:rFonts w:asciiTheme="minorHAnsi" w:hAnsiTheme="minorHAnsi"/>
          <w:color w:val="auto"/>
          <w:sz w:val="18"/>
          <w:szCs w:val="18"/>
        </w:rPr>
        <w:t>A late fee will be charged if Rent is not paid on time. Rent paid after the 1st. day of each month will be deemed as late; and if Rent is not paid within 5 days after such due date, Subtenant agrees to pay a set late charge of $</w:t>
      </w:r>
      <w:r w:rsidR="00A51DAE" w:rsidRPr="00B43C1E">
        <w:rPr>
          <w:rStyle w:val="s2"/>
          <w:rFonts w:asciiTheme="minorHAnsi" w:hAnsiTheme="minorHAnsi"/>
          <w:color w:val="auto"/>
          <w:sz w:val="18"/>
          <w:szCs w:val="18"/>
        </w:rPr>
        <w:t>50.</w:t>
      </w:r>
      <w:r w:rsidRPr="00B43C1E">
        <w:rPr>
          <w:rStyle w:val="s2"/>
          <w:rFonts w:asciiTheme="minorHAnsi" w:hAnsiTheme="minorHAnsi"/>
          <w:color w:val="auto"/>
          <w:sz w:val="18"/>
          <w:szCs w:val="18"/>
        </w:rPr>
        <w:t>00.</w:t>
      </w:r>
    </w:p>
    <w:p w14:paraId="74BCE0C4" w14:textId="6514B62A" w:rsidR="003A6D46" w:rsidRPr="00B43C1E" w:rsidRDefault="00C36722" w:rsidP="0058237E">
      <w:pPr>
        <w:pStyle w:val="p2"/>
        <w:numPr>
          <w:ilvl w:val="0"/>
          <w:numId w:val="6"/>
        </w:numPr>
        <w:rPr>
          <w:rFonts w:asciiTheme="minorHAnsi" w:hAnsiTheme="minorHAnsi"/>
          <w:color w:val="auto"/>
          <w:sz w:val="18"/>
          <w:szCs w:val="18"/>
        </w:rPr>
      </w:pPr>
      <w:r w:rsidRPr="00B43C1E">
        <w:rPr>
          <w:rFonts w:asciiTheme="minorHAnsi" w:hAnsiTheme="minorHAnsi"/>
          <w:b/>
          <w:color w:val="auto"/>
          <w:sz w:val="18"/>
          <w:szCs w:val="18"/>
          <w:lang w:val="en-GB"/>
        </w:rPr>
        <w:t>Option to Extend</w:t>
      </w:r>
      <w:r w:rsidRPr="00B43C1E">
        <w:rPr>
          <w:rFonts w:asciiTheme="minorHAnsi" w:hAnsiTheme="minorHAnsi"/>
          <w:bCs/>
          <w:color w:val="auto"/>
          <w:sz w:val="18"/>
          <w:szCs w:val="18"/>
          <w:lang w:val="en-GB"/>
        </w:rPr>
        <w:t xml:space="preserve">. Tenant shall have the option to extend the term of the Lease for one period of </w:t>
      </w:r>
      <w:r w:rsidR="00A84B03" w:rsidRPr="00B43C1E">
        <w:rPr>
          <w:rFonts w:asciiTheme="minorHAnsi" w:hAnsiTheme="minorHAnsi"/>
          <w:bCs/>
          <w:color w:val="auto"/>
          <w:sz w:val="18"/>
          <w:szCs w:val="18"/>
          <w:lang w:val="en-GB"/>
        </w:rPr>
        <w:t>one</w:t>
      </w:r>
      <w:r w:rsidRPr="00B43C1E">
        <w:rPr>
          <w:rFonts w:asciiTheme="minorHAnsi" w:hAnsiTheme="minorHAnsi"/>
          <w:bCs/>
          <w:color w:val="auto"/>
          <w:sz w:val="18"/>
          <w:szCs w:val="18"/>
          <w:lang w:val="en-GB"/>
        </w:rPr>
        <w:t xml:space="preserve"> Lease Years (the "Renewal Term") provided that Tenant shall give written notice to Landlord of its desire to exercise its right to the Renewal Term at least </w:t>
      </w:r>
      <w:r w:rsidR="00A84B03" w:rsidRPr="00B43C1E">
        <w:rPr>
          <w:rFonts w:asciiTheme="minorHAnsi" w:hAnsiTheme="minorHAnsi"/>
          <w:bCs/>
          <w:color w:val="auto"/>
          <w:sz w:val="18"/>
          <w:szCs w:val="18"/>
          <w:lang w:val="en-GB"/>
        </w:rPr>
        <w:t>ninety</w:t>
      </w:r>
      <w:r w:rsidRPr="00B43C1E">
        <w:rPr>
          <w:rFonts w:asciiTheme="minorHAnsi" w:hAnsiTheme="minorHAnsi"/>
          <w:bCs/>
          <w:color w:val="auto"/>
          <w:sz w:val="18"/>
          <w:szCs w:val="18"/>
          <w:lang w:val="en-GB"/>
        </w:rPr>
        <w:t xml:space="preserve"> days prior to the end of the then current term; failing which the rights of Tenant under this Section shall be null and void and of no further force and effect. During the Renewal Term, the terms of the Lease shall continue in full force and effect, including, that Base Rent shall continue to increase by the Base Rent Escalation. During the Renewal Term, the Premises shall be leased by Tenant "as is,” subject to Landlord’s continuing Lease obligations (such as repair and maintenance).</w:t>
      </w:r>
    </w:p>
    <w:p w14:paraId="772D4CE7" w14:textId="75B5C04F" w:rsidR="007E12E7" w:rsidRPr="00B43C1E" w:rsidRDefault="00C36722" w:rsidP="00FE078A">
      <w:pPr>
        <w:pStyle w:val="p2"/>
        <w:numPr>
          <w:ilvl w:val="0"/>
          <w:numId w:val="6"/>
        </w:numPr>
        <w:rPr>
          <w:rFonts w:asciiTheme="minorHAnsi" w:hAnsiTheme="minorHAnsi"/>
          <w:color w:val="auto"/>
          <w:sz w:val="18"/>
          <w:szCs w:val="18"/>
        </w:rPr>
      </w:pPr>
      <w:r w:rsidRPr="00B43C1E">
        <w:rPr>
          <w:rFonts w:asciiTheme="minorHAnsi" w:hAnsiTheme="minorHAnsi"/>
          <w:b/>
          <w:bCs/>
          <w:color w:val="auto"/>
          <w:sz w:val="18"/>
          <w:szCs w:val="18"/>
          <w:lang w:val="en-GB"/>
        </w:rPr>
        <w:t>Lawful Use of Premises</w:t>
      </w:r>
      <w:r w:rsidRPr="00B43C1E">
        <w:rPr>
          <w:rFonts w:asciiTheme="minorHAnsi" w:hAnsiTheme="minorHAnsi"/>
          <w:color w:val="auto"/>
          <w:sz w:val="18"/>
          <w:szCs w:val="18"/>
          <w:lang w:val="en-GB"/>
        </w:rPr>
        <w:t>. Tenant agrees not to use the Premises for any purpose that violates any federal, state or local statute, ordinance or regulation that is applicable to Tenant or Tenant’s use and occupancy of the Premises or the business operated therein.</w:t>
      </w:r>
      <w:r w:rsidR="00F46EDE" w:rsidRPr="00B43C1E">
        <w:rPr>
          <w:color w:val="auto"/>
        </w:rPr>
        <w:t xml:space="preserve"> </w:t>
      </w:r>
    </w:p>
    <w:p w14:paraId="7A42803F" w14:textId="3C17AB20" w:rsidR="00197BAD" w:rsidRPr="00B43C1E" w:rsidRDefault="00197BAD" w:rsidP="00661EAD">
      <w:pPr>
        <w:pStyle w:val="p2"/>
        <w:numPr>
          <w:ilvl w:val="0"/>
          <w:numId w:val="6"/>
        </w:numPr>
        <w:rPr>
          <w:rFonts w:asciiTheme="minorHAnsi" w:hAnsiTheme="minorHAnsi"/>
          <w:color w:val="auto"/>
          <w:sz w:val="18"/>
          <w:szCs w:val="18"/>
        </w:rPr>
      </w:pPr>
      <w:r w:rsidRPr="00B43C1E">
        <w:rPr>
          <w:rFonts w:asciiTheme="minorHAnsi" w:hAnsiTheme="minorHAnsi"/>
          <w:b/>
          <w:bCs/>
          <w:color w:val="auto"/>
          <w:sz w:val="18"/>
          <w:szCs w:val="18"/>
          <w:lang w:val="en-GB"/>
        </w:rPr>
        <w:t>A</w:t>
      </w:r>
      <w:r w:rsidR="00661EAD" w:rsidRPr="00B43C1E">
        <w:rPr>
          <w:rFonts w:asciiTheme="minorHAnsi" w:hAnsiTheme="minorHAnsi"/>
          <w:b/>
          <w:bCs/>
          <w:color w:val="auto"/>
          <w:sz w:val="18"/>
          <w:szCs w:val="18"/>
          <w:lang w:val="en-GB"/>
        </w:rPr>
        <w:t>cceleration</w:t>
      </w:r>
      <w:r w:rsidRPr="00B43C1E">
        <w:rPr>
          <w:rFonts w:asciiTheme="minorHAnsi" w:hAnsiTheme="minorHAnsi"/>
          <w:b/>
          <w:bCs/>
          <w:color w:val="auto"/>
          <w:sz w:val="18"/>
          <w:szCs w:val="18"/>
          <w:lang w:val="en-GB"/>
        </w:rPr>
        <w:t xml:space="preserve"> C</w:t>
      </w:r>
      <w:r w:rsidR="00661EAD" w:rsidRPr="00B43C1E">
        <w:rPr>
          <w:rFonts w:asciiTheme="minorHAnsi" w:hAnsiTheme="minorHAnsi"/>
          <w:b/>
          <w:bCs/>
          <w:color w:val="auto"/>
          <w:sz w:val="18"/>
          <w:szCs w:val="18"/>
          <w:lang w:val="en-GB"/>
        </w:rPr>
        <w:t>lause</w:t>
      </w:r>
      <w:r w:rsidRPr="00B43C1E">
        <w:rPr>
          <w:rFonts w:asciiTheme="minorHAnsi" w:hAnsiTheme="minorHAnsi"/>
          <w:b/>
          <w:bCs/>
          <w:color w:val="auto"/>
          <w:sz w:val="18"/>
          <w:szCs w:val="18"/>
          <w:lang w:val="en-GB"/>
        </w:rPr>
        <w:t>.</w:t>
      </w:r>
      <w:r w:rsidRPr="00B43C1E">
        <w:rPr>
          <w:rFonts w:asciiTheme="minorHAnsi" w:hAnsiTheme="minorHAnsi"/>
          <w:color w:val="auto"/>
          <w:sz w:val="18"/>
          <w:szCs w:val="18"/>
          <w:lang w:val="en-GB"/>
        </w:rPr>
        <w:t xml:space="preserve"> In the event that Lessee materially breaches any terms of this Agreement—including, but not limited to, non-payment of rent, abandonment, eviction, or significant lease violations—Lessor shall have the right, after providing a 7-day written notice to cure the breach, to accelerate all remaining rents due under this Agreement until the expiration date. Any unpaid balance will accrue interest at a rate of 1.5% per month (18% per year) on balances owed. Lessor reserves the right to pursue any legal steps necessary to collect unpaid funds.</w:t>
      </w:r>
    </w:p>
    <w:sectPr w:rsidR="00197BAD" w:rsidRPr="00B43C1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5ED4E4" w14:textId="77777777" w:rsidR="003151E4" w:rsidRDefault="003151E4" w:rsidP="00C47503">
      <w:pPr>
        <w:spacing w:after="0" w:line="240" w:lineRule="auto"/>
      </w:pPr>
      <w:r>
        <w:separator/>
      </w:r>
    </w:p>
  </w:endnote>
  <w:endnote w:type="continuationSeparator" w:id="0">
    <w:p w14:paraId="5454D10E" w14:textId="77777777" w:rsidR="003151E4" w:rsidRDefault="003151E4" w:rsidP="00C47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807515" w14:textId="77777777" w:rsidR="003151E4" w:rsidRDefault="003151E4" w:rsidP="00C47503">
      <w:pPr>
        <w:spacing w:after="0" w:line="240" w:lineRule="auto"/>
      </w:pPr>
      <w:r>
        <w:separator/>
      </w:r>
    </w:p>
  </w:footnote>
  <w:footnote w:type="continuationSeparator" w:id="0">
    <w:p w14:paraId="2915B2F1" w14:textId="77777777" w:rsidR="003151E4" w:rsidRDefault="003151E4" w:rsidP="00C475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6D043C"/>
    <w:multiLevelType w:val="hybridMultilevel"/>
    <w:tmpl w:val="35CC3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B623FD"/>
    <w:multiLevelType w:val="hybridMultilevel"/>
    <w:tmpl w:val="5FB04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295F44"/>
    <w:multiLevelType w:val="hybridMultilevel"/>
    <w:tmpl w:val="DD0E1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59285D"/>
    <w:multiLevelType w:val="hybridMultilevel"/>
    <w:tmpl w:val="DD0E14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77706A3"/>
    <w:multiLevelType w:val="multilevel"/>
    <w:tmpl w:val="76367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F83D35"/>
    <w:multiLevelType w:val="hybridMultilevel"/>
    <w:tmpl w:val="22BAB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AB0E8F"/>
    <w:multiLevelType w:val="hybridMultilevel"/>
    <w:tmpl w:val="DD0E14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69484222">
    <w:abstractNumId w:val="0"/>
  </w:num>
  <w:num w:numId="2" w16cid:durableId="1281036223">
    <w:abstractNumId w:val="4"/>
  </w:num>
  <w:num w:numId="3" w16cid:durableId="1109622699">
    <w:abstractNumId w:val="5"/>
  </w:num>
  <w:num w:numId="4" w16cid:durableId="930703604">
    <w:abstractNumId w:val="1"/>
  </w:num>
  <w:num w:numId="5" w16cid:durableId="1170100932">
    <w:abstractNumId w:val="2"/>
  </w:num>
  <w:num w:numId="6" w16cid:durableId="925697438">
    <w:abstractNumId w:val="3"/>
  </w:num>
  <w:num w:numId="7" w16cid:durableId="6538761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88D"/>
    <w:rsid w:val="000928E8"/>
    <w:rsid w:val="000C0B5F"/>
    <w:rsid w:val="00113FD7"/>
    <w:rsid w:val="001509EF"/>
    <w:rsid w:val="00197BAD"/>
    <w:rsid w:val="001E4C03"/>
    <w:rsid w:val="00283B06"/>
    <w:rsid w:val="0029454C"/>
    <w:rsid w:val="002D3AFD"/>
    <w:rsid w:val="003151E4"/>
    <w:rsid w:val="00322D92"/>
    <w:rsid w:val="00377508"/>
    <w:rsid w:val="003967D1"/>
    <w:rsid w:val="003A6D46"/>
    <w:rsid w:val="003B497A"/>
    <w:rsid w:val="00404C9E"/>
    <w:rsid w:val="004536CD"/>
    <w:rsid w:val="004655E0"/>
    <w:rsid w:val="00467B99"/>
    <w:rsid w:val="00475A3B"/>
    <w:rsid w:val="004772EF"/>
    <w:rsid w:val="00495955"/>
    <w:rsid w:val="0058237E"/>
    <w:rsid w:val="005A2472"/>
    <w:rsid w:val="00616907"/>
    <w:rsid w:val="00661EAD"/>
    <w:rsid w:val="00674B5D"/>
    <w:rsid w:val="006A1821"/>
    <w:rsid w:val="00766338"/>
    <w:rsid w:val="007E12E7"/>
    <w:rsid w:val="0080288D"/>
    <w:rsid w:val="00817A2E"/>
    <w:rsid w:val="00867C9E"/>
    <w:rsid w:val="00875136"/>
    <w:rsid w:val="00892105"/>
    <w:rsid w:val="008A7BE7"/>
    <w:rsid w:val="008C0E89"/>
    <w:rsid w:val="008F16DF"/>
    <w:rsid w:val="00945961"/>
    <w:rsid w:val="0098775C"/>
    <w:rsid w:val="009D473F"/>
    <w:rsid w:val="00A51DAE"/>
    <w:rsid w:val="00A54084"/>
    <w:rsid w:val="00A618B2"/>
    <w:rsid w:val="00A84B03"/>
    <w:rsid w:val="00B43C1E"/>
    <w:rsid w:val="00B56524"/>
    <w:rsid w:val="00BD5649"/>
    <w:rsid w:val="00C243BA"/>
    <w:rsid w:val="00C36722"/>
    <w:rsid w:val="00C47503"/>
    <w:rsid w:val="00C72A16"/>
    <w:rsid w:val="00C85CAC"/>
    <w:rsid w:val="00C964FC"/>
    <w:rsid w:val="00CC6773"/>
    <w:rsid w:val="00D2464C"/>
    <w:rsid w:val="00D2482A"/>
    <w:rsid w:val="00DA3881"/>
    <w:rsid w:val="00DA5A91"/>
    <w:rsid w:val="00DB32F1"/>
    <w:rsid w:val="00DC0392"/>
    <w:rsid w:val="00DC0EFF"/>
    <w:rsid w:val="00DE12F7"/>
    <w:rsid w:val="00E863A2"/>
    <w:rsid w:val="00EC26CC"/>
    <w:rsid w:val="00F365E9"/>
    <w:rsid w:val="00F43AE8"/>
    <w:rsid w:val="00F46EDE"/>
    <w:rsid w:val="00F85567"/>
    <w:rsid w:val="00F85C33"/>
    <w:rsid w:val="00FB15AE"/>
    <w:rsid w:val="00FE078A"/>
    <w:rsid w:val="00FF73FF"/>
    <w:rsid w:val="00FF7C5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FEC45"/>
  <w15:chartTrackingRefBased/>
  <w15:docId w15:val="{9CAC4A18-E84F-4016-8558-11B5B30A8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028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28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28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28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28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28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28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28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28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88D"/>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80288D"/>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80288D"/>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80288D"/>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80288D"/>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80288D"/>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80288D"/>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80288D"/>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80288D"/>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8028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88D"/>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8028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288D"/>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80288D"/>
    <w:pPr>
      <w:spacing w:before="160"/>
      <w:jc w:val="center"/>
    </w:pPr>
    <w:rPr>
      <w:i/>
      <w:iCs/>
      <w:color w:val="404040" w:themeColor="text1" w:themeTint="BF"/>
    </w:rPr>
  </w:style>
  <w:style w:type="character" w:customStyle="1" w:styleId="QuoteChar">
    <w:name w:val="Quote Char"/>
    <w:basedOn w:val="DefaultParagraphFont"/>
    <w:link w:val="Quote"/>
    <w:uiPriority w:val="29"/>
    <w:rsid w:val="0080288D"/>
    <w:rPr>
      <w:i/>
      <w:iCs/>
      <w:color w:val="404040" w:themeColor="text1" w:themeTint="BF"/>
      <w:lang w:val="en-GB"/>
    </w:rPr>
  </w:style>
  <w:style w:type="paragraph" w:styleId="ListParagraph">
    <w:name w:val="List Paragraph"/>
    <w:basedOn w:val="Normal"/>
    <w:uiPriority w:val="34"/>
    <w:qFormat/>
    <w:rsid w:val="0080288D"/>
    <w:pPr>
      <w:ind w:left="720"/>
      <w:contextualSpacing/>
    </w:pPr>
  </w:style>
  <w:style w:type="character" w:styleId="IntenseEmphasis">
    <w:name w:val="Intense Emphasis"/>
    <w:basedOn w:val="DefaultParagraphFont"/>
    <w:uiPriority w:val="21"/>
    <w:qFormat/>
    <w:rsid w:val="0080288D"/>
    <w:rPr>
      <w:i/>
      <w:iCs/>
      <w:color w:val="0F4761" w:themeColor="accent1" w:themeShade="BF"/>
    </w:rPr>
  </w:style>
  <w:style w:type="paragraph" w:styleId="IntenseQuote">
    <w:name w:val="Intense Quote"/>
    <w:basedOn w:val="Normal"/>
    <w:next w:val="Normal"/>
    <w:link w:val="IntenseQuoteChar"/>
    <w:uiPriority w:val="30"/>
    <w:qFormat/>
    <w:rsid w:val="008028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288D"/>
    <w:rPr>
      <w:i/>
      <w:iCs/>
      <w:color w:val="0F4761" w:themeColor="accent1" w:themeShade="BF"/>
      <w:lang w:val="en-GB"/>
    </w:rPr>
  </w:style>
  <w:style w:type="character" w:styleId="IntenseReference">
    <w:name w:val="Intense Reference"/>
    <w:basedOn w:val="DefaultParagraphFont"/>
    <w:uiPriority w:val="32"/>
    <w:qFormat/>
    <w:rsid w:val="0080288D"/>
    <w:rPr>
      <w:b/>
      <w:bCs/>
      <w:smallCaps/>
      <w:color w:val="0F4761" w:themeColor="accent1" w:themeShade="BF"/>
      <w:spacing w:val="5"/>
    </w:rPr>
  </w:style>
  <w:style w:type="character" w:styleId="Hyperlink">
    <w:name w:val="Hyperlink"/>
    <w:basedOn w:val="DefaultParagraphFont"/>
    <w:uiPriority w:val="99"/>
    <w:unhideWhenUsed/>
    <w:rsid w:val="0080288D"/>
    <w:rPr>
      <w:color w:val="467886" w:themeColor="hyperlink"/>
      <w:u w:val="single"/>
    </w:rPr>
  </w:style>
  <w:style w:type="character" w:styleId="UnresolvedMention">
    <w:name w:val="Unresolved Mention"/>
    <w:basedOn w:val="DefaultParagraphFont"/>
    <w:uiPriority w:val="99"/>
    <w:semiHidden/>
    <w:unhideWhenUsed/>
    <w:rsid w:val="0080288D"/>
    <w:rPr>
      <w:color w:val="605E5C"/>
      <w:shd w:val="clear" w:color="auto" w:fill="E1DFDD"/>
    </w:rPr>
  </w:style>
  <w:style w:type="paragraph" w:styleId="NormalWeb">
    <w:name w:val="Normal (Web)"/>
    <w:basedOn w:val="Normal"/>
    <w:uiPriority w:val="99"/>
    <w:semiHidden/>
    <w:unhideWhenUsed/>
    <w:rsid w:val="00467B99"/>
    <w:rPr>
      <w:rFonts w:ascii="Times New Roman" w:hAnsi="Times New Roman" w:cs="Times New Roman"/>
      <w:sz w:val="24"/>
      <w:szCs w:val="24"/>
    </w:rPr>
  </w:style>
  <w:style w:type="paragraph" w:customStyle="1" w:styleId="p1">
    <w:name w:val="p1"/>
    <w:basedOn w:val="Normal"/>
    <w:rsid w:val="00DA3881"/>
    <w:pPr>
      <w:spacing w:after="120" w:line="240" w:lineRule="auto"/>
    </w:pPr>
    <w:rPr>
      <w:rFonts w:ascii="Helvetica" w:eastAsiaTheme="minorEastAsia" w:hAnsi="Helvetica" w:cs="Times New Roman"/>
      <w:color w:val="000000"/>
      <w:kern w:val="0"/>
      <w:sz w:val="36"/>
      <w:szCs w:val="36"/>
      <w:lang w:val="en-ZA" w:eastAsia="en-GB"/>
      <w14:ligatures w14:val="none"/>
    </w:rPr>
  </w:style>
  <w:style w:type="paragraph" w:customStyle="1" w:styleId="p2">
    <w:name w:val="p2"/>
    <w:basedOn w:val="Normal"/>
    <w:rsid w:val="00DA3881"/>
    <w:pPr>
      <w:spacing w:after="120" w:line="240" w:lineRule="auto"/>
    </w:pPr>
    <w:rPr>
      <w:rFonts w:ascii="Helvetica" w:eastAsiaTheme="minorEastAsia" w:hAnsi="Helvetica" w:cs="Times New Roman"/>
      <w:color w:val="000000"/>
      <w:kern w:val="0"/>
      <w:sz w:val="17"/>
      <w:szCs w:val="17"/>
      <w:lang w:val="en-ZA" w:eastAsia="en-GB"/>
      <w14:ligatures w14:val="none"/>
    </w:rPr>
  </w:style>
  <w:style w:type="character" w:customStyle="1" w:styleId="s1">
    <w:name w:val="s1"/>
    <w:basedOn w:val="DefaultParagraphFont"/>
    <w:rsid w:val="00DA3881"/>
    <w:rPr>
      <w:rFonts w:ascii="Helvetica" w:hAnsi="Helvetica" w:hint="default"/>
      <w:b/>
      <w:bCs/>
      <w:i w:val="0"/>
      <w:iCs w:val="0"/>
      <w:sz w:val="36"/>
      <w:szCs w:val="36"/>
    </w:rPr>
  </w:style>
  <w:style w:type="character" w:customStyle="1" w:styleId="s2">
    <w:name w:val="s2"/>
    <w:basedOn w:val="DefaultParagraphFont"/>
    <w:rsid w:val="00DA3881"/>
    <w:rPr>
      <w:rFonts w:ascii="Helvetica" w:hAnsi="Helvetica" w:hint="default"/>
      <w:b w:val="0"/>
      <w:bCs w:val="0"/>
      <w:i w:val="0"/>
      <w:iCs w:val="0"/>
      <w:sz w:val="17"/>
      <w:szCs w:val="17"/>
    </w:rPr>
  </w:style>
  <w:style w:type="character" w:customStyle="1" w:styleId="apple-converted-space">
    <w:name w:val="apple-converted-space"/>
    <w:basedOn w:val="DefaultParagraphFont"/>
    <w:rsid w:val="00DA3881"/>
  </w:style>
  <w:style w:type="paragraph" w:styleId="EndnoteText">
    <w:name w:val="endnote text"/>
    <w:basedOn w:val="Normal"/>
    <w:link w:val="EndnoteTextChar"/>
    <w:uiPriority w:val="99"/>
    <w:semiHidden/>
    <w:unhideWhenUsed/>
    <w:rsid w:val="00C4750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47503"/>
    <w:rPr>
      <w:sz w:val="20"/>
      <w:szCs w:val="20"/>
      <w:lang w:val="en-GB"/>
    </w:rPr>
  </w:style>
  <w:style w:type="character" w:styleId="EndnoteReference">
    <w:name w:val="endnote reference"/>
    <w:basedOn w:val="DefaultParagraphFont"/>
    <w:uiPriority w:val="99"/>
    <w:semiHidden/>
    <w:unhideWhenUsed/>
    <w:rsid w:val="00C47503"/>
    <w:rPr>
      <w:vertAlign w:val="superscript"/>
    </w:rPr>
  </w:style>
  <w:style w:type="character" w:styleId="FollowedHyperlink">
    <w:name w:val="FollowedHyperlink"/>
    <w:basedOn w:val="DefaultParagraphFont"/>
    <w:uiPriority w:val="99"/>
    <w:semiHidden/>
    <w:unhideWhenUsed/>
    <w:rsid w:val="00E863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803203">
      <w:bodyDiv w:val="1"/>
      <w:marLeft w:val="0"/>
      <w:marRight w:val="0"/>
      <w:marTop w:val="0"/>
      <w:marBottom w:val="0"/>
      <w:divBdr>
        <w:top w:val="none" w:sz="0" w:space="0" w:color="auto"/>
        <w:left w:val="none" w:sz="0" w:space="0" w:color="auto"/>
        <w:bottom w:val="none" w:sz="0" w:space="0" w:color="auto"/>
        <w:right w:val="none" w:sz="0" w:space="0" w:color="auto"/>
      </w:divBdr>
    </w:div>
    <w:div w:id="335117281">
      <w:bodyDiv w:val="1"/>
      <w:marLeft w:val="0"/>
      <w:marRight w:val="0"/>
      <w:marTop w:val="0"/>
      <w:marBottom w:val="0"/>
      <w:divBdr>
        <w:top w:val="none" w:sz="0" w:space="0" w:color="auto"/>
        <w:left w:val="none" w:sz="0" w:space="0" w:color="auto"/>
        <w:bottom w:val="none" w:sz="0" w:space="0" w:color="auto"/>
        <w:right w:val="none" w:sz="0" w:space="0" w:color="auto"/>
      </w:divBdr>
    </w:div>
    <w:div w:id="992685974">
      <w:bodyDiv w:val="1"/>
      <w:marLeft w:val="0"/>
      <w:marRight w:val="0"/>
      <w:marTop w:val="0"/>
      <w:marBottom w:val="0"/>
      <w:divBdr>
        <w:top w:val="none" w:sz="0" w:space="0" w:color="auto"/>
        <w:left w:val="none" w:sz="0" w:space="0" w:color="auto"/>
        <w:bottom w:val="none" w:sz="0" w:space="0" w:color="auto"/>
        <w:right w:val="none" w:sz="0" w:space="0" w:color="auto"/>
      </w:divBdr>
    </w:div>
    <w:div w:id="1235119873">
      <w:bodyDiv w:val="1"/>
      <w:marLeft w:val="0"/>
      <w:marRight w:val="0"/>
      <w:marTop w:val="0"/>
      <w:marBottom w:val="0"/>
      <w:divBdr>
        <w:top w:val="none" w:sz="0" w:space="0" w:color="auto"/>
        <w:left w:val="none" w:sz="0" w:space="0" w:color="auto"/>
        <w:bottom w:val="none" w:sz="0" w:space="0" w:color="auto"/>
        <w:right w:val="none" w:sz="0" w:space="0" w:color="auto"/>
      </w:divBdr>
    </w:div>
    <w:div w:id="1300260101">
      <w:bodyDiv w:val="1"/>
      <w:marLeft w:val="0"/>
      <w:marRight w:val="0"/>
      <w:marTop w:val="0"/>
      <w:marBottom w:val="0"/>
      <w:divBdr>
        <w:top w:val="none" w:sz="0" w:space="0" w:color="auto"/>
        <w:left w:val="none" w:sz="0" w:space="0" w:color="auto"/>
        <w:bottom w:val="none" w:sz="0" w:space="0" w:color="auto"/>
        <w:right w:val="none" w:sz="0" w:space="0" w:color="auto"/>
      </w:divBdr>
    </w:div>
    <w:div w:id="142876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Musonda Sinkala</dc:creator>
  <cp:keywords/>
  <dc:description/>
  <cp:lastModifiedBy>Musonda Sinkala</cp:lastModifiedBy>
  <cp:revision>5</cp:revision>
  <dcterms:created xsi:type="dcterms:W3CDTF">2024-10-25T07:13:00Z</dcterms:created>
  <dcterms:modified xsi:type="dcterms:W3CDTF">2024-10-25T11:05:00Z</dcterms:modified>
</cp:coreProperties>
</file>