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BB" w:rsidRPr="007413BB" w:rsidRDefault="007413BB" w:rsidP="007413BB">
      <w:pPr>
        <w:rPr>
          <w:rStyle w:val="fontstyle01"/>
          <w:b/>
        </w:rPr>
      </w:pPr>
      <w:r w:rsidRPr="007413BB">
        <w:rPr>
          <w:rStyle w:val="fontstyle01"/>
          <w:b/>
        </w:rPr>
        <w:t>17.2.6 Segment Image(s)</w:t>
      </w:r>
    </w:p>
    <w:p w:rsidR="003C6463" w:rsidRDefault="003C6463" w:rsidP="003C6463">
      <w:pPr>
        <w:rPr>
          <w:rStyle w:val="fontstyle01"/>
        </w:rPr>
      </w:pPr>
      <w:r>
        <w:rPr>
          <w:rStyle w:val="fontstyle01"/>
        </w:rPr>
        <w:t xml:space="preserve">For the segmentation, various methods can be used. The </w:t>
      </w:r>
      <w:r>
        <w:rPr>
          <w:rStyle w:val="fontstyle21"/>
        </w:rPr>
        <w:t xml:space="preserve">Automatic Text Reader </w:t>
      </w:r>
      <w:r>
        <w:rPr>
          <w:rStyle w:val="fontstyle01"/>
        </w:rPr>
        <w:t>is very easy to use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and provides robust results. It combines the two steps segmentation and classification into one call of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operator </w:t>
      </w:r>
      <w:proofErr w:type="spellStart"/>
      <w:r>
        <w:rPr>
          <w:rStyle w:val="fontstyle31"/>
        </w:rPr>
        <w:t>find_text</w:t>
      </w:r>
      <w:proofErr w:type="spellEnd"/>
      <w:r>
        <w:rPr>
          <w:rStyle w:val="fontstyle01"/>
        </w:rPr>
        <w:t xml:space="preserve">. The </w:t>
      </w:r>
      <w:r>
        <w:rPr>
          <w:rStyle w:val="fontstyle21"/>
        </w:rPr>
        <w:t xml:space="preserve">Manual Text Finder </w:t>
      </w:r>
      <w:r>
        <w:rPr>
          <w:rStyle w:val="fontstyle01"/>
        </w:rPr>
        <w:t>can read dot prints and engraved text, which cannot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be read by the Automatic Text Reader, but it needs a greater effort in setting the parameters. Therefore,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the Automatic Text Reader should be used, if possible. Both methods use a text model, which can be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specified precisely. Two other common segmentation methods are described under </w:t>
      </w:r>
      <w:r>
        <w:rPr>
          <w:rStyle w:val="fontstyle21"/>
        </w:rPr>
        <w:t>’General Character</w:t>
      </w:r>
      <w:r>
        <w:rPr>
          <w:rFonts w:ascii="NimbusRomNo9L-Medi" w:hAnsi="NimbusRomNo9L-Medi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>Segmentation’</w:t>
      </w:r>
      <w:r>
        <w:rPr>
          <w:rStyle w:val="fontstyle01"/>
        </w:rPr>
        <w:t>.</w:t>
      </w:r>
    </w:p>
    <w:p w:rsidR="003C6463" w:rsidRDefault="003C6463" w:rsidP="003C6463">
      <w:pPr>
        <w:rPr>
          <w:rStyle w:val="fontstyle01"/>
        </w:rPr>
      </w:pP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41"/>
        </w:rPr>
        <w:t>Segmentation with the Automatic Text Reader</w:t>
      </w:r>
      <w:r>
        <w:rPr>
          <w:rFonts w:ascii="NimbusSanL-Bold" w:hAnsi="NimbusSanL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The Automatic Text Reader segments and classifies text robustly, typically without the need for extensive parameter tuning. </w:t>
      </w:r>
      <w:proofErr w:type="spellStart"/>
      <w:r>
        <w:rPr>
          <w:rStyle w:val="fontstyle31"/>
          <w:color w:val="000000"/>
        </w:rPr>
        <w:t>solution_guide</w:t>
      </w:r>
      <w:proofErr w:type="spellEnd"/>
      <w:r>
        <w:rPr>
          <w:rStyle w:val="fontstyle31"/>
          <w:color w:val="000000"/>
        </w:rPr>
        <w:t>/basics/</w:t>
      </w:r>
      <w:proofErr w:type="spellStart"/>
      <w:r>
        <w:rPr>
          <w:rStyle w:val="fontstyle31"/>
          <w:color w:val="000000"/>
        </w:rPr>
        <w:t>simple_reading.hdev</w:t>
      </w:r>
      <w:proofErr w:type="spellEnd"/>
      <w:r>
        <w:rPr>
          <w:rStyle w:val="fontstyle31"/>
          <w:color w:val="000000"/>
        </w:rPr>
        <w:t xml:space="preserve"> </w:t>
      </w:r>
      <w:r>
        <w:rPr>
          <w:rStyle w:val="fontstyle01"/>
        </w:rPr>
        <w:t xml:space="preserve">(see </w:t>
      </w:r>
      <w:r>
        <w:rPr>
          <w:rStyle w:val="fontstyle01"/>
          <w:color w:val="0000FF"/>
        </w:rPr>
        <w:t>page 274</w:t>
      </w:r>
      <w:r>
        <w:rPr>
          <w:rStyle w:val="fontstyle01"/>
        </w:rPr>
        <w:t xml:space="preserve">) and </w:t>
      </w:r>
      <w:proofErr w:type="spellStart"/>
      <w:r>
        <w:rPr>
          <w:rStyle w:val="fontstyle31"/>
          <w:color w:val="000000"/>
        </w:rPr>
        <w:t>hdevelop</w:t>
      </w:r>
      <w:proofErr w:type="spellEnd"/>
      <w:r>
        <w:rPr>
          <w:rStyle w:val="fontstyle31"/>
          <w:color w:val="000000"/>
        </w:rPr>
        <w:t>/Applications/OCR/</w:t>
      </w:r>
      <w:proofErr w:type="spellStart"/>
      <w:r>
        <w:rPr>
          <w:rStyle w:val="fontstyle31"/>
          <w:color w:val="000000"/>
        </w:rPr>
        <w:t>bottle.hdev</w:t>
      </w:r>
      <w:proofErr w:type="spellEnd"/>
      <w:r>
        <w:rPr>
          <w:rStyle w:val="fontstyle31"/>
          <w:color w:val="000000"/>
        </w:rPr>
        <w:t xml:space="preserve"> </w:t>
      </w:r>
      <w:r>
        <w:rPr>
          <w:rStyle w:val="fontstyle01"/>
        </w:rPr>
        <w:t xml:space="preserve">(see </w:t>
      </w:r>
      <w:r>
        <w:rPr>
          <w:rStyle w:val="fontstyle01"/>
          <w:color w:val="0000FF"/>
        </w:rPr>
        <w:t>page 274</w:t>
      </w:r>
      <w:r>
        <w:rPr>
          <w:rStyle w:val="fontstyle01"/>
        </w:rPr>
        <w:t>) provide a good starting point to become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familiar with the Automatic Text Reader.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For using the Automatic Text Reader, a model must be created with </w:t>
      </w:r>
      <w:proofErr w:type="spellStart"/>
      <w:r>
        <w:rPr>
          <w:rStyle w:val="fontstyle31"/>
        </w:rPr>
        <w:t>create_text_model_reader</w:t>
      </w:r>
      <w:proofErr w:type="spellEnd"/>
      <w:r>
        <w:rPr>
          <w:rFonts w:ascii="CMTT10" w:hAnsi="CMTT10"/>
          <w:color w:val="0000FF"/>
          <w:sz w:val="20"/>
          <w:szCs w:val="20"/>
        </w:rPr>
        <w:br/>
      </w:r>
      <w:r>
        <w:rPr>
          <w:rStyle w:val="fontstyle01"/>
        </w:rPr>
        <w:t xml:space="preserve">with the parameter Mode set to </w:t>
      </w:r>
      <w:r>
        <w:rPr>
          <w:rStyle w:val="fontstyle51"/>
        </w:rPr>
        <w:t>’auto’</w:t>
      </w:r>
      <w:r>
        <w:rPr>
          <w:rStyle w:val="fontstyle01"/>
        </w:rPr>
        <w:t>. Here, an OCR classifier must already be passed. Segmentation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parameters can then be specified with the operator </w:t>
      </w:r>
      <w:proofErr w:type="spellStart"/>
      <w:r>
        <w:rPr>
          <w:rStyle w:val="fontstyle31"/>
        </w:rPr>
        <w:t>set_text_model_param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and can be queried with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r>
        <w:rPr>
          <w:rStyle w:val="fontstyle31"/>
        </w:rPr>
        <w:t>get_text_model_param</w:t>
      </w:r>
      <w:proofErr w:type="spellEnd"/>
      <w:r>
        <w:rPr>
          <w:rStyle w:val="fontstyle01"/>
        </w:rPr>
        <w:t xml:space="preserve">. After this preparation, the text can be read with the operator </w:t>
      </w:r>
      <w:proofErr w:type="spellStart"/>
      <w:r>
        <w:rPr>
          <w:rStyle w:val="fontstyle31"/>
        </w:rPr>
        <w:t>find_text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This operator selects character candidates based on region and gray-value features and verifies them</w:t>
      </w:r>
      <w:r>
        <w:br/>
      </w:r>
      <w:r>
        <w:rPr>
          <w:rFonts w:ascii="NimbusSanL-Bold" w:hAnsi="NimbusSanL-Bold"/>
          <w:b/>
          <w:bCs/>
          <w:color w:val="000000"/>
          <w:sz w:val="16"/>
          <w:szCs w:val="16"/>
        </w:rPr>
        <w:br/>
      </w:r>
      <w:r>
        <w:rPr>
          <w:rStyle w:val="fontstyle01"/>
        </w:rPr>
        <w:t>with the given OCR classifier. The character candidates are then further combined to lines which are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subsequently tested if they qualify as a text line.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If the text must match a certain pattern or structure, the parameter </w:t>
      </w:r>
      <w:r>
        <w:rPr>
          <w:rStyle w:val="fontstyle31"/>
          <w:color w:val="000000"/>
        </w:rPr>
        <w:t>’</w:t>
      </w:r>
      <w:proofErr w:type="spellStart"/>
      <w:r>
        <w:rPr>
          <w:rStyle w:val="fontstyle31"/>
          <w:color w:val="000000"/>
        </w:rPr>
        <w:t>text_line_structure</w:t>
      </w:r>
      <w:proofErr w:type="spellEnd"/>
      <w:r>
        <w:rPr>
          <w:rStyle w:val="fontstyle31"/>
          <w:color w:val="000000"/>
        </w:rPr>
        <w:t xml:space="preserve">’ </w:t>
      </w:r>
      <w:r>
        <w:rPr>
          <w:rStyle w:val="fontstyle01"/>
        </w:rPr>
        <w:t>of the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operator </w:t>
      </w:r>
      <w:proofErr w:type="spellStart"/>
      <w:r>
        <w:rPr>
          <w:rStyle w:val="fontstyle31"/>
        </w:rPr>
        <w:t>set_text_model_param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can be set, which determines the structure, i.e., the number of characters for each character block of the text that shall be detected. If the text also includes punctuation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marks and separators, set the parameters </w:t>
      </w:r>
      <w:r>
        <w:rPr>
          <w:rStyle w:val="fontstyle31"/>
          <w:color w:val="000000"/>
        </w:rPr>
        <w:t>’</w:t>
      </w:r>
      <w:proofErr w:type="spellStart"/>
      <w:r>
        <w:rPr>
          <w:rStyle w:val="fontstyle31"/>
          <w:color w:val="000000"/>
        </w:rPr>
        <w:t>return_punctuation</w:t>
      </w:r>
      <w:proofErr w:type="spellEnd"/>
      <w:r>
        <w:rPr>
          <w:rStyle w:val="fontstyle31"/>
          <w:color w:val="000000"/>
        </w:rPr>
        <w:t xml:space="preserve">’ </w:t>
      </w:r>
      <w:r>
        <w:rPr>
          <w:rStyle w:val="fontstyle01"/>
        </w:rPr>
        <w:t xml:space="preserve">and </w:t>
      </w:r>
      <w:r>
        <w:rPr>
          <w:rStyle w:val="fontstyle31"/>
          <w:color w:val="000000"/>
        </w:rPr>
        <w:t>’</w:t>
      </w:r>
      <w:proofErr w:type="spellStart"/>
      <w:r>
        <w:rPr>
          <w:rStyle w:val="fontstyle31"/>
          <w:color w:val="000000"/>
        </w:rPr>
        <w:t>return_separators</w:t>
      </w:r>
      <w:proofErr w:type="spellEnd"/>
      <w:r>
        <w:rPr>
          <w:rStyle w:val="fontstyle31"/>
          <w:color w:val="000000"/>
        </w:rPr>
        <w:t xml:space="preserve">’ </w:t>
      </w:r>
      <w:r>
        <w:rPr>
          <w:rStyle w:val="fontstyle01"/>
        </w:rPr>
        <w:t>with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operator </w:t>
      </w:r>
      <w:proofErr w:type="spellStart"/>
      <w:r>
        <w:rPr>
          <w:rStyle w:val="fontstyle31"/>
        </w:rPr>
        <w:t>set_text_model_param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The Automatic Text Reader assumes approximately horizontal text. If the text is not horizontally aligned,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operators </w:t>
      </w:r>
      <w:proofErr w:type="spellStart"/>
      <w:r>
        <w:rPr>
          <w:rStyle w:val="fontstyle31"/>
        </w:rPr>
        <w:t>text_line_orientation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proofErr w:type="spellStart"/>
      <w:r>
        <w:rPr>
          <w:rStyle w:val="fontstyle31"/>
        </w:rPr>
        <w:t>rotate_image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can be used before the use of </w:t>
      </w:r>
      <w:proofErr w:type="spellStart"/>
      <w:r>
        <w:rPr>
          <w:rStyle w:val="fontstyle31"/>
        </w:rPr>
        <w:t>find_text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result of </w:t>
      </w:r>
      <w:proofErr w:type="spellStart"/>
      <w:r>
        <w:rPr>
          <w:rStyle w:val="fontstyle31"/>
        </w:rPr>
        <w:t>find_text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is returned in </w:t>
      </w:r>
      <w:proofErr w:type="spellStart"/>
      <w:r>
        <w:rPr>
          <w:rStyle w:val="fontstyle31"/>
          <w:color w:val="000000"/>
        </w:rPr>
        <w:t>TextResultID</w:t>
      </w:r>
      <w:proofErr w:type="spellEnd"/>
      <w:r>
        <w:rPr>
          <w:rStyle w:val="fontstyle31"/>
          <w:color w:val="000000"/>
        </w:rPr>
        <w:t xml:space="preserve"> </w:t>
      </w:r>
      <w:r>
        <w:rPr>
          <w:rStyle w:val="fontstyle01"/>
        </w:rPr>
        <w:t xml:space="preserve">which can be queried with </w:t>
      </w:r>
      <w:proofErr w:type="spellStart"/>
      <w:r>
        <w:rPr>
          <w:rStyle w:val="fontstyle31"/>
        </w:rPr>
        <w:t>get_text_result</w:t>
      </w:r>
      <w:proofErr w:type="spellEnd"/>
      <w:r>
        <w:rPr>
          <w:rFonts w:ascii="CMTT10" w:hAnsi="CMTT10"/>
          <w:color w:val="0000FF"/>
          <w:sz w:val="20"/>
          <w:szCs w:val="20"/>
        </w:rPr>
        <w:br/>
      </w:r>
      <w:r>
        <w:rPr>
          <w:rStyle w:val="fontstyle01"/>
        </w:rPr>
        <w:t xml:space="preserve">and </w:t>
      </w:r>
      <w:proofErr w:type="spellStart"/>
      <w:r>
        <w:rPr>
          <w:rStyle w:val="fontstyle31"/>
        </w:rPr>
        <w:t>get_text_object</w:t>
      </w:r>
      <w:proofErr w:type="spellEnd"/>
      <w:r>
        <w:rPr>
          <w:rStyle w:val="fontstyle01"/>
        </w:rPr>
        <w:t xml:space="preserve">, respectively. </w:t>
      </w:r>
      <w:proofErr w:type="spellStart"/>
      <w:r>
        <w:rPr>
          <w:rStyle w:val="fontstyle31"/>
        </w:rPr>
        <w:t>get_text_result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returns, e.g., the classification result.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r>
        <w:rPr>
          <w:rStyle w:val="fontstyle31"/>
        </w:rPr>
        <w:t>get_text_object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returns the iconic result of the Automatic Text Reader, i.e., the character regions. To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delete the result and the text model, use the operators </w:t>
      </w:r>
      <w:proofErr w:type="spellStart"/>
      <w:r>
        <w:rPr>
          <w:rStyle w:val="fontstyle31"/>
        </w:rPr>
        <w:t>clear_text_result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proofErr w:type="spellStart"/>
      <w:r>
        <w:rPr>
          <w:rStyle w:val="fontstyle31"/>
        </w:rPr>
        <w:t>clear_text_model</w:t>
      </w:r>
      <w:proofErr w:type="spellEnd"/>
      <w:r>
        <w:rPr>
          <w:rStyle w:val="fontstyle01"/>
        </w:rPr>
        <w:t>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respectively.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Please refer to the Reference Manual of the above mentioned operators for more information about their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parameters.</w:t>
      </w:r>
    </w:p>
    <w:p w:rsidR="003C6463" w:rsidRDefault="003C6463" w:rsidP="003C6463">
      <w:pPr>
        <w:rPr>
          <w:rStyle w:val="fontstyle01"/>
        </w:rPr>
      </w:pP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41"/>
        </w:rPr>
        <w:t>Segmentation with the Manual Text Finder</w:t>
      </w:r>
      <w:r>
        <w:rPr>
          <w:rFonts w:ascii="NimbusSanL-Bold" w:hAnsi="NimbusSanL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>If dot prints or engraved text must be segmented or if no suitable OCR classifier can be provided, the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Automatic Text Reader cannot be used. Instead, the Manual Text Finder can be used in these cases.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In order to segment images robustly, the parameters of the Manual Text Finder should be set carefully. For a practical introduction to the Manual Text Finder, please refer to the </w:t>
      </w:r>
      <w:proofErr w:type="spellStart"/>
      <w:r>
        <w:rPr>
          <w:rStyle w:val="fontstyle01"/>
        </w:rPr>
        <w:t>HDevelop</w:t>
      </w:r>
      <w:proofErr w:type="spellEnd"/>
      <w:r>
        <w:rPr>
          <w:rStyle w:val="fontstyle01"/>
        </w:rPr>
        <w:t xml:space="preserve"> example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r>
        <w:rPr>
          <w:rStyle w:val="fontstyle31"/>
          <w:color w:val="000000"/>
        </w:rPr>
        <w:t>hdevelop</w:t>
      </w:r>
      <w:proofErr w:type="spellEnd"/>
      <w:r>
        <w:rPr>
          <w:rStyle w:val="fontstyle31"/>
          <w:color w:val="000000"/>
        </w:rPr>
        <w:t>/Applications/OCR/</w:t>
      </w:r>
      <w:proofErr w:type="spellStart"/>
      <w:r>
        <w:rPr>
          <w:rStyle w:val="fontstyle31"/>
          <w:color w:val="000000"/>
        </w:rPr>
        <w:t>find_text_dongle.hdev</w:t>
      </w:r>
      <w:proofErr w:type="spellEnd"/>
      <w:r>
        <w:rPr>
          <w:rStyle w:val="fontstyle31"/>
          <w:color w:val="000000"/>
        </w:rPr>
        <w:t xml:space="preserve"> </w:t>
      </w:r>
      <w:r>
        <w:rPr>
          <w:rStyle w:val="fontstyle01"/>
        </w:rPr>
        <w:t xml:space="preserve">and the corresponding example description </w:t>
      </w:r>
      <w:r>
        <w:rPr>
          <w:rStyle w:val="fontstyle01"/>
          <w:color w:val="0000FF"/>
        </w:rPr>
        <w:t>page 278</w:t>
      </w:r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For using the Manual Text Finder, a model must be created with </w:t>
      </w:r>
      <w:proofErr w:type="spellStart"/>
      <w:r>
        <w:rPr>
          <w:rStyle w:val="fontstyle31"/>
        </w:rPr>
        <w:t>create_text_model_reader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with the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parameter Mode set to </w:t>
      </w:r>
      <w:r>
        <w:rPr>
          <w:rStyle w:val="fontstyle51"/>
        </w:rPr>
        <w:t>’manual’</w:t>
      </w:r>
      <w:r>
        <w:rPr>
          <w:rStyle w:val="fontstyle01"/>
        </w:rPr>
        <w:t>. Note that no OCR classifier must be passed in this case. Segmentation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parameters should then be specified with the operator </w:t>
      </w:r>
      <w:proofErr w:type="spellStart"/>
      <w:r>
        <w:rPr>
          <w:rStyle w:val="fontstyle31"/>
        </w:rPr>
        <w:t>set_text_model_param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and can be queried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with </w:t>
      </w:r>
      <w:proofErr w:type="spellStart"/>
      <w:r>
        <w:rPr>
          <w:rStyle w:val="fontstyle31"/>
        </w:rPr>
        <w:t>get_text_model_param</w:t>
      </w:r>
      <w:proofErr w:type="spellEnd"/>
      <w:r>
        <w:rPr>
          <w:rStyle w:val="fontstyle01"/>
        </w:rPr>
        <w:t>. After this preparation, the text can be segmented with the operator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r>
        <w:rPr>
          <w:rStyle w:val="fontstyle31"/>
        </w:rPr>
        <w:t>find_text</w:t>
      </w:r>
      <w:proofErr w:type="spellEnd"/>
      <w:r>
        <w:rPr>
          <w:rStyle w:val="fontstyle01"/>
        </w:rPr>
        <w:t>. This operator selects character candidates based on region and gray-value features. The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character candidates are then further combined to lines which are subsequently tested if they qualify as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a text line.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lastRenderedPageBreak/>
        <w:t xml:space="preserve">If the text must match a certain pattern or structure, the parameter </w:t>
      </w:r>
      <w:r>
        <w:rPr>
          <w:rStyle w:val="fontstyle31"/>
          <w:color w:val="000000"/>
        </w:rPr>
        <w:t>’</w:t>
      </w:r>
      <w:proofErr w:type="spellStart"/>
      <w:r>
        <w:rPr>
          <w:rStyle w:val="fontstyle31"/>
          <w:color w:val="000000"/>
        </w:rPr>
        <w:t>text_line_structure</w:t>
      </w:r>
      <w:proofErr w:type="spellEnd"/>
      <w:r>
        <w:rPr>
          <w:rStyle w:val="fontstyle31"/>
          <w:color w:val="000000"/>
        </w:rPr>
        <w:t xml:space="preserve">’ </w:t>
      </w:r>
      <w:r>
        <w:rPr>
          <w:rStyle w:val="fontstyle01"/>
        </w:rPr>
        <w:t>of the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operator </w:t>
      </w:r>
      <w:proofErr w:type="spellStart"/>
      <w:r>
        <w:rPr>
          <w:rStyle w:val="fontstyle31"/>
        </w:rPr>
        <w:t>set_text_model_param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can be set, which determines the structure, i.e., the number of characters for each character block of the text that shall be detected. If the text also includes punctuation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marks and separators, set the parameters </w:t>
      </w:r>
      <w:r>
        <w:rPr>
          <w:rStyle w:val="fontstyle31"/>
          <w:color w:val="000000"/>
        </w:rPr>
        <w:t>’</w:t>
      </w:r>
      <w:proofErr w:type="spellStart"/>
      <w:r>
        <w:rPr>
          <w:rStyle w:val="fontstyle31"/>
          <w:color w:val="000000"/>
        </w:rPr>
        <w:t>return_punctuation</w:t>
      </w:r>
      <w:proofErr w:type="spellEnd"/>
      <w:r>
        <w:rPr>
          <w:rStyle w:val="fontstyle31"/>
          <w:color w:val="000000"/>
        </w:rPr>
        <w:t xml:space="preserve">’ </w:t>
      </w:r>
      <w:r>
        <w:rPr>
          <w:rStyle w:val="fontstyle01"/>
        </w:rPr>
        <w:t xml:space="preserve">and </w:t>
      </w:r>
      <w:r>
        <w:rPr>
          <w:rStyle w:val="fontstyle31"/>
          <w:color w:val="000000"/>
        </w:rPr>
        <w:t>’</w:t>
      </w:r>
      <w:proofErr w:type="spellStart"/>
      <w:r>
        <w:rPr>
          <w:rStyle w:val="fontstyle31"/>
          <w:color w:val="000000"/>
        </w:rPr>
        <w:t>return_separators</w:t>
      </w:r>
      <w:proofErr w:type="spellEnd"/>
      <w:r>
        <w:rPr>
          <w:rStyle w:val="fontstyle31"/>
          <w:color w:val="000000"/>
        </w:rPr>
        <w:t xml:space="preserve">’ </w:t>
      </w:r>
      <w:r>
        <w:rPr>
          <w:rStyle w:val="fontstyle01"/>
        </w:rPr>
        <w:t>with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operator </w:t>
      </w:r>
      <w:proofErr w:type="spellStart"/>
      <w:r>
        <w:rPr>
          <w:rStyle w:val="fontstyle31"/>
        </w:rPr>
        <w:t>set_text_model_param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The Manual Text Finder assumes approximately horizontal text. If the text is not horizontally aligned,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operators </w:t>
      </w:r>
      <w:proofErr w:type="spellStart"/>
      <w:r>
        <w:rPr>
          <w:rStyle w:val="fontstyle31"/>
        </w:rPr>
        <w:t>text_line_orientation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proofErr w:type="spellStart"/>
      <w:r>
        <w:rPr>
          <w:rStyle w:val="fontstyle31"/>
        </w:rPr>
        <w:t>rotate_image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can be used before the use of </w:t>
      </w:r>
      <w:proofErr w:type="spellStart"/>
      <w:r>
        <w:rPr>
          <w:rStyle w:val="fontstyle31"/>
        </w:rPr>
        <w:t>find_text</w:t>
      </w:r>
      <w:proofErr w:type="spellEnd"/>
      <w:r>
        <w:rPr>
          <w:rStyle w:val="fontstyle0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result of </w:t>
      </w:r>
      <w:proofErr w:type="spellStart"/>
      <w:r>
        <w:rPr>
          <w:rStyle w:val="fontstyle31"/>
        </w:rPr>
        <w:t>find_text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is returned in </w:t>
      </w:r>
      <w:proofErr w:type="spellStart"/>
      <w:r>
        <w:rPr>
          <w:rStyle w:val="fontstyle31"/>
          <w:color w:val="000000"/>
        </w:rPr>
        <w:t>TextResultID</w:t>
      </w:r>
      <w:proofErr w:type="spellEnd"/>
      <w:r>
        <w:rPr>
          <w:rStyle w:val="fontstyle31"/>
          <w:color w:val="000000"/>
        </w:rPr>
        <w:t xml:space="preserve"> </w:t>
      </w:r>
      <w:r>
        <w:rPr>
          <w:rStyle w:val="fontstyle01"/>
        </w:rPr>
        <w:t xml:space="preserve">which can be queried with </w:t>
      </w:r>
      <w:proofErr w:type="spellStart"/>
      <w:r>
        <w:rPr>
          <w:rStyle w:val="fontstyle31"/>
        </w:rPr>
        <w:t>get_text_result</w:t>
      </w:r>
      <w:proofErr w:type="spellEnd"/>
      <w:r>
        <w:rPr>
          <w:rFonts w:ascii="CMTT10" w:hAnsi="CMTT10"/>
          <w:color w:val="0000FF"/>
          <w:sz w:val="20"/>
          <w:szCs w:val="20"/>
        </w:rPr>
        <w:br/>
      </w:r>
      <w:r>
        <w:rPr>
          <w:rStyle w:val="fontstyle01"/>
        </w:rPr>
        <w:t xml:space="preserve">and </w:t>
      </w:r>
      <w:proofErr w:type="spellStart"/>
      <w:r>
        <w:rPr>
          <w:rStyle w:val="fontstyle31"/>
        </w:rPr>
        <w:t>get_text_object</w:t>
      </w:r>
      <w:proofErr w:type="spellEnd"/>
      <w:r>
        <w:rPr>
          <w:rStyle w:val="fontstyle01"/>
        </w:rPr>
        <w:t xml:space="preserve">, respectively. </w:t>
      </w:r>
      <w:proofErr w:type="spellStart"/>
      <w:r>
        <w:rPr>
          <w:rStyle w:val="fontstyle31"/>
        </w:rPr>
        <w:t>get_text_result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returns, e.g., the number of found text lines.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r>
        <w:rPr>
          <w:rStyle w:val="fontstyle31"/>
        </w:rPr>
        <w:t>get_text_object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returns the iconic result of the Automatic Text Reader, i.e., the character regions,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41"/>
          <w:color w:val="FFFFFF"/>
          <w:sz w:val="16"/>
          <w:szCs w:val="16"/>
        </w:rPr>
        <w:t>O</w:t>
      </w:r>
      <w:r>
        <w:rPr>
          <w:rFonts w:ascii="NimbusSanL-Bold" w:hAnsi="NimbusSanL-Bold"/>
          <w:b/>
          <w:bCs/>
          <w:color w:val="000000"/>
          <w:sz w:val="16"/>
          <w:szCs w:val="16"/>
        </w:rPr>
        <w:br/>
      </w:r>
      <w:r>
        <w:rPr>
          <w:rStyle w:val="fontstyle01"/>
        </w:rPr>
        <w:t>which can then be classified with a suitable OCR classifier. To delete the result and the text model, use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the operators </w:t>
      </w:r>
      <w:proofErr w:type="spellStart"/>
      <w:r>
        <w:rPr>
          <w:rStyle w:val="fontstyle31"/>
        </w:rPr>
        <w:t>clear_text_result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proofErr w:type="spellStart"/>
      <w:r>
        <w:rPr>
          <w:rStyle w:val="fontstyle31"/>
        </w:rPr>
        <w:t>clear_text_model</w:t>
      </w:r>
      <w:proofErr w:type="spellEnd"/>
      <w:r>
        <w:rPr>
          <w:rStyle w:val="fontstyle01"/>
        </w:rPr>
        <w:t>, respectively.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Please refer to the Reference Manual of the above mentioned operators for more information about their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parameters.</w:t>
      </w:r>
    </w:p>
    <w:p w:rsidR="00C702BF" w:rsidRDefault="003C6463" w:rsidP="003C6463">
      <w:pPr>
        <w:rPr>
          <w:rStyle w:val="fontstyle01"/>
        </w:rPr>
      </w:pP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41"/>
        </w:rPr>
        <w:t>General Character Segmentation</w:t>
      </w:r>
      <w:r>
        <w:rPr>
          <w:rFonts w:ascii="NimbusSanL-Bold" w:hAnsi="NimbusSanL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For the common character segmentation you can either use the operator </w:t>
      </w:r>
      <w:proofErr w:type="spellStart"/>
      <w:r>
        <w:rPr>
          <w:rStyle w:val="fontstyle31"/>
        </w:rPr>
        <w:t>segment_characters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to get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a region containing all character candidates and then apply </w:t>
      </w:r>
      <w:proofErr w:type="spellStart"/>
      <w:r>
        <w:rPr>
          <w:rStyle w:val="fontstyle31"/>
        </w:rPr>
        <w:t>select_characters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to select those parts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of the region that are candidates for the individual characters, or you use blob analysis. There, the most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simple method is the operator </w:t>
      </w:r>
      <w:r>
        <w:rPr>
          <w:rStyle w:val="fontstyle31"/>
        </w:rPr>
        <w:t>threshold</w:t>
      </w:r>
      <w:r>
        <w:rPr>
          <w:rStyle w:val="fontstyle01"/>
        </w:rPr>
        <w:t>, with one or more gray value ranges specifying the regions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that belong to the foreground objects. Another very common method is </w:t>
      </w:r>
      <w:proofErr w:type="spellStart"/>
      <w:r>
        <w:rPr>
          <w:rStyle w:val="fontstyle31"/>
        </w:rPr>
        <w:t>dyn_threshold</w:t>
      </w:r>
      <w:proofErr w:type="spellEnd"/>
      <w:r>
        <w:rPr>
          <w:rStyle w:val="fontstyle01"/>
        </w:rPr>
        <w:t>. Here, a second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image is passed as a reference. With this approach a local instead of a global threshold is used for each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position. Further information can be found in the </w:t>
      </w:r>
      <w:r>
        <w:rPr>
          <w:rStyle w:val="fontstyle01"/>
          <w:color w:val="0000FF"/>
        </w:rPr>
        <w:t xml:space="preserve">description of this step for blob analysis </w:t>
      </w:r>
      <w:r>
        <w:rPr>
          <w:rStyle w:val="fontstyle01"/>
        </w:rPr>
        <w:t xml:space="preserve">on page </w:t>
      </w:r>
      <w:r>
        <w:rPr>
          <w:rStyle w:val="fontstyle01"/>
          <w:color w:val="0000FF"/>
        </w:rPr>
        <w:t>46</w:t>
      </w:r>
      <w:r>
        <w:rPr>
          <w:rStyle w:val="fontstyle01"/>
        </w:rPr>
        <w:t>.</w:t>
      </w:r>
    </w:p>
    <w:p w:rsidR="00DE7582" w:rsidRDefault="00DE7582" w:rsidP="003C6463">
      <w:pPr>
        <w:rPr>
          <w:rStyle w:val="fontstyle01"/>
        </w:rPr>
      </w:pPr>
    </w:p>
    <w:p w:rsidR="00DE7582" w:rsidRDefault="00DE7582" w:rsidP="003C6463">
      <w:pPr>
        <w:rPr>
          <w:rStyle w:val="fontstyle01"/>
        </w:rPr>
      </w:pPr>
      <w:bookmarkStart w:id="0" w:name="_GoBack"/>
      <w:r>
        <w:rPr>
          <w:noProof/>
        </w:rPr>
        <w:drawing>
          <wp:inline distT="0" distB="0" distL="0" distR="0" wp14:anchorId="7FA99FC5" wp14:editId="4541C635">
            <wp:extent cx="3991323" cy="29210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423" cy="29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582" w:rsidRDefault="00DE7582" w:rsidP="003C6463">
      <w:pPr>
        <w:rPr>
          <w:rStyle w:val="fontstyle01"/>
        </w:rPr>
      </w:pPr>
    </w:p>
    <w:p w:rsidR="00DE7582" w:rsidRDefault="00DE7582" w:rsidP="00DE7582">
      <w:r>
        <w:rPr>
          <w:rStyle w:val="fontstyle01"/>
        </w:rPr>
        <w:t>As a final step it might be necessary to group digits to numbers or characters to words. This can be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realized with the region processing operators like those described for the method </w:t>
      </w:r>
      <w:r>
        <w:rPr>
          <w:rStyle w:val="fontstyle01"/>
          <w:color w:val="0000FF"/>
        </w:rPr>
        <w:t xml:space="preserve">blob analysis </w:t>
      </w:r>
      <w:r>
        <w:rPr>
          <w:rStyle w:val="fontstyle01"/>
        </w:rPr>
        <w:t>on page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  <w:color w:val="0000FF"/>
        </w:rPr>
        <w:t>49</w:t>
      </w:r>
      <w:r>
        <w:rPr>
          <w:rStyle w:val="fontstyle01"/>
        </w:rPr>
        <w:t>.</w:t>
      </w:r>
    </w:p>
    <w:sectPr w:rsidR="00DE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NimbusSanL-Bold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63"/>
    <w:rsid w:val="003C6463"/>
    <w:rsid w:val="007413BB"/>
    <w:rsid w:val="00C702BF"/>
    <w:rsid w:val="00DE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8056"/>
  <w15:chartTrackingRefBased/>
  <w15:docId w15:val="{EAF67C8A-C0DE-4E23-AB6B-E4806F5B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3C646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Carpredefinitoparagrafo"/>
    <w:rsid w:val="003C6463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3C6463"/>
    <w:rPr>
      <w:rFonts w:ascii="CMTT10" w:hAnsi="CMTT10" w:hint="default"/>
      <w:b w:val="0"/>
      <w:bCs w:val="0"/>
      <w:i w:val="0"/>
      <w:iCs w:val="0"/>
      <w:color w:val="0000FF"/>
      <w:sz w:val="20"/>
      <w:szCs w:val="20"/>
    </w:rPr>
  </w:style>
  <w:style w:type="character" w:customStyle="1" w:styleId="fontstyle41">
    <w:name w:val="fontstyle41"/>
    <w:basedOn w:val="Carpredefinitoparagrafo"/>
    <w:rsid w:val="003C6463"/>
    <w:rPr>
      <w:rFonts w:ascii="NimbusSanL-Bold" w:hAnsi="NimbusSanL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Carpredefinitoparagrafo"/>
    <w:rsid w:val="003C6463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</dc:creator>
  <cp:keywords/>
  <dc:description/>
  <cp:lastModifiedBy>Abed</cp:lastModifiedBy>
  <cp:revision>3</cp:revision>
  <dcterms:created xsi:type="dcterms:W3CDTF">2018-01-15T03:50:00Z</dcterms:created>
  <dcterms:modified xsi:type="dcterms:W3CDTF">2018-01-15T03:53:00Z</dcterms:modified>
</cp:coreProperties>
</file>