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Coffee consumption in Major Cities of Canada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​​Abeda Salsabil, Han Yu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Project Description/Outline</w:t>
      </w:r>
      <w:r w:rsidDel="00000000" w:rsidR="00000000" w:rsidRPr="00000000">
        <w:rPr>
          <w:rtl w:val="0"/>
        </w:rPr>
        <w:t xml:space="preserve">: Explore the number of coffee people drink each day in major Canadian cities. And how other reasons affect the amount of coffee they drink.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Questions to Answer: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average, how many cups of coffee do consumers drink per day?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demographics drinks the most coffee?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the last 10 years, how many new coffee shops opened?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coffee consumption gone up or down?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season affect coffee consumption?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 to be used: 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https://www.kaggle.com/datasets/kalilurrahman/starbucks-stock-data-live-and-latest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https://www.statista.com/forecasts/1267979/canada-coffee-market-revenue-by-segment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https://www.statista.com/statistics/452671/number-of-cups-of-coffee-consumed-per-day-among-coffee-drinkers-canada/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https://statistics.technavio.org/statistics/instant-coffee-consumption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https://www.statista.com/statistics/1056722/daily-coffee-consumption-in-canada-by-region/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https://www.statista.com/statistics/1056714/coffee-type-preference-canada/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Additional possible resource</w:t>
      </w:r>
      <w:r w:rsidDel="00000000" w:rsidR="00000000" w:rsidRPr="00000000">
        <w:rPr>
          <w:rtl w:val="0"/>
        </w:rPr>
        <w:t xml:space="preserve">: Geocodes and places API to search prevalence of coffee shops in major Canadian cities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tatista.com/statistics/1056714/coffee-type-preference-canada/" TargetMode="External"/><Relationship Id="rId10" Type="http://schemas.openxmlformats.org/officeDocument/2006/relationships/hyperlink" Target="https://www.statista.com/statistics/1056722/daily-coffee-consumption-in-canada-by-region/" TargetMode="External"/><Relationship Id="rId9" Type="http://schemas.openxmlformats.org/officeDocument/2006/relationships/hyperlink" Target="https://statistics.technavio.org/statistics/instant-coffee-consump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kalilurrahman/starbucks-stock-data-live-and-latest" TargetMode="External"/><Relationship Id="rId7" Type="http://schemas.openxmlformats.org/officeDocument/2006/relationships/hyperlink" Target="https://www.statista.com/forecasts/1267979/canada-coffee-market-revenue-by-segment" TargetMode="External"/><Relationship Id="rId8" Type="http://schemas.openxmlformats.org/officeDocument/2006/relationships/hyperlink" Target="https://www.statista.com/statistics/452671/number-of-cups-of-coffee-consumed-per-day-among-coffee-drinkers-cana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