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F4BB" w14:textId="77777777" w:rsidR="008549C8" w:rsidRDefault="00000000">
      <w:pPr>
        <w:spacing w:after="60" w:line="264" w:lineRule="auto"/>
        <w:jc w:val="center"/>
      </w:pPr>
      <w:r>
        <w:rPr>
          <w:rFonts w:ascii="Calibri" w:eastAsia="Calibri" w:hAnsi="Calibri" w:cs="Calibri"/>
          <w:color w:val="0F172A"/>
          <w:sz w:val="56"/>
          <w:szCs w:val="56"/>
        </w:rPr>
        <w:t>SmartRail</w:t>
      </w:r>
    </w:p>
    <w:p w14:paraId="10FDAF89" w14:textId="77777777" w:rsidR="008549C8" w:rsidRDefault="00000000">
      <w:pPr>
        <w:spacing w:after="200" w:line="264" w:lineRule="auto"/>
        <w:jc w:val="center"/>
      </w:pPr>
      <w:r>
        <w:rPr>
          <w:rFonts w:ascii="Calibri" w:eastAsia="Calibri" w:hAnsi="Calibri" w:cs="Calibri"/>
          <w:color w:val="475569"/>
          <w:sz w:val="24"/>
          <w:szCs w:val="24"/>
        </w:rPr>
        <w:t>Seat occupancy sensing and platform guidance for shorter boarding</w:t>
      </w:r>
    </w:p>
    <w:p w14:paraId="6F43C926" w14:textId="77777777" w:rsidR="008549C8" w:rsidRDefault="00000000">
      <w:pPr>
        <w:spacing w:after="120" w:line="264" w:lineRule="auto"/>
        <w:jc w:val="center"/>
      </w:pPr>
      <w:r>
        <w:rPr>
          <w:rFonts w:ascii="Calibri" w:eastAsia="Calibri" w:hAnsi="Calibri" w:cs="Calibri"/>
          <w:b/>
          <w:bCs/>
          <w:color w:val="0F172A"/>
          <w:sz w:val="22"/>
          <w:szCs w:val="22"/>
        </w:rPr>
        <w:t>Research document — stage 3</w:t>
      </w:r>
    </w:p>
    <w:p w14:paraId="1688A15B" w14:textId="77777777" w:rsidR="008549C8" w:rsidRDefault="00000000">
      <w:pPr>
        <w:spacing w:after="60" w:line="264" w:lineRule="auto"/>
        <w:jc w:val="center"/>
      </w:pPr>
      <w:r>
        <w:rPr>
          <w:rFonts w:ascii="Calibri" w:eastAsia="Calibri" w:hAnsi="Calibri" w:cs="Calibri"/>
          <w:color w:val="0F172A"/>
          <w:sz w:val="21"/>
          <w:szCs w:val="21"/>
        </w:rPr>
        <w:t>Yazan Rabea · Abed Azem · Samar Khatib</w:t>
      </w:r>
    </w:p>
    <w:p w14:paraId="12A2DEED" w14:textId="77777777" w:rsidR="008549C8" w:rsidRDefault="00000000">
      <w:pPr>
        <w:spacing w:after="60" w:line="264" w:lineRule="auto"/>
        <w:jc w:val="center"/>
      </w:pPr>
      <w:r>
        <w:rPr>
          <w:rFonts w:ascii="Calibri" w:eastAsia="Calibri" w:hAnsi="Calibri" w:cs="Calibri"/>
          <w:color w:val="475569"/>
        </w:rPr>
        <w:t>Mentor: Itai Dabran</w:t>
      </w:r>
    </w:p>
    <w:p w14:paraId="0D4EECCA" w14:textId="2A299354" w:rsidR="008549C8" w:rsidRDefault="00A93476">
      <w:pPr>
        <w:spacing w:after="40" w:line="264" w:lineRule="auto"/>
        <w:jc w:val="center"/>
      </w:pPr>
      <w:r>
        <w:rPr>
          <w:rFonts w:ascii="Calibri" w:eastAsia="Calibri" w:hAnsi="Calibri" w:cs="Calibri"/>
          <w:color w:val="475569"/>
          <w:sz w:val="19"/>
          <w:szCs w:val="19"/>
          <w:lang w:val="en-GB"/>
        </w:rPr>
        <w:t>0</w:t>
      </w:r>
      <w:r w:rsidR="00000000">
        <w:rPr>
          <w:rFonts w:ascii="Calibri" w:eastAsia="Calibri" w:hAnsi="Calibri" w:cs="Calibri"/>
          <w:color w:val="475569"/>
          <w:sz w:val="19"/>
          <w:szCs w:val="19"/>
        </w:rPr>
        <w:t>236</w:t>
      </w:r>
      <w:r>
        <w:rPr>
          <w:rFonts w:ascii="Calibri" w:eastAsia="Calibri" w:hAnsi="Calibri" w:cs="Calibri"/>
          <w:color w:val="475569"/>
          <w:sz w:val="19"/>
          <w:szCs w:val="19"/>
          <w:lang w:val="en-GB"/>
        </w:rPr>
        <w:t>0</w:t>
      </w:r>
      <w:r w:rsidR="00000000">
        <w:rPr>
          <w:rFonts w:ascii="Calibri" w:eastAsia="Calibri" w:hAnsi="Calibri" w:cs="Calibri"/>
          <w:color w:val="475569"/>
          <w:sz w:val="19"/>
          <w:szCs w:val="19"/>
        </w:rPr>
        <w:t>333</w:t>
      </w:r>
      <w:r>
        <w:rPr>
          <w:rFonts w:ascii="Calibri" w:eastAsia="Calibri" w:hAnsi="Calibri" w:cs="Calibri"/>
          <w:color w:val="475569"/>
          <w:sz w:val="19"/>
          <w:szCs w:val="19"/>
          <w:lang w:val="en-GB"/>
        </w:rPr>
        <w:t xml:space="preserve"> + 02360332</w:t>
      </w:r>
      <w:r w:rsidR="00000000">
        <w:rPr>
          <w:rFonts w:ascii="Calibri" w:eastAsia="Calibri" w:hAnsi="Calibri" w:cs="Calibri"/>
          <w:color w:val="475569"/>
          <w:sz w:val="19"/>
          <w:szCs w:val="19"/>
        </w:rPr>
        <w:t xml:space="preserve"> Project in Internet of Things · Interdisciplinary Center for Smart Technologies (ICST)</w:t>
      </w:r>
    </w:p>
    <w:p w14:paraId="27DEA7D3" w14:textId="77777777" w:rsidR="008549C8" w:rsidRDefault="00000000">
      <w:pPr>
        <w:spacing w:after="240" w:line="264" w:lineRule="auto"/>
        <w:jc w:val="center"/>
      </w:pPr>
      <w:r>
        <w:rPr>
          <w:rFonts w:ascii="Calibri" w:eastAsia="Calibri" w:hAnsi="Calibri" w:cs="Calibri"/>
          <w:color w:val="475569"/>
          <w:sz w:val="19"/>
          <w:szCs w:val="19"/>
        </w:rPr>
        <w:t>Taub Faculty of Computer Science, Technion · October 2026</w:t>
      </w:r>
    </w:p>
    <w:p w14:paraId="23D90419" w14:textId="77777777" w:rsidR="008549C8" w:rsidRDefault="00000000">
      <w:pPr>
        <w:pStyle w:val="Heading1"/>
        <w:spacing w:before="280" w:after="140"/>
      </w:pPr>
      <w:r>
        <w:rPr>
          <w:rFonts w:ascii="Calibri" w:eastAsia="Calibri" w:hAnsi="Calibri" w:cs="Calibri"/>
          <w:b/>
          <w:bCs/>
          <w:color w:val="0F172A"/>
          <w:sz w:val="28"/>
          <w:szCs w:val="28"/>
        </w:rPr>
        <w:t>General description</w:t>
      </w:r>
    </w:p>
    <w:p w14:paraId="577F00A2" w14:textId="77777777" w:rsidR="008549C8" w:rsidRDefault="00000000">
      <w:pPr>
        <w:spacing w:after="110" w:line="264" w:lineRule="auto"/>
      </w:pPr>
      <w:r>
        <w:rPr>
          <w:rFonts w:ascii="Calibri" w:eastAsia="Calibri" w:hAnsi="Calibri" w:cs="Calibri"/>
          <w:color w:val="0F172A"/>
          <w:sz w:val="21"/>
          <w:szCs w:val="21"/>
        </w:rPr>
        <w:t>SmartRail senses which seats on a train are free and puts that information in front of passengers waiting on the platform, so that they spread along the platform instead of crowding at a few doors. A train cannot leave until its slowest door has finished boarding, so the time it spends standing at a station is set by the busiest door rather than the average one. Spreading the crowd lowers that maximum, and dwell overruns are what accumulate into delay across a journey.</w:t>
      </w:r>
    </w:p>
    <w:p w14:paraId="3E48209E" w14:textId="77777777" w:rsidR="008549C8" w:rsidRDefault="00000000">
      <w:pPr>
        <w:spacing w:after="110" w:line="264" w:lineRule="auto"/>
      </w:pPr>
      <w:r>
        <w:rPr>
          <w:rFonts w:ascii="Calibri" w:eastAsia="Calibri" w:hAnsi="Calibri" w:cs="Calibri"/>
          <w:color w:val="0F172A"/>
          <w:sz w:val="21"/>
          <w:szCs w:val="21"/>
        </w:rPr>
        <w:t>The prototype has four parts. An infrared distance sensor above each seat reports whether the seat is occupied [1]. An ESP32 microcontroller turns those readings into a stable empty or occupied decision [2]. A laptop groups the seat states into carriages. Two passenger-facing interfaces then present them: a platform entrance screen that draws the train as a positional map, showing each carriage's own free-seat count in the place that carriage will stop, and a phone application that acts as a dispatcher, giving each passenger who asks a different carriage so that the waiting crowd divides itself. Two seats are physically sensed; the remaining 1,294 of a twelve-carriage train are simulated, which lets a whole train be demonstrated without instrumenting it.</w:t>
      </w:r>
    </w:p>
    <w:p w14:paraId="70181819" w14:textId="77777777" w:rsidR="008549C8" w:rsidRDefault="00000000">
      <w:pPr>
        <w:spacing w:after="110" w:line="264" w:lineRule="auto"/>
      </w:pPr>
      <w:r>
        <w:rPr>
          <w:rFonts w:ascii="Calibri" w:eastAsia="Calibri" w:hAnsi="Calibri" w:cs="Calibri"/>
          <w:b/>
          <w:bCs/>
          <w:color w:val="0F172A"/>
          <w:sz w:val="21"/>
          <w:szCs w:val="21"/>
        </w:rPr>
        <w:t xml:space="preserve">Headline result. </w:t>
      </w:r>
      <w:r>
        <w:rPr>
          <w:rFonts w:ascii="Calibri" w:eastAsia="Calibri" w:hAnsi="Calibri" w:cs="Calibri"/>
          <w:color w:val="0F172A"/>
          <w:sz w:val="21"/>
          <w:szCs w:val="21"/>
        </w:rPr>
        <w:t>On a twelve-carriage train taking 240 boarding passengers a stop, the positional map cuts mean dwell from 143 to 111 seconds, a saving of 22 percent, and the screen and the application together reach 32 percent. The simulation also showed that a display naming the best carriages makes boarding worse than no display at all, and both interfaces were built around that finding.</w:t>
      </w:r>
    </w:p>
    <w:p w14:paraId="67617AF4" w14:textId="77777777" w:rsidR="008549C8" w:rsidRDefault="00000000">
      <w:pPr>
        <w:pStyle w:val="Heading1"/>
        <w:spacing w:before="280" w:after="140"/>
      </w:pPr>
      <w:r>
        <w:rPr>
          <w:rFonts w:ascii="Calibri" w:eastAsia="Calibri" w:hAnsi="Calibri" w:cs="Calibri"/>
          <w:b/>
          <w:bCs/>
          <w:color w:val="0F172A"/>
          <w:sz w:val="28"/>
          <w:szCs w:val="28"/>
        </w:rPr>
        <w:t>Introduction</w:t>
      </w:r>
    </w:p>
    <w:p w14:paraId="21B6D6DB" w14:textId="77777777" w:rsidR="008549C8" w:rsidRDefault="00000000">
      <w:pPr>
        <w:spacing w:after="110" w:line="264" w:lineRule="auto"/>
      </w:pPr>
      <w:r>
        <w:rPr>
          <w:rFonts w:ascii="Calibri" w:eastAsia="Calibri" w:hAnsi="Calibri" w:cs="Calibri"/>
          <w:color w:val="0F172A"/>
          <w:sz w:val="21"/>
          <w:szCs w:val="21"/>
        </w:rPr>
        <w:t>Passengers do not spread evenly along a platform. They gather near the entrances, the stairs and the exits they will want at their destination. A few carriages receive most of the boarders while others leave with empty seats, and because the train waits for its slowest door, those crowded doors set the dwell time for the whole train. The information that would fix this already exists on the train, namely which seats are free; it is simply not visible to the person standing on the platform, who must decide where to wait before the train arrives.</w:t>
      </w:r>
    </w:p>
    <w:p w14:paraId="7E5D5ED4" w14:textId="77777777" w:rsidR="008549C8" w:rsidRDefault="00000000">
      <w:pPr>
        <w:spacing w:after="110" w:line="264" w:lineRule="auto"/>
      </w:pPr>
      <w:r>
        <w:rPr>
          <w:rFonts w:ascii="Calibri" w:eastAsia="Calibri" w:hAnsi="Calibri" w:cs="Calibri"/>
          <w:color w:val="0F172A"/>
          <w:sz w:val="21"/>
          <w:szCs w:val="21"/>
        </w:rPr>
        <w:t>Operators have reached the same conclusion. Deutsche Bahn publishes real-time occupancy per carriage in its passenger app, on the vehicle and on platform displays, using door counters and light sensors, and states the purpose as helping passengers find a seat quickly and helping trains depart on time [8]. Arriva Rail London trialled a system in 2017 that derives how many passengers are in each carriage from train loading data and shows it to station staff, who then direct waiting passengers towards the less crowded carriages [9]. Both confirm that the concept works in service; what neither publishes is a measurement of how much dwell time the guidance actually saves, which is the gap this project addresses.</w:t>
      </w:r>
    </w:p>
    <w:p w14:paraId="5F0BF1F6" w14:textId="77777777" w:rsidR="008549C8" w:rsidRDefault="00000000">
      <w:pPr>
        <w:spacing w:after="110" w:line="264" w:lineRule="auto"/>
      </w:pPr>
      <w:r>
        <w:rPr>
          <w:rFonts w:ascii="Calibri" w:eastAsia="Calibri" w:hAnsi="Calibri" w:cs="Calibri"/>
          <w:color w:val="0F172A"/>
          <w:sz w:val="21"/>
          <w:szCs w:val="21"/>
        </w:rPr>
        <w:t xml:space="preserve">SmartRail closes the loop at seat level rather than at door or vehicle level. Seat-level sensing on the train feeds two passenger-facing interfaces, and a simulation estimates what they are worth in seconds of dwell time. The interfaces are deliberately shaped differently because they are read by different numbers of </w:t>
      </w:r>
      <w:r>
        <w:rPr>
          <w:rFonts w:ascii="Calibri" w:eastAsia="Calibri" w:hAnsi="Calibri" w:cs="Calibri"/>
          <w:color w:val="0F172A"/>
          <w:sz w:val="21"/>
          <w:szCs w:val="21"/>
        </w:rPr>
        <w:lastRenderedPageBreak/>
        <w:t>people at once: the platform screen is read by everybody waiting at the same moment, so it carries only positional facts and names no carriage, while the phone application is read by one passenger and may give one instruction precisely because it remembers what it told the previous passenger. Section 5 shows why that asymmetry is the whole design.</w:t>
      </w:r>
    </w:p>
    <w:p w14:paraId="684E4973" w14:textId="77777777" w:rsidR="008549C8" w:rsidRDefault="008549C8">
      <w:pPr>
        <w:spacing w:after="80" w:line="264" w:lineRule="auto"/>
      </w:pPr>
    </w:p>
    <w:p w14:paraId="5BA4379A" w14:textId="394BC82C" w:rsidR="008549C8" w:rsidRPr="00CD30E5" w:rsidRDefault="00CD30E5" w:rsidP="00CD30E5">
      <w:pPr>
        <w:spacing w:after="140" w:line="264" w:lineRule="auto"/>
        <w:jc w:val="center"/>
        <w:rPr>
          <w:lang w:val="en-US"/>
        </w:rPr>
      </w:pPr>
      <w:r>
        <w:rPr>
          <w:noProof/>
          <w:lang w:val="en-US"/>
        </w:rPr>
        <w:drawing>
          <wp:inline distT="0" distB="0" distL="0" distR="0" wp14:anchorId="2B4B1BFF" wp14:editId="1BC6A555">
            <wp:extent cx="2355680" cy="1766887"/>
            <wp:effectExtent l="0" t="0" r="6985" b="5080"/>
            <wp:docPr id="1066515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15798" name="Picture 10665157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65665" cy="1774376"/>
                    </a:xfrm>
                    <a:prstGeom prst="rect">
                      <a:avLst/>
                    </a:prstGeom>
                  </pic:spPr>
                </pic:pic>
              </a:graphicData>
            </a:graphic>
          </wp:inline>
        </w:drawing>
      </w:r>
    </w:p>
    <w:p w14:paraId="45F603D5" w14:textId="77777777" w:rsidR="008549C8" w:rsidRDefault="00000000">
      <w:pPr>
        <w:pStyle w:val="Heading1"/>
        <w:spacing w:before="280" w:after="140"/>
      </w:pPr>
      <w:r>
        <w:rPr>
          <w:rFonts w:ascii="Calibri" w:eastAsia="Calibri" w:hAnsi="Calibri" w:cs="Calibri"/>
          <w:b/>
          <w:bCs/>
          <w:color w:val="0F172A"/>
          <w:sz w:val="28"/>
          <w:szCs w:val="28"/>
        </w:rPr>
        <w:t>Work in the field</w:t>
      </w:r>
    </w:p>
    <w:p w14:paraId="09FDEA02" w14:textId="77777777" w:rsidR="008549C8" w:rsidRDefault="00000000">
      <w:pPr>
        <w:spacing w:after="110" w:line="264" w:lineRule="auto"/>
      </w:pPr>
      <w:r>
        <w:rPr>
          <w:rFonts w:ascii="Calibri" w:eastAsia="Calibri" w:hAnsi="Calibri" w:cs="Calibri"/>
          <w:color w:val="0F172A"/>
          <w:sz w:val="21"/>
          <w:szCs w:val="21"/>
        </w:rPr>
        <w:t>Counting passengers automatically is not a new idea. A 1979 technical report for the US transit industry evaluated three commercial passenger counters fitted to service buses: one used treadle mats in the door steps and two used infrared beams across the doorway, and the treadle mats performed slightly better under almost all test conditions [12]. The beam-break counter at the door survived that comparison and is still the industry baseline four decades later; the bus fleet studied by Madsen and colleagues in 2022 used exactly that, on twenty-two vehicles [11].</w:t>
      </w:r>
    </w:p>
    <w:p w14:paraId="6D070A38" w14:textId="77777777" w:rsidR="008549C8" w:rsidRDefault="00000000">
      <w:pPr>
        <w:spacing w:after="110" w:line="264" w:lineRule="auto"/>
      </w:pPr>
      <w:r>
        <w:rPr>
          <w:rFonts w:ascii="Calibri" w:eastAsia="Calibri" w:hAnsi="Calibri" w:cs="Calibri"/>
          <w:color w:val="0F172A"/>
          <w:sz w:val="21"/>
          <w:szCs w:val="21"/>
        </w:rPr>
        <w:t>The limitation of door counting is structural rather than technological. A door counter measures a flow, not a state, so its estimate of how many people are aboard is an accumulated sum, and any per-event bias accumulates with it. Madsen and colleagues measured a mean drift of about −0.12 passengers per stop against manual ground truth, enough for the running estimate to go negative by the end of a trip, and noted that bicycles, prams and suitcases are counted as people [11]. A door counter also cannot say where the free seats are inside the carriage.</w:t>
      </w:r>
    </w:p>
    <w:p w14:paraId="421FE8BA" w14:textId="77777777" w:rsidR="008549C8" w:rsidRDefault="00000000">
      <w:pPr>
        <w:spacing w:after="110" w:line="264" w:lineRule="auto"/>
      </w:pPr>
      <w:r>
        <w:rPr>
          <w:rFonts w:ascii="Calibri" w:eastAsia="Calibri" w:hAnsi="Calibri" w:cs="Calibri"/>
          <w:color w:val="0F172A"/>
          <w:sz w:val="21"/>
          <w:szCs w:val="21"/>
        </w:rPr>
        <w:t>Four approaches are in use or under study, and they differ in what they actually measure:</w:t>
      </w:r>
    </w:p>
    <w:p w14:paraId="5D2FEE14"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Optical counting at the door. Time-of-flight cameras with active infrared illumination produce a 3D image that a neural network interprets; one manufacturer claims better than 98 percent accuracy independent of ambient light [10]. These are the successors to the 1979 beam counters and inherit the same accumulation problem.</w:t>
      </w:r>
    </w:p>
    <w:p w14:paraId="12CD4C2F"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Load weighing. The vehicle weighs itself and infers how many people are aboard. Arriva Rail London's 2017 trial on Class 378 units derived a per-carriage count this way and gave it to station staff, who redirected waiting passengers [9]. It measures a state rather than a flow, so it does not drift, but it cannot tell a heavy passenger from two light ones and says nothing about which seats are free.</w:t>
      </w:r>
    </w:p>
    <w:p w14:paraId="68F07586"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Wireless device counting. A receiver counts Wi-Fi probe requests from passengers' phones. It needs a device-per-person conversion factor, derived by Madsen and colleagues from 86 boarding passengers, and thresholds recalibrated for each placement and route [11]: cheap, non-intrusive and correspondingly noisy.</w:t>
      </w:r>
    </w:p>
    <w:p w14:paraId="6BD97656"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Seat-level sensing, which is what this project does. A sensor per seat measures occupancy directly as a state, so it does not drift and needs no conversion factor, and it is the only approach that answers the question a boarding passenger actually asks: is there a seat in that carriage. The cost is one sensor per seat and the wiring to match, which is why it is rare in service.</w:t>
      </w:r>
    </w:p>
    <w:p w14:paraId="109DA739" w14:textId="77777777" w:rsidR="008549C8" w:rsidRDefault="00000000">
      <w:pPr>
        <w:pStyle w:val="Heading2"/>
        <w:spacing w:before="200" w:after="100"/>
        <w:rPr>
          <w:rFonts w:ascii="Calibri" w:eastAsia="Calibri" w:hAnsi="Calibri" w:cs="Calibri"/>
          <w:b/>
          <w:bCs/>
          <w:color w:val="0F172A"/>
          <w:sz w:val="23"/>
          <w:szCs w:val="23"/>
          <w:lang w:val="en-GB"/>
        </w:rPr>
      </w:pPr>
      <w:r>
        <w:rPr>
          <w:rFonts w:ascii="Calibri" w:eastAsia="Calibri" w:hAnsi="Calibri" w:cs="Calibri"/>
          <w:b/>
          <w:bCs/>
          <w:color w:val="0F172A"/>
          <w:sz w:val="23"/>
          <w:szCs w:val="23"/>
        </w:rPr>
        <w:lastRenderedPageBreak/>
        <w:t>The sensor</w:t>
      </w:r>
    </w:p>
    <w:p w14:paraId="7760F924" w14:textId="321AED27" w:rsidR="00EA3C55" w:rsidRPr="00EA3C55" w:rsidRDefault="00EA3C55" w:rsidP="00EA3C55">
      <w:pPr>
        <w:spacing w:after="110" w:line="264" w:lineRule="auto"/>
        <w:rPr>
          <w:rFonts w:ascii="Calibri" w:eastAsia="Calibri" w:hAnsi="Calibri" w:cs="Calibri"/>
          <w:color w:val="0F172A"/>
          <w:sz w:val="21"/>
          <w:szCs w:val="21"/>
          <w:lang w:val="en-GB"/>
        </w:rPr>
      </w:pPr>
      <w:r w:rsidRPr="00EA3C55">
        <w:rPr>
          <w:rFonts w:ascii="Calibri" w:eastAsia="Calibri" w:hAnsi="Calibri" w:cs="Calibri"/>
          <w:color w:val="0F172A"/>
          <w:sz w:val="21"/>
          <w:szCs w:val="21"/>
        </w:rPr>
        <w:t xml:space="preserve">Each seat uses a Sharp GP2Y0A21YK0F infrared distance sensor [1] that measures distance via triangulation, ensuring clothing color does not affect readings. Because its output is non-linear, the firmware converts voltage to distance using </w:t>
      </w:r>
      <m:oMath>
        <m:r>
          <w:rPr>
            <w:rFonts w:ascii="Cambria Math" w:eastAsia="Calibri" w:hAnsi="Cambria Math" w:cs="Calibri"/>
            <w:color w:val="0F172A"/>
            <w:sz w:val="21"/>
            <w:szCs w:val="21"/>
          </w:rPr>
          <m:t>d=29.988⋅</m:t>
        </m:r>
        <m:sSup>
          <m:sSupPr>
            <m:ctrlPr>
              <w:rPr>
                <w:rFonts w:ascii="Cambria Math" w:eastAsia="Calibri" w:hAnsi="Cambria Math" w:cs="Calibri"/>
                <w:color w:val="0F172A"/>
                <w:sz w:val="21"/>
                <w:szCs w:val="21"/>
              </w:rPr>
            </m:ctrlPr>
          </m:sSupPr>
          <m:e>
            <m:r>
              <w:rPr>
                <w:rFonts w:ascii="Cambria Math" w:eastAsia="Calibri" w:hAnsi="Cambria Math" w:cs="Calibri"/>
                <w:color w:val="0F172A"/>
                <w:sz w:val="21"/>
                <w:szCs w:val="21"/>
              </w:rPr>
              <m:t>V</m:t>
            </m:r>
          </m:e>
          <m:sup>
            <m:r>
              <w:rPr>
                <w:rFonts w:ascii="Cambria Math" w:eastAsia="Calibri" w:hAnsi="Cambria Math" w:cs="Calibri"/>
                <w:color w:val="0F172A"/>
                <w:sz w:val="21"/>
                <w:szCs w:val="21"/>
              </w:rPr>
              <m:t>-1.173</m:t>
            </m:r>
          </m:sup>
        </m:sSup>
      </m:oMath>
      <w:r w:rsidRPr="00EA3C55">
        <w:rPr>
          <w:rFonts w:ascii="Calibri" w:eastAsia="Calibri" w:hAnsi="Calibri" w:cs="Calibri"/>
          <w:color w:val="0F172A"/>
          <w:sz w:val="21"/>
          <w:szCs w:val="21"/>
        </w:rPr>
        <w:t xml:space="preserve"> cm [1]. The sensor's limitations dictate its hardware setup: a bypass capacitor is required to handle voltage sag from emitter bursts [1], and its non-monotonic behavior below 8 cm requires a minimum 15 cm clearance. Finally, to stay within its 10 to 80 cm usable range, the sensor is mounted above the seat and aimed forward at the passenger's lap rather than down at the head</w:t>
      </w:r>
      <w:r>
        <w:rPr>
          <w:rFonts w:ascii="Calibri" w:eastAsia="Calibri" w:hAnsi="Calibri" w:cs="Calibri"/>
          <w:color w:val="0F172A"/>
          <w:sz w:val="21"/>
          <w:szCs w:val="21"/>
          <w:lang w:val="en-GB"/>
        </w:rPr>
        <w:t>.</w:t>
      </w:r>
    </w:p>
    <w:p w14:paraId="1D49D5C0" w14:textId="77777777" w:rsidR="008549C8" w:rsidRDefault="00000000">
      <w:pPr>
        <w:pStyle w:val="Heading1"/>
        <w:spacing w:before="280" w:after="140"/>
      </w:pPr>
      <w:r>
        <w:rPr>
          <w:rFonts w:ascii="Calibri" w:eastAsia="Calibri" w:hAnsi="Calibri" w:cs="Calibri"/>
          <w:b/>
          <w:bCs/>
          <w:color w:val="0F172A"/>
          <w:sz w:val="28"/>
          <w:szCs w:val="28"/>
        </w:rPr>
        <w:t>Project description</w:t>
      </w:r>
    </w:p>
    <w:p w14:paraId="3499F7D3" w14:textId="77777777" w:rsidR="008549C8" w:rsidRDefault="00000000">
      <w:pPr>
        <w:pStyle w:val="Heading2"/>
        <w:spacing w:before="200" w:after="100"/>
      </w:pPr>
      <w:r>
        <w:rPr>
          <w:rFonts w:ascii="Calibri" w:eastAsia="Calibri" w:hAnsi="Calibri" w:cs="Calibri"/>
          <w:b/>
          <w:bCs/>
          <w:color w:val="0F172A"/>
          <w:sz w:val="23"/>
          <w:szCs w:val="23"/>
        </w:rPr>
        <w:t>Components and assembly</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372"/>
        <w:gridCol w:w="896"/>
        <w:gridCol w:w="4032"/>
      </w:tblGrid>
      <w:tr w:rsidR="008549C8" w14:paraId="07291CCE" w14:textId="77777777">
        <w:tblPrEx>
          <w:tblCellMar>
            <w:top w:w="0" w:type="dxa"/>
            <w:bottom w:w="0" w:type="dxa"/>
          </w:tblCellMar>
        </w:tblPrEx>
        <w:trPr>
          <w:tblHeader/>
        </w:trPr>
        <w:tc>
          <w:tcPr>
            <w:tcW w:w="4400" w:type="dxa"/>
            <w:shd w:val="clear" w:color="auto" w:fill="F1F5F9"/>
            <w:tcMar>
              <w:top w:w="50" w:type="dxa"/>
              <w:left w:w="100" w:type="dxa"/>
              <w:bottom w:w="50" w:type="dxa"/>
              <w:right w:w="100" w:type="dxa"/>
            </w:tcMar>
          </w:tcPr>
          <w:p w14:paraId="11C521A9" w14:textId="77777777" w:rsidR="008549C8" w:rsidRDefault="00000000">
            <w:pPr>
              <w:spacing w:line="250" w:lineRule="auto"/>
            </w:pPr>
            <w:r>
              <w:rPr>
                <w:rFonts w:ascii="Calibri" w:eastAsia="Calibri" w:hAnsi="Calibri" w:cs="Calibri"/>
                <w:b/>
                <w:bCs/>
                <w:color w:val="0F172A"/>
                <w:sz w:val="18"/>
                <w:szCs w:val="18"/>
              </w:rPr>
              <w:t>Part</w:t>
            </w:r>
          </w:p>
        </w:tc>
        <w:tc>
          <w:tcPr>
            <w:tcW w:w="900" w:type="dxa"/>
            <w:shd w:val="clear" w:color="auto" w:fill="F1F5F9"/>
            <w:tcMar>
              <w:top w:w="50" w:type="dxa"/>
              <w:left w:w="100" w:type="dxa"/>
              <w:bottom w:w="50" w:type="dxa"/>
              <w:right w:w="100" w:type="dxa"/>
            </w:tcMar>
          </w:tcPr>
          <w:p w14:paraId="52A91939" w14:textId="77777777" w:rsidR="008549C8" w:rsidRDefault="00000000">
            <w:pPr>
              <w:spacing w:line="250" w:lineRule="auto"/>
              <w:jc w:val="right"/>
            </w:pPr>
            <w:r>
              <w:rPr>
                <w:rFonts w:ascii="Calibri" w:eastAsia="Calibri" w:hAnsi="Calibri" w:cs="Calibri"/>
                <w:b/>
                <w:bCs/>
                <w:color w:val="0F172A"/>
                <w:sz w:val="18"/>
                <w:szCs w:val="18"/>
              </w:rPr>
              <w:t>Qty</w:t>
            </w:r>
          </w:p>
        </w:tc>
        <w:tc>
          <w:tcPr>
            <w:tcW w:w="4060" w:type="dxa"/>
            <w:shd w:val="clear" w:color="auto" w:fill="F1F5F9"/>
            <w:tcMar>
              <w:top w:w="50" w:type="dxa"/>
              <w:left w:w="100" w:type="dxa"/>
              <w:bottom w:w="50" w:type="dxa"/>
              <w:right w:w="100" w:type="dxa"/>
            </w:tcMar>
          </w:tcPr>
          <w:p w14:paraId="3C398ED4" w14:textId="77777777" w:rsidR="008549C8" w:rsidRDefault="00000000">
            <w:pPr>
              <w:spacing w:line="250" w:lineRule="auto"/>
            </w:pPr>
            <w:r>
              <w:rPr>
                <w:rFonts w:ascii="Calibri" w:eastAsia="Calibri" w:hAnsi="Calibri" w:cs="Calibri"/>
                <w:b/>
                <w:bCs/>
                <w:color w:val="0F172A"/>
                <w:sz w:val="18"/>
                <w:szCs w:val="18"/>
              </w:rPr>
              <w:t>Role</w:t>
            </w:r>
          </w:p>
        </w:tc>
      </w:tr>
      <w:tr w:rsidR="008549C8" w14:paraId="4E6E850B" w14:textId="77777777">
        <w:tblPrEx>
          <w:tblCellMar>
            <w:top w:w="0" w:type="dxa"/>
            <w:bottom w:w="0" w:type="dxa"/>
          </w:tblCellMar>
        </w:tblPrEx>
        <w:tc>
          <w:tcPr>
            <w:tcW w:w="4400" w:type="dxa"/>
            <w:tcMar>
              <w:top w:w="50" w:type="dxa"/>
              <w:left w:w="100" w:type="dxa"/>
              <w:bottom w:w="50" w:type="dxa"/>
              <w:right w:w="100" w:type="dxa"/>
            </w:tcMar>
          </w:tcPr>
          <w:p w14:paraId="4F42D0BE" w14:textId="77777777" w:rsidR="008549C8" w:rsidRDefault="00000000">
            <w:pPr>
              <w:spacing w:line="250" w:lineRule="auto"/>
            </w:pPr>
            <w:r>
              <w:rPr>
                <w:rFonts w:ascii="Calibri" w:eastAsia="Calibri" w:hAnsi="Calibri" w:cs="Calibri"/>
                <w:color w:val="0F172A"/>
                <w:sz w:val="18"/>
                <w:szCs w:val="18"/>
              </w:rPr>
              <w:t>ESP32 DevKit V1, 30-pin, CP2102 [2]</w:t>
            </w:r>
          </w:p>
        </w:tc>
        <w:tc>
          <w:tcPr>
            <w:tcW w:w="900" w:type="dxa"/>
            <w:tcMar>
              <w:top w:w="50" w:type="dxa"/>
              <w:left w:w="100" w:type="dxa"/>
              <w:bottom w:w="50" w:type="dxa"/>
              <w:right w:w="100" w:type="dxa"/>
            </w:tcMar>
          </w:tcPr>
          <w:p w14:paraId="514EF4EB" w14:textId="77777777" w:rsidR="008549C8" w:rsidRDefault="00000000">
            <w:pPr>
              <w:spacing w:line="250" w:lineRule="auto"/>
              <w:jc w:val="right"/>
            </w:pPr>
            <w:r>
              <w:rPr>
                <w:rFonts w:ascii="Calibri" w:eastAsia="Calibri" w:hAnsi="Calibri" w:cs="Calibri"/>
                <w:color w:val="0F172A"/>
                <w:sz w:val="18"/>
                <w:szCs w:val="18"/>
              </w:rPr>
              <w:t>1</w:t>
            </w:r>
          </w:p>
        </w:tc>
        <w:tc>
          <w:tcPr>
            <w:tcW w:w="4060" w:type="dxa"/>
            <w:tcMar>
              <w:top w:w="50" w:type="dxa"/>
              <w:left w:w="100" w:type="dxa"/>
              <w:bottom w:w="50" w:type="dxa"/>
              <w:right w:w="100" w:type="dxa"/>
            </w:tcMar>
          </w:tcPr>
          <w:p w14:paraId="5D16CACA" w14:textId="77777777" w:rsidR="008549C8" w:rsidRDefault="00000000">
            <w:pPr>
              <w:spacing w:line="250" w:lineRule="auto"/>
            </w:pPr>
            <w:r>
              <w:rPr>
                <w:rFonts w:ascii="Calibri" w:eastAsia="Calibri" w:hAnsi="Calibri" w:cs="Calibri"/>
                <w:color w:val="0F172A"/>
                <w:sz w:val="18"/>
                <w:szCs w:val="18"/>
              </w:rPr>
              <w:t>Reads both sensors and decides seat state</w:t>
            </w:r>
          </w:p>
        </w:tc>
      </w:tr>
      <w:tr w:rsidR="008549C8" w14:paraId="0C34B0AB" w14:textId="77777777">
        <w:tblPrEx>
          <w:tblCellMar>
            <w:top w:w="0" w:type="dxa"/>
            <w:bottom w:w="0" w:type="dxa"/>
          </w:tblCellMar>
        </w:tblPrEx>
        <w:tc>
          <w:tcPr>
            <w:tcW w:w="4400" w:type="dxa"/>
            <w:tcMar>
              <w:top w:w="50" w:type="dxa"/>
              <w:left w:w="100" w:type="dxa"/>
              <w:bottom w:w="50" w:type="dxa"/>
              <w:right w:w="100" w:type="dxa"/>
            </w:tcMar>
          </w:tcPr>
          <w:p w14:paraId="00F2D2CA" w14:textId="77777777" w:rsidR="008549C8" w:rsidRDefault="00000000">
            <w:pPr>
              <w:spacing w:line="250" w:lineRule="auto"/>
            </w:pPr>
            <w:r>
              <w:rPr>
                <w:rFonts w:ascii="Calibri" w:eastAsia="Calibri" w:hAnsi="Calibri" w:cs="Calibri"/>
                <w:color w:val="0F172A"/>
                <w:sz w:val="18"/>
                <w:szCs w:val="18"/>
              </w:rPr>
              <w:t>Sharp GP2Y0A21YK0F IR sensor [1]</w:t>
            </w:r>
          </w:p>
        </w:tc>
        <w:tc>
          <w:tcPr>
            <w:tcW w:w="900" w:type="dxa"/>
            <w:tcMar>
              <w:top w:w="50" w:type="dxa"/>
              <w:left w:w="100" w:type="dxa"/>
              <w:bottom w:w="50" w:type="dxa"/>
              <w:right w:w="100" w:type="dxa"/>
            </w:tcMar>
          </w:tcPr>
          <w:p w14:paraId="7E8D300C" w14:textId="77777777" w:rsidR="008549C8" w:rsidRDefault="00000000">
            <w:pPr>
              <w:spacing w:line="250" w:lineRule="auto"/>
              <w:jc w:val="right"/>
            </w:pPr>
            <w:r>
              <w:rPr>
                <w:rFonts w:ascii="Calibri" w:eastAsia="Calibri" w:hAnsi="Calibri" w:cs="Calibri"/>
                <w:color w:val="0F172A"/>
                <w:sz w:val="18"/>
                <w:szCs w:val="18"/>
              </w:rPr>
              <w:t>2</w:t>
            </w:r>
          </w:p>
        </w:tc>
        <w:tc>
          <w:tcPr>
            <w:tcW w:w="4060" w:type="dxa"/>
            <w:tcMar>
              <w:top w:w="50" w:type="dxa"/>
              <w:left w:w="100" w:type="dxa"/>
              <w:bottom w:w="50" w:type="dxa"/>
              <w:right w:w="100" w:type="dxa"/>
            </w:tcMar>
          </w:tcPr>
          <w:p w14:paraId="0979440F" w14:textId="77777777" w:rsidR="008549C8" w:rsidRDefault="00000000">
            <w:pPr>
              <w:spacing w:line="250" w:lineRule="auto"/>
            </w:pPr>
            <w:r>
              <w:rPr>
                <w:rFonts w:ascii="Calibri" w:eastAsia="Calibri" w:hAnsi="Calibri" w:cs="Calibri"/>
                <w:color w:val="0F172A"/>
                <w:sz w:val="18"/>
                <w:szCs w:val="18"/>
              </w:rPr>
              <w:t>Seat occupancy, 10–80 cm range</w:t>
            </w:r>
          </w:p>
        </w:tc>
      </w:tr>
      <w:tr w:rsidR="008549C8" w14:paraId="30474F4F" w14:textId="77777777">
        <w:tblPrEx>
          <w:tblCellMar>
            <w:top w:w="0" w:type="dxa"/>
            <w:bottom w:w="0" w:type="dxa"/>
          </w:tblCellMar>
        </w:tblPrEx>
        <w:tc>
          <w:tcPr>
            <w:tcW w:w="4400" w:type="dxa"/>
            <w:tcMar>
              <w:top w:w="50" w:type="dxa"/>
              <w:left w:w="100" w:type="dxa"/>
              <w:bottom w:w="50" w:type="dxa"/>
              <w:right w:w="100" w:type="dxa"/>
            </w:tcMar>
          </w:tcPr>
          <w:p w14:paraId="5C6A52F5" w14:textId="77777777" w:rsidR="008549C8" w:rsidRDefault="00000000">
            <w:pPr>
              <w:spacing w:line="250" w:lineRule="auto"/>
            </w:pPr>
            <w:r>
              <w:rPr>
                <w:rFonts w:ascii="Calibri" w:eastAsia="Calibri" w:hAnsi="Calibri" w:cs="Calibri"/>
                <w:color w:val="0F172A"/>
                <w:sz w:val="18"/>
                <w:szCs w:val="18"/>
              </w:rPr>
              <w:t>NeoPixel LED strip</w:t>
            </w:r>
          </w:p>
        </w:tc>
        <w:tc>
          <w:tcPr>
            <w:tcW w:w="900" w:type="dxa"/>
            <w:tcMar>
              <w:top w:w="50" w:type="dxa"/>
              <w:left w:w="100" w:type="dxa"/>
              <w:bottom w:w="50" w:type="dxa"/>
              <w:right w:w="100" w:type="dxa"/>
            </w:tcMar>
          </w:tcPr>
          <w:p w14:paraId="75FD5BBD" w14:textId="77777777" w:rsidR="008549C8" w:rsidRDefault="00000000">
            <w:pPr>
              <w:spacing w:line="250" w:lineRule="auto"/>
              <w:jc w:val="right"/>
            </w:pPr>
            <w:r>
              <w:rPr>
                <w:rFonts w:ascii="Calibri" w:eastAsia="Calibri" w:hAnsi="Calibri" w:cs="Calibri"/>
                <w:color w:val="0F172A"/>
                <w:sz w:val="18"/>
                <w:szCs w:val="18"/>
              </w:rPr>
              <w:t>1</w:t>
            </w:r>
          </w:p>
        </w:tc>
        <w:tc>
          <w:tcPr>
            <w:tcW w:w="4060" w:type="dxa"/>
            <w:tcMar>
              <w:top w:w="50" w:type="dxa"/>
              <w:left w:w="100" w:type="dxa"/>
              <w:bottom w:w="50" w:type="dxa"/>
              <w:right w:w="100" w:type="dxa"/>
            </w:tcMar>
          </w:tcPr>
          <w:p w14:paraId="13B56097" w14:textId="77777777" w:rsidR="008549C8" w:rsidRDefault="00000000">
            <w:pPr>
              <w:spacing w:line="250" w:lineRule="auto"/>
            </w:pPr>
            <w:r>
              <w:rPr>
                <w:rFonts w:ascii="Calibri" w:eastAsia="Calibri" w:hAnsi="Calibri" w:cs="Calibri"/>
                <w:color w:val="0F172A"/>
                <w:sz w:val="18"/>
                <w:szCs w:val="18"/>
              </w:rPr>
              <w:t>Platform sign stand-in, one segment per carriage</w:t>
            </w:r>
          </w:p>
        </w:tc>
      </w:tr>
      <w:tr w:rsidR="008549C8" w14:paraId="2FD317EF" w14:textId="77777777">
        <w:tblPrEx>
          <w:tblCellMar>
            <w:top w:w="0" w:type="dxa"/>
            <w:bottom w:w="0" w:type="dxa"/>
          </w:tblCellMar>
        </w:tblPrEx>
        <w:tc>
          <w:tcPr>
            <w:tcW w:w="4400" w:type="dxa"/>
            <w:tcMar>
              <w:top w:w="50" w:type="dxa"/>
              <w:left w:w="100" w:type="dxa"/>
              <w:bottom w:w="50" w:type="dxa"/>
              <w:right w:w="100" w:type="dxa"/>
            </w:tcMar>
          </w:tcPr>
          <w:p w14:paraId="3ABA43FE" w14:textId="77777777" w:rsidR="008549C8" w:rsidRDefault="00000000">
            <w:pPr>
              <w:spacing w:line="250" w:lineRule="auto"/>
            </w:pPr>
            <w:r>
              <w:rPr>
                <w:rFonts w:ascii="Calibri" w:eastAsia="Calibri" w:hAnsi="Calibri" w:cs="Calibri"/>
                <w:color w:val="0F172A"/>
                <w:sz w:val="18"/>
                <w:szCs w:val="18"/>
              </w:rPr>
              <w:t>Breadboard, jumper wires, USB cable</w:t>
            </w:r>
          </w:p>
        </w:tc>
        <w:tc>
          <w:tcPr>
            <w:tcW w:w="900" w:type="dxa"/>
            <w:tcMar>
              <w:top w:w="50" w:type="dxa"/>
              <w:left w:w="100" w:type="dxa"/>
              <w:bottom w:w="50" w:type="dxa"/>
              <w:right w:w="100" w:type="dxa"/>
            </w:tcMar>
          </w:tcPr>
          <w:p w14:paraId="16CF4D41" w14:textId="77777777" w:rsidR="008549C8" w:rsidRDefault="00000000">
            <w:pPr>
              <w:spacing w:line="250" w:lineRule="auto"/>
              <w:jc w:val="right"/>
            </w:pPr>
            <w:r>
              <w:rPr>
                <w:rFonts w:ascii="Calibri" w:eastAsia="Calibri" w:hAnsi="Calibri" w:cs="Calibri"/>
                <w:color w:val="0F172A"/>
                <w:sz w:val="18"/>
                <w:szCs w:val="18"/>
              </w:rPr>
              <w:t>—</w:t>
            </w:r>
          </w:p>
        </w:tc>
        <w:tc>
          <w:tcPr>
            <w:tcW w:w="4060" w:type="dxa"/>
            <w:tcMar>
              <w:top w:w="50" w:type="dxa"/>
              <w:left w:w="100" w:type="dxa"/>
              <w:bottom w:w="50" w:type="dxa"/>
              <w:right w:w="100" w:type="dxa"/>
            </w:tcMar>
          </w:tcPr>
          <w:p w14:paraId="29D37242" w14:textId="77777777" w:rsidR="008549C8" w:rsidRDefault="00000000">
            <w:pPr>
              <w:spacing w:line="250" w:lineRule="auto"/>
            </w:pPr>
            <w:r>
              <w:rPr>
                <w:rFonts w:ascii="Calibri" w:eastAsia="Calibri" w:hAnsi="Calibri" w:cs="Calibri"/>
                <w:color w:val="0F172A"/>
                <w:sz w:val="18"/>
                <w:szCs w:val="18"/>
              </w:rPr>
              <w:t>Prototype wiring and power</w:t>
            </w:r>
          </w:p>
        </w:tc>
      </w:tr>
    </w:tbl>
    <w:p w14:paraId="5049EA04" w14:textId="77777777" w:rsidR="008549C8" w:rsidRDefault="008549C8">
      <w:pPr>
        <w:spacing w:after="100" w:line="264" w:lineRule="auto"/>
      </w:pPr>
    </w:p>
    <w:p w14:paraId="3EA36C27" w14:textId="77777777" w:rsidR="008549C8" w:rsidRDefault="00000000">
      <w:pPr>
        <w:spacing w:after="110" w:line="264" w:lineRule="auto"/>
      </w:pPr>
      <w:r>
        <w:rPr>
          <w:rFonts w:ascii="Calibri" w:eastAsia="Calibri" w:hAnsi="Calibri" w:cs="Calibri"/>
          <w:color w:val="0F172A"/>
          <w:sz w:val="21"/>
          <w:szCs w:val="21"/>
        </w:rPr>
        <w:t>Each sensor takes its supply from VIN, which carries about 5 V while the board is powered over USB, and its signal goes to GPIO34 and GPIO35. Those two pins are on ADC1, which continues to work when Wi-Fi is enabled [2]. The sensor's output peaks at about 3.1 V, inside the 3.3 V limit of an ESP32 input, so no divider is needed, but its 5 V supply must never touch a GPIO pin.</w:t>
      </w:r>
    </w:p>
    <w:p w14:paraId="1E78DFB3" w14:textId="77777777" w:rsidR="008549C8" w:rsidRDefault="00000000">
      <w:pPr>
        <w:pStyle w:val="Heading2"/>
        <w:spacing w:before="200" w:after="100"/>
      </w:pPr>
      <w:r>
        <w:rPr>
          <w:rFonts w:ascii="Calibri" w:eastAsia="Calibri" w:hAnsi="Calibri" w:cs="Calibri"/>
          <w:b/>
          <w:bCs/>
          <w:color w:val="0F172A"/>
          <w:sz w:val="23"/>
          <w:szCs w:val="23"/>
        </w:rPr>
        <w:t>Algorithms</w:t>
      </w:r>
    </w:p>
    <w:p w14:paraId="1E2A8D1A" w14:textId="77777777" w:rsidR="008549C8" w:rsidRDefault="00000000">
      <w:pPr>
        <w:spacing w:after="110" w:line="264" w:lineRule="auto"/>
      </w:pPr>
      <w:r>
        <w:rPr>
          <w:rFonts w:ascii="Calibri" w:eastAsia="Calibri" w:hAnsi="Calibri" w:cs="Calibri"/>
          <w:color w:val="0F172A"/>
          <w:sz w:val="21"/>
          <w:szCs w:val="21"/>
        </w:rPr>
        <w:t>The firmware decides occupancy on the board rather than sending raw readings to the laptop. The threshold is relative to each seat's own measured baseline, which tolerates differences between sensors and mountings better than one fixed distance for every seat, and the later wireless stage needs the decision made on the train. Three mechanisms act together:</w:t>
      </w:r>
    </w:p>
    <w:p w14:paraId="6173E553" w14:textId="77777777" w:rsidR="008549C8" w:rsidRDefault="00000000">
      <w:pPr>
        <w:pStyle w:val="ListParagraph"/>
        <w:numPr>
          <w:ilvl w:val="0"/>
          <w:numId w:val="3"/>
        </w:numPr>
        <w:spacing w:after="70" w:line="280" w:lineRule="auto"/>
      </w:pPr>
      <w:r>
        <w:rPr>
          <w:rFonts w:ascii="Calibri" w:eastAsia="Calibri" w:hAnsi="Calibri" w:cs="Calibri"/>
          <w:color w:val="0F172A"/>
          <w:sz w:val="21"/>
          <w:szCs w:val="21"/>
        </w:rPr>
        <w:t>Baseline calibration. At power-on the firmware measures the empty seat for about 0.9 seconds and stores that distance as the seat's baseline.</w:t>
      </w:r>
    </w:p>
    <w:p w14:paraId="36319AE9" w14:textId="77777777" w:rsidR="008549C8" w:rsidRDefault="00000000">
      <w:pPr>
        <w:pStyle w:val="ListParagraph"/>
        <w:numPr>
          <w:ilvl w:val="0"/>
          <w:numId w:val="3"/>
        </w:numPr>
        <w:spacing w:after="70" w:line="280" w:lineRule="auto"/>
      </w:pPr>
      <w:r>
        <w:rPr>
          <w:rFonts w:ascii="Calibri" w:eastAsia="Calibri" w:hAnsi="Calibri" w:cs="Calibri"/>
          <w:color w:val="0F172A"/>
          <w:sz w:val="21"/>
          <w:szCs w:val="21"/>
        </w:rPr>
        <w:t>Median filtering. It samples every 40 ms, matching the sensor's own update period, and takes the median of the last eleven samples. A running median rejects isolated spikes without smearing a genuine step change, which is the property a mean does not have [3].</w:t>
      </w:r>
    </w:p>
    <w:p w14:paraId="2810BCDB" w14:textId="77777777" w:rsidR="008549C8" w:rsidRDefault="00000000">
      <w:pPr>
        <w:pStyle w:val="ListParagraph"/>
        <w:numPr>
          <w:ilvl w:val="0"/>
          <w:numId w:val="3"/>
        </w:numPr>
        <w:spacing w:after="70" w:line="280" w:lineRule="auto"/>
      </w:pPr>
      <w:r>
        <w:rPr>
          <w:rFonts w:ascii="Calibri" w:eastAsia="Calibri" w:hAnsi="Calibri" w:cs="Calibri"/>
          <w:color w:val="0F172A"/>
          <w:sz w:val="21"/>
          <w:szCs w:val="21"/>
        </w:rPr>
        <w:t>Hysteresis. A seat becomes occupied when the filtered distance drops more than 20 cm below its baseline, and returns to empty only when it rises back above baseline minus 12 cm. Two separate thresholds stop the state flickering when a seated passenger shifts; this is the two-threshold switching principle described by Schmitt in 1938 [4]. Any change must then hold for a full second before it is accepted, so somebody walking past a seat never registers.</w:t>
      </w:r>
    </w:p>
    <w:p w14:paraId="2529D9BA" w14:textId="77777777" w:rsidR="008549C8" w:rsidRDefault="00000000">
      <w:pPr>
        <w:spacing w:after="110" w:line="264" w:lineRule="auto"/>
      </w:pPr>
      <w:r>
        <w:rPr>
          <w:rFonts w:ascii="Calibri" w:eastAsia="Calibri" w:hAnsi="Calibri" w:cs="Calibri"/>
          <w:color w:val="0F172A"/>
          <w:sz w:val="21"/>
          <w:szCs w:val="21"/>
        </w:rPr>
        <w:t>Detection therefore lags a real movement by about 1.5 seconds, which is well inside the two-second requirement.</w:t>
      </w:r>
    </w:p>
    <w:p w14:paraId="519288F0" w14:textId="77777777" w:rsidR="008549C8" w:rsidRDefault="00000000">
      <w:pPr>
        <w:pStyle w:val="Heading2"/>
        <w:spacing w:before="200" w:after="100"/>
      </w:pPr>
      <w:r>
        <w:rPr>
          <w:rFonts w:ascii="Calibri" w:eastAsia="Calibri" w:hAnsi="Calibri" w:cs="Calibri"/>
          <w:b/>
          <w:bCs/>
          <w:color w:val="0F172A"/>
          <w:sz w:val="23"/>
          <w:szCs w:val="23"/>
        </w:rPr>
        <w:t>Communication</w:t>
      </w:r>
    </w:p>
    <w:p w14:paraId="7D9C4D41" w14:textId="77777777" w:rsidR="008549C8" w:rsidRPr="00CD30E5" w:rsidRDefault="00000000">
      <w:pPr>
        <w:spacing w:after="110" w:line="264" w:lineRule="auto"/>
        <w:rPr>
          <w:lang w:val="en-US"/>
        </w:rPr>
      </w:pPr>
      <w:r>
        <w:rPr>
          <w:rFonts w:ascii="Calibri" w:eastAsia="Calibri" w:hAnsi="Calibri" w:cs="Calibri"/>
          <w:color w:val="0F172A"/>
          <w:sz w:val="21"/>
          <w:szCs w:val="21"/>
        </w:rPr>
        <w:t>The board prints a status line twice a second and an event line on every change. These lines are a contract rather than debug output: the laptop parses them, so changing a print format breaks the display. Train and platform are presently joined by the USB cable at 115200 baud. The wireless link a real deployment needs, whether ESP-NOW or Wi-Fi with a cloud database, has not been selected or built, and neither has the platform display hardware; these are the two decisions that gate deployment.</w:t>
      </w:r>
    </w:p>
    <w:p w14:paraId="704CB04B" w14:textId="77777777" w:rsidR="008549C8" w:rsidRDefault="00000000">
      <w:pPr>
        <w:pStyle w:val="Heading2"/>
        <w:spacing w:before="200" w:after="100"/>
      </w:pPr>
      <w:r>
        <w:rPr>
          <w:rFonts w:ascii="Calibri" w:eastAsia="Calibri" w:hAnsi="Calibri" w:cs="Calibri"/>
          <w:b/>
          <w:bCs/>
          <w:color w:val="0F172A"/>
          <w:sz w:val="23"/>
          <w:szCs w:val="23"/>
        </w:rPr>
        <w:lastRenderedPageBreak/>
        <w:t>The two passenger interfaces</w:t>
      </w:r>
    </w:p>
    <w:p w14:paraId="49142CD9" w14:textId="77777777" w:rsidR="008549C8" w:rsidRDefault="00000000">
      <w:pPr>
        <w:spacing w:after="110" w:line="264" w:lineRule="auto"/>
      </w:pPr>
      <w:r>
        <w:rPr>
          <w:rFonts w:ascii="Calibri" w:eastAsia="Calibri" w:hAnsi="Calibri" w:cs="Calibri"/>
          <w:color w:val="0F172A"/>
          <w:sz w:val="21"/>
          <w:szCs w:val="21"/>
        </w:rPr>
        <w:t>A Python program on a laptop reads the serial stream, groups seats into twelve carriages of 108 seats and serves both interfaces over a local HTTP server. The platform screen is a positional map and nothing else: it draws the train in plan view along the platform edge, each carriage in the place it will stop, with the zone letters beneath it. Carriages are published front to back and never sorted by availability, so the layout holds no ordering a passenger could read as a ranking. A seat whose sensor has stopped reporting is shown as unknown rather than free, and a carriage holding any unknown seat states only what it can evidence, as “at least 3 free, 7 of 108 seats unknown”. Below a fifth of the train's seats free, the screen stops grading carriages by seat count altogether and shows one instruction to spread out.</w:t>
      </w:r>
    </w:p>
    <w:p w14:paraId="26096790" w14:textId="77777777" w:rsidR="008549C8" w:rsidRDefault="00000000">
      <w:pPr>
        <w:spacing w:after="110" w:line="264" w:lineRule="auto"/>
      </w:pPr>
      <w:r>
        <w:rPr>
          <w:rFonts w:ascii="Calibri" w:eastAsia="Calibri" w:hAnsi="Calibri" w:cs="Calibri"/>
          <w:color w:val="0F172A"/>
          <w:sz w:val="21"/>
          <w:szCs w:val="21"/>
        </w:rPr>
        <w:t>The phone application answers one passenger at a time. It keeps the carriages within walking range of where that passenger is standing, prefers those with a confirmed free seat, and among them picks the carriage it has routed the fewest passengers to so far. Because it records each answer, two people standing side by side are given different carriages and the crowd divides itself before the train arrives.</w:t>
      </w:r>
    </w:p>
    <w:p w14:paraId="51D6B3E9" w14:textId="77777777" w:rsidR="008549C8" w:rsidRDefault="00000000">
      <w:pPr>
        <w:spacing w:before="100" w:after="50"/>
        <w:jc w:val="center"/>
      </w:pPr>
      <w:r>
        <w:rPr>
          <w:noProof/>
        </w:rPr>
        <w:drawing>
          <wp:inline distT="0" distB="0" distL="0" distR="0" wp14:anchorId="673428DF" wp14:editId="5710EF04">
            <wp:extent cx="45720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571750"/>
                    </a:xfrm>
                    <a:prstGeom prst="rect">
                      <a:avLst/>
                    </a:prstGeom>
                  </pic:spPr>
                </pic:pic>
              </a:graphicData>
            </a:graphic>
          </wp:inline>
        </w:drawing>
      </w:r>
    </w:p>
    <w:p w14:paraId="34C0DF1E" w14:textId="77777777" w:rsidR="008549C8" w:rsidRDefault="00000000">
      <w:pPr>
        <w:spacing w:after="160" w:line="264" w:lineRule="auto"/>
        <w:jc w:val="center"/>
      </w:pPr>
      <w:r>
        <w:rPr>
          <w:rFonts w:ascii="Calibri" w:eastAsia="Calibri" w:hAnsi="Calibri" w:cs="Calibri"/>
          <w:i/>
          <w:iCs/>
          <w:color w:val="475569"/>
          <w:sz w:val="17"/>
          <w:szCs w:val="17"/>
        </w:rPr>
        <w:t>Figure 2. The platform entrance screen. Each carriage is drawn where it will stop, with its own count and zone letter. Nothing is ranked and no carriage is named.</w:t>
      </w:r>
    </w:p>
    <w:p w14:paraId="663C43D5" w14:textId="77777777" w:rsidR="008549C8" w:rsidRDefault="00000000">
      <w:pPr>
        <w:pStyle w:val="Heading2"/>
        <w:spacing w:before="200" w:after="100"/>
      </w:pPr>
      <w:r>
        <w:rPr>
          <w:rFonts w:ascii="Calibri" w:eastAsia="Calibri" w:hAnsi="Calibri" w:cs="Calibri"/>
          <w:b/>
          <w:bCs/>
          <w:color w:val="0F172A"/>
          <w:sz w:val="23"/>
          <w:szCs w:val="23"/>
        </w:rPr>
        <w:t>Bibliography for this section</w:t>
      </w:r>
    </w:p>
    <w:p w14:paraId="31033C97" w14:textId="77777777" w:rsidR="008549C8" w:rsidRDefault="00000000">
      <w:pPr>
        <w:spacing w:after="110" w:line="264" w:lineRule="auto"/>
      </w:pPr>
      <w:r>
        <w:rPr>
          <w:rFonts w:ascii="Calibri" w:eastAsia="Calibri" w:hAnsi="Calibri" w:cs="Calibri"/>
          <w:color w:val="0F172A"/>
          <w:sz w:val="21"/>
          <w:szCs w:val="21"/>
        </w:rPr>
        <w:t>Sensor and microcontroller: [1] Sharp GP2Y0A21YK0F datasheet; [2] Espressif ESP32 series datasheet. Algorithms: [3] Tukey, Exploratory Data Analysis (1977), for the running median; [4] Schmitt, A thermionic trigger, Journal of Scientific Instruments 15 (1938), for two-threshold hysteresis; [5] Ross, Introduction to Probability Models, for the Poisson process and its thinning property, used in Section 5. Full entries are in the References.</w:t>
      </w:r>
    </w:p>
    <w:p w14:paraId="64382A25" w14:textId="77777777" w:rsidR="008549C8" w:rsidRDefault="00000000">
      <w:pPr>
        <w:pStyle w:val="Heading1"/>
        <w:spacing w:before="280" w:after="140"/>
      </w:pPr>
      <w:r>
        <w:rPr>
          <w:rFonts w:ascii="Calibri" w:eastAsia="Calibri" w:hAnsi="Calibri" w:cs="Calibri"/>
          <w:b/>
          <w:bCs/>
          <w:color w:val="0F172A"/>
          <w:sz w:val="28"/>
          <w:szCs w:val="28"/>
        </w:rPr>
        <w:t>Simulation description</w:t>
      </w:r>
    </w:p>
    <w:p w14:paraId="59B5BD9C" w14:textId="77777777" w:rsidR="008549C8" w:rsidRDefault="00000000">
      <w:pPr>
        <w:spacing w:after="110" w:line="264" w:lineRule="auto"/>
      </w:pPr>
      <w:r>
        <w:rPr>
          <w:rFonts w:ascii="Calibri" w:eastAsia="Calibri" w:hAnsi="Calibri" w:cs="Calibri"/>
          <w:color w:val="0F172A"/>
          <w:sz w:val="21"/>
          <w:szCs w:val="21"/>
        </w:rPr>
        <w:t>Sensing a free seat is the easy half of this project. The half that carries the claim is whether telling passengers about it shortens boarding, and the prototype cannot answer that, so it is answered by simulation. Passengers arrive at a station as a Poisson process and each chooses a carriage independently; because the choices are independent, the thinning property makes the number boarding each carriage Poisson as well, with a mean equal to the arrival rate times that carriage's share [5]. The model never draws a per-carriage Poisson variable directly, so this is a property that emerges rather than one built in. Dwell follows the standard formulation [6][7]: a fixed term, a term per alighting passenger and a term per boarding passenger with a crowding penalty, taken at the busiest door rather than averaged. The generic experiments use one twelve-carriage train of 108 seats a carriage over 500 simulated stops.</w:t>
      </w:r>
    </w:p>
    <w:p w14:paraId="2C37E04A" w14:textId="77777777" w:rsidR="008549C8" w:rsidRDefault="00000000">
      <w:pPr>
        <w:spacing w:after="110" w:line="264" w:lineRule="auto"/>
      </w:pPr>
      <w:r>
        <w:rPr>
          <w:rFonts w:ascii="Calibri" w:eastAsia="Calibri" w:hAnsi="Calibri" w:cs="Calibri"/>
          <w:b/>
          <w:bCs/>
          <w:color w:val="0F172A"/>
          <w:sz w:val="21"/>
          <w:szCs w:val="21"/>
        </w:rPr>
        <w:lastRenderedPageBreak/>
        <w:t xml:space="preserve">What guidance changes is not the shape of the distribution but its means. </w:t>
      </w:r>
      <w:r>
        <w:rPr>
          <w:rFonts w:ascii="Calibri" w:eastAsia="Calibri" w:hAnsi="Calibri" w:cs="Calibri"/>
          <w:color w:val="0F172A"/>
          <w:sz w:val="21"/>
          <w:szCs w:val="21"/>
        </w:rPr>
        <w:t>Without guidance those means are bunched around the platform access points. With the display, the passengers who act on it choose again among the carriages within reach, weighted by the free seats each is showing. That pushes the means towards uniform: the busiest carriage, measured against the average carriage, falls from 1.89 to 1.37, where 1.00 would be perfectly uniform.</w:t>
      </w:r>
    </w:p>
    <w:p w14:paraId="76A44FD2" w14:textId="77777777" w:rsidR="008549C8" w:rsidRDefault="00000000">
      <w:pPr>
        <w:spacing w:before="100" w:after="50"/>
        <w:jc w:val="center"/>
      </w:pPr>
      <w:r>
        <w:rPr>
          <w:noProof/>
        </w:rPr>
        <w:drawing>
          <wp:inline distT="0" distB="0" distL="0" distR="0" wp14:anchorId="3FAE5DE5" wp14:editId="1F54F42F">
            <wp:extent cx="4295775" cy="2257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95775" cy="2257425"/>
                    </a:xfrm>
                    <a:prstGeom prst="rect">
                      <a:avLst/>
                    </a:prstGeom>
                  </pic:spPr>
                </pic:pic>
              </a:graphicData>
            </a:graphic>
          </wp:inline>
        </w:drawing>
      </w:r>
    </w:p>
    <w:p w14:paraId="18971C6F" w14:textId="77777777" w:rsidR="008549C8" w:rsidRDefault="00000000">
      <w:pPr>
        <w:spacing w:after="160" w:line="264" w:lineRule="auto"/>
        <w:jc w:val="center"/>
      </w:pPr>
      <w:r>
        <w:rPr>
          <w:rFonts w:ascii="Calibri" w:eastAsia="Calibri" w:hAnsi="Calibri" w:cs="Calibri"/>
          <w:i/>
          <w:iCs/>
          <w:color w:val="475569"/>
          <w:sz w:val="17"/>
          <w:szCs w:val="17"/>
        </w:rPr>
        <w:t>Figure 3. Passengers boarding each carriage, averaged over 500 simulated stops. “With the display” is one shared platform screen showing each carriage's own free-seat count, read by 60 percent of passengers.</w:t>
      </w:r>
    </w:p>
    <w:p w14:paraId="782A8C96" w14:textId="77777777" w:rsidR="008549C8" w:rsidRDefault="00000000">
      <w:pPr>
        <w:spacing w:after="110" w:line="264" w:lineRule="auto"/>
      </w:pPr>
      <w:r>
        <w:rPr>
          <w:rFonts w:ascii="Calibri" w:eastAsia="Calibri" w:hAnsi="Calibri" w:cs="Calibri"/>
          <w:color w:val="0F172A"/>
          <w:sz w:val="21"/>
          <w:szCs w:val="21"/>
        </w:rPr>
        <w:t>The share of passengers who act on the display is one parameter; what they then do is a separate one, and the second matters more. Two designs were compared at the same 60 percent compliance: the one demonstrated at the end of stage 2, which ranked the carriages and named the best three, and the positional map built for stage 3.</w:t>
      </w:r>
    </w:p>
    <w:p w14:paraId="13605486" w14:textId="77777777" w:rsidR="008549C8" w:rsidRDefault="008549C8">
      <w:pPr>
        <w:spacing w:after="80" w:line="264"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3372"/>
        <w:gridCol w:w="1491"/>
        <w:gridCol w:w="1789"/>
        <w:gridCol w:w="1294"/>
        <w:gridCol w:w="1354"/>
      </w:tblGrid>
      <w:tr w:rsidR="008549C8" w14:paraId="5F31815E" w14:textId="77777777">
        <w:tblPrEx>
          <w:tblCellMar>
            <w:top w:w="0" w:type="dxa"/>
            <w:bottom w:w="0" w:type="dxa"/>
          </w:tblCellMar>
        </w:tblPrEx>
        <w:trPr>
          <w:tblHeader/>
        </w:trPr>
        <w:tc>
          <w:tcPr>
            <w:tcW w:w="3400" w:type="dxa"/>
            <w:shd w:val="clear" w:color="auto" w:fill="F1F5F9"/>
            <w:tcMar>
              <w:top w:w="50" w:type="dxa"/>
              <w:left w:w="100" w:type="dxa"/>
              <w:bottom w:w="50" w:type="dxa"/>
              <w:right w:w="100" w:type="dxa"/>
            </w:tcMar>
          </w:tcPr>
          <w:p w14:paraId="7197603C" w14:textId="77777777" w:rsidR="008549C8" w:rsidRDefault="00000000">
            <w:pPr>
              <w:spacing w:line="250" w:lineRule="auto"/>
            </w:pPr>
            <w:r>
              <w:rPr>
                <w:rFonts w:ascii="Calibri" w:eastAsia="Calibri" w:hAnsi="Calibri" w:cs="Calibri"/>
                <w:b/>
                <w:bCs/>
                <w:color w:val="0F172A"/>
                <w:sz w:val="18"/>
                <w:szCs w:val="18"/>
              </w:rPr>
              <w:t>Design</w:t>
            </w:r>
          </w:p>
        </w:tc>
        <w:tc>
          <w:tcPr>
            <w:tcW w:w="1500" w:type="dxa"/>
            <w:shd w:val="clear" w:color="auto" w:fill="F1F5F9"/>
            <w:tcMar>
              <w:top w:w="50" w:type="dxa"/>
              <w:left w:w="100" w:type="dxa"/>
              <w:bottom w:w="50" w:type="dxa"/>
              <w:right w:w="100" w:type="dxa"/>
            </w:tcMar>
          </w:tcPr>
          <w:p w14:paraId="5753C98B" w14:textId="77777777" w:rsidR="008549C8" w:rsidRDefault="00000000">
            <w:pPr>
              <w:spacing w:line="250" w:lineRule="auto"/>
              <w:jc w:val="right"/>
            </w:pPr>
            <w:r>
              <w:rPr>
                <w:rFonts w:ascii="Calibri" w:eastAsia="Calibri" w:hAnsi="Calibri" w:cs="Calibri"/>
                <w:b/>
                <w:bCs/>
                <w:color w:val="0F172A"/>
                <w:sz w:val="18"/>
                <w:szCs w:val="18"/>
              </w:rPr>
              <w:t>Mean dwell</w:t>
            </w:r>
          </w:p>
        </w:tc>
        <w:tc>
          <w:tcPr>
            <w:tcW w:w="1800" w:type="dxa"/>
            <w:shd w:val="clear" w:color="auto" w:fill="F1F5F9"/>
            <w:tcMar>
              <w:top w:w="50" w:type="dxa"/>
              <w:left w:w="100" w:type="dxa"/>
              <w:bottom w:w="50" w:type="dxa"/>
              <w:right w:w="100" w:type="dxa"/>
            </w:tcMar>
          </w:tcPr>
          <w:p w14:paraId="4467BB21" w14:textId="77777777" w:rsidR="008549C8" w:rsidRDefault="00000000">
            <w:pPr>
              <w:spacing w:line="250" w:lineRule="auto"/>
            </w:pPr>
            <w:r>
              <w:rPr>
                <w:rFonts w:ascii="Calibri" w:eastAsia="Calibri" w:hAnsi="Calibri" w:cs="Calibri"/>
                <w:b/>
                <w:bCs/>
                <w:color w:val="0F172A"/>
                <w:sz w:val="18"/>
                <w:szCs w:val="18"/>
              </w:rPr>
              <w:t>Against no display</w:t>
            </w:r>
          </w:p>
        </w:tc>
        <w:tc>
          <w:tcPr>
            <w:tcW w:w="1300" w:type="dxa"/>
            <w:shd w:val="clear" w:color="auto" w:fill="F1F5F9"/>
            <w:tcMar>
              <w:top w:w="50" w:type="dxa"/>
              <w:left w:w="100" w:type="dxa"/>
              <w:bottom w:w="50" w:type="dxa"/>
              <w:right w:w="100" w:type="dxa"/>
            </w:tcMar>
          </w:tcPr>
          <w:p w14:paraId="5A82AE76" w14:textId="77777777" w:rsidR="008549C8" w:rsidRDefault="00000000">
            <w:pPr>
              <w:spacing w:line="250" w:lineRule="auto"/>
              <w:jc w:val="right"/>
            </w:pPr>
            <w:r>
              <w:rPr>
                <w:rFonts w:ascii="Calibri" w:eastAsia="Calibri" w:hAnsi="Calibri" w:cs="Calibri"/>
                <w:b/>
                <w:bCs/>
                <w:color w:val="0F172A"/>
                <w:sz w:val="18"/>
                <w:szCs w:val="18"/>
              </w:rPr>
              <w:t>Busiest door</w:t>
            </w:r>
          </w:p>
        </w:tc>
        <w:tc>
          <w:tcPr>
            <w:tcW w:w="1360" w:type="dxa"/>
            <w:shd w:val="clear" w:color="auto" w:fill="F1F5F9"/>
            <w:tcMar>
              <w:top w:w="50" w:type="dxa"/>
              <w:left w:w="100" w:type="dxa"/>
              <w:bottom w:w="50" w:type="dxa"/>
              <w:right w:w="100" w:type="dxa"/>
            </w:tcMar>
          </w:tcPr>
          <w:p w14:paraId="626BDE06" w14:textId="77777777" w:rsidR="008549C8" w:rsidRDefault="00000000">
            <w:pPr>
              <w:spacing w:line="250" w:lineRule="auto"/>
              <w:jc w:val="right"/>
            </w:pPr>
            <w:r>
              <w:rPr>
                <w:rFonts w:ascii="Calibri" w:eastAsia="Calibri" w:hAnsi="Calibri" w:cs="Calibri"/>
                <w:b/>
                <w:bCs/>
                <w:color w:val="0F172A"/>
                <w:sz w:val="18"/>
                <w:szCs w:val="18"/>
              </w:rPr>
              <w:t>Busiest / average</w:t>
            </w:r>
          </w:p>
        </w:tc>
      </w:tr>
      <w:tr w:rsidR="008549C8" w14:paraId="01FF7101" w14:textId="77777777">
        <w:tblPrEx>
          <w:tblCellMar>
            <w:top w:w="0" w:type="dxa"/>
            <w:bottom w:w="0" w:type="dxa"/>
          </w:tblCellMar>
        </w:tblPrEx>
        <w:tc>
          <w:tcPr>
            <w:tcW w:w="3400" w:type="dxa"/>
            <w:tcMar>
              <w:top w:w="50" w:type="dxa"/>
              <w:left w:w="100" w:type="dxa"/>
              <w:bottom w:w="50" w:type="dxa"/>
              <w:right w:w="100" w:type="dxa"/>
            </w:tcMar>
          </w:tcPr>
          <w:p w14:paraId="093CD04A" w14:textId="77777777" w:rsidR="008549C8" w:rsidRDefault="00000000">
            <w:pPr>
              <w:spacing w:line="250" w:lineRule="auto"/>
            </w:pPr>
            <w:r>
              <w:rPr>
                <w:rFonts w:ascii="Calibri" w:eastAsia="Calibri" w:hAnsi="Calibri" w:cs="Calibri"/>
                <w:color w:val="0F172A"/>
                <w:sz w:val="18"/>
                <w:szCs w:val="18"/>
              </w:rPr>
              <w:t>Nothing</w:t>
            </w:r>
          </w:p>
        </w:tc>
        <w:tc>
          <w:tcPr>
            <w:tcW w:w="1500" w:type="dxa"/>
            <w:tcMar>
              <w:top w:w="50" w:type="dxa"/>
              <w:left w:w="100" w:type="dxa"/>
              <w:bottom w:w="50" w:type="dxa"/>
              <w:right w:w="100" w:type="dxa"/>
            </w:tcMar>
          </w:tcPr>
          <w:p w14:paraId="7D0F51E3" w14:textId="77777777" w:rsidR="008549C8" w:rsidRDefault="00000000">
            <w:pPr>
              <w:spacing w:line="250" w:lineRule="auto"/>
              <w:jc w:val="right"/>
            </w:pPr>
            <w:r>
              <w:rPr>
                <w:rFonts w:ascii="Calibri" w:eastAsia="Calibri" w:hAnsi="Calibri" w:cs="Calibri"/>
                <w:color w:val="0F172A"/>
                <w:sz w:val="18"/>
                <w:szCs w:val="18"/>
              </w:rPr>
              <w:t>142.7 s</w:t>
            </w:r>
          </w:p>
        </w:tc>
        <w:tc>
          <w:tcPr>
            <w:tcW w:w="1800" w:type="dxa"/>
            <w:tcMar>
              <w:top w:w="50" w:type="dxa"/>
              <w:left w:w="100" w:type="dxa"/>
              <w:bottom w:w="50" w:type="dxa"/>
              <w:right w:w="100" w:type="dxa"/>
            </w:tcMar>
          </w:tcPr>
          <w:p w14:paraId="4FC57BB5" w14:textId="77777777" w:rsidR="008549C8" w:rsidRDefault="00000000">
            <w:pPr>
              <w:spacing w:line="250" w:lineRule="auto"/>
            </w:pPr>
            <w:r>
              <w:rPr>
                <w:rFonts w:ascii="Calibri" w:eastAsia="Calibri" w:hAnsi="Calibri" w:cs="Calibri"/>
                <w:color w:val="0F172A"/>
                <w:sz w:val="18"/>
                <w:szCs w:val="18"/>
              </w:rPr>
              <w:t>—</w:t>
            </w:r>
          </w:p>
        </w:tc>
        <w:tc>
          <w:tcPr>
            <w:tcW w:w="1300" w:type="dxa"/>
            <w:tcMar>
              <w:top w:w="50" w:type="dxa"/>
              <w:left w:w="100" w:type="dxa"/>
              <w:bottom w:w="50" w:type="dxa"/>
              <w:right w:w="100" w:type="dxa"/>
            </w:tcMar>
          </w:tcPr>
          <w:p w14:paraId="6627AD89" w14:textId="77777777" w:rsidR="008549C8" w:rsidRDefault="00000000">
            <w:pPr>
              <w:spacing w:line="250" w:lineRule="auto"/>
              <w:jc w:val="right"/>
            </w:pPr>
            <w:r>
              <w:rPr>
                <w:rFonts w:ascii="Calibri" w:eastAsia="Calibri" w:hAnsi="Calibri" w:cs="Calibri"/>
                <w:color w:val="0F172A"/>
                <w:sz w:val="18"/>
                <w:szCs w:val="18"/>
              </w:rPr>
              <w:t>39</w:t>
            </w:r>
          </w:p>
        </w:tc>
        <w:tc>
          <w:tcPr>
            <w:tcW w:w="1360" w:type="dxa"/>
            <w:tcMar>
              <w:top w:w="50" w:type="dxa"/>
              <w:left w:w="100" w:type="dxa"/>
              <w:bottom w:w="50" w:type="dxa"/>
              <w:right w:w="100" w:type="dxa"/>
            </w:tcMar>
          </w:tcPr>
          <w:p w14:paraId="1B39585C" w14:textId="77777777" w:rsidR="008549C8" w:rsidRDefault="00000000">
            <w:pPr>
              <w:spacing w:line="250" w:lineRule="auto"/>
              <w:jc w:val="right"/>
            </w:pPr>
            <w:r>
              <w:rPr>
                <w:rFonts w:ascii="Calibri" w:eastAsia="Calibri" w:hAnsi="Calibri" w:cs="Calibri"/>
                <w:color w:val="0F172A"/>
                <w:sz w:val="18"/>
                <w:szCs w:val="18"/>
              </w:rPr>
              <w:t>1.89</w:t>
            </w:r>
          </w:p>
        </w:tc>
      </w:tr>
      <w:tr w:rsidR="008549C8" w14:paraId="648B78EC" w14:textId="77777777">
        <w:tblPrEx>
          <w:tblCellMar>
            <w:top w:w="0" w:type="dxa"/>
            <w:bottom w:w="0" w:type="dxa"/>
          </w:tblCellMar>
        </w:tblPrEx>
        <w:tc>
          <w:tcPr>
            <w:tcW w:w="3400" w:type="dxa"/>
            <w:tcMar>
              <w:top w:w="50" w:type="dxa"/>
              <w:left w:w="100" w:type="dxa"/>
              <w:bottom w:w="50" w:type="dxa"/>
              <w:right w:w="100" w:type="dxa"/>
            </w:tcMar>
          </w:tcPr>
          <w:p w14:paraId="3F9EF3F4" w14:textId="77777777" w:rsidR="008549C8" w:rsidRDefault="00000000">
            <w:pPr>
              <w:spacing w:line="250" w:lineRule="auto"/>
            </w:pPr>
            <w:r>
              <w:rPr>
                <w:rFonts w:ascii="Calibri" w:eastAsia="Calibri" w:hAnsi="Calibri" w:cs="Calibri"/>
                <w:color w:val="0F172A"/>
                <w:sz w:val="18"/>
                <w:szCs w:val="18"/>
              </w:rPr>
              <w:t>Stage 2: name the three best carriages</w:t>
            </w:r>
          </w:p>
        </w:tc>
        <w:tc>
          <w:tcPr>
            <w:tcW w:w="1500" w:type="dxa"/>
            <w:tcMar>
              <w:top w:w="50" w:type="dxa"/>
              <w:left w:w="100" w:type="dxa"/>
              <w:bottom w:w="50" w:type="dxa"/>
              <w:right w:w="100" w:type="dxa"/>
            </w:tcMar>
          </w:tcPr>
          <w:p w14:paraId="5001A126" w14:textId="77777777" w:rsidR="008549C8" w:rsidRDefault="00000000">
            <w:pPr>
              <w:spacing w:line="250" w:lineRule="auto"/>
              <w:jc w:val="right"/>
            </w:pPr>
            <w:r>
              <w:rPr>
                <w:rFonts w:ascii="Calibri" w:eastAsia="Calibri" w:hAnsi="Calibri" w:cs="Calibri"/>
                <w:color w:val="0F172A"/>
                <w:sz w:val="18"/>
                <w:szCs w:val="18"/>
              </w:rPr>
              <w:t>200.9 s</w:t>
            </w:r>
          </w:p>
        </w:tc>
        <w:tc>
          <w:tcPr>
            <w:tcW w:w="1800" w:type="dxa"/>
            <w:tcMar>
              <w:top w:w="50" w:type="dxa"/>
              <w:left w:w="100" w:type="dxa"/>
              <w:bottom w:w="50" w:type="dxa"/>
              <w:right w:w="100" w:type="dxa"/>
            </w:tcMar>
          </w:tcPr>
          <w:p w14:paraId="6990008D" w14:textId="77777777" w:rsidR="008549C8" w:rsidRDefault="00000000">
            <w:pPr>
              <w:spacing w:line="250" w:lineRule="auto"/>
            </w:pPr>
            <w:r>
              <w:rPr>
                <w:rFonts w:ascii="Calibri" w:eastAsia="Calibri" w:hAnsi="Calibri" w:cs="Calibri"/>
                <w:color w:val="0F172A"/>
                <w:sz w:val="18"/>
                <w:szCs w:val="18"/>
              </w:rPr>
              <w:t>41% slower</w:t>
            </w:r>
          </w:p>
        </w:tc>
        <w:tc>
          <w:tcPr>
            <w:tcW w:w="1300" w:type="dxa"/>
            <w:tcMar>
              <w:top w:w="50" w:type="dxa"/>
              <w:left w:w="100" w:type="dxa"/>
              <w:bottom w:w="50" w:type="dxa"/>
              <w:right w:w="100" w:type="dxa"/>
            </w:tcMar>
          </w:tcPr>
          <w:p w14:paraId="54720194" w14:textId="77777777" w:rsidR="008549C8" w:rsidRDefault="00000000">
            <w:pPr>
              <w:spacing w:line="250" w:lineRule="auto"/>
              <w:jc w:val="right"/>
            </w:pPr>
            <w:r>
              <w:rPr>
                <w:rFonts w:ascii="Calibri" w:eastAsia="Calibri" w:hAnsi="Calibri" w:cs="Calibri"/>
                <w:color w:val="0F172A"/>
                <w:sz w:val="18"/>
                <w:szCs w:val="18"/>
              </w:rPr>
              <w:t>76</w:t>
            </w:r>
          </w:p>
        </w:tc>
        <w:tc>
          <w:tcPr>
            <w:tcW w:w="1360" w:type="dxa"/>
            <w:tcMar>
              <w:top w:w="50" w:type="dxa"/>
              <w:left w:w="100" w:type="dxa"/>
              <w:bottom w:w="50" w:type="dxa"/>
              <w:right w:w="100" w:type="dxa"/>
            </w:tcMar>
          </w:tcPr>
          <w:p w14:paraId="34B37B3C" w14:textId="77777777" w:rsidR="008549C8" w:rsidRDefault="00000000">
            <w:pPr>
              <w:spacing w:line="250" w:lineRule="auto"/>
              <w:jc w:val="right"/>
            </w:pPr>
            <w:r>
              <w:rPr>
                <w:rFonts w:ascii="Calibri" w:eastAsia="Calibri" w:hAnsi="Calibri" w:cs="Calibri"/>
                <w:color w:val="0F172A"/>
                <w:sz w:val="18"/>
                <w:szCs w:val="18"/>
              </w:rPr>
              <w:t>1.58</w:t>
            </w:r>
          </w:p>
        </w:tc>
      </w:tr>
      <w:tr w:rsidR="008549C8" w14:paraId="35B141E6" w14:textId="77777777">
        <w:tblPrEx>
          <w:tblCellMar>
            <w:top w:w="0" w:type="dxa"/>
            <w:bottom w:w="0" w:type="dxa"/>
          </w:tblCellMar>
        </w:tblPrEx>
        <w:tc>
          <w:tcPr>
            <w:tcW w:w="3400" w:type="dxa"/>
            <w:tcMar>
              <w:top w:w="50" w:type="dxa"/>
              <w:left w:w="100" w:type="dxa"/>
              <w:bottom w:w="50" w:type="dxa"/>
              <w:right w:w="100" w:type="dxa"/>
            </w:tcMar>
          </w:tcPr>
          <w:p w14:paraId="55AAE48D" w14:textId="77777777" w:rsidR="008549C8" w:rsidRDefault="00000000">
            <w:pPr>
              <w:spacing w:line="250" w:lineRule="auto"/>
            </w:pPr>
            <w:r>
              <w:rPr>
                <w:rFonts w:ascii="Calibri" w:eastAsia="Calibri" w:hAnsi="Calibri" w:cs="Calibri"/>
                <w:color w:val="0F172A"/>
                <w:sz w:val="18"/>
                <w:szCs w:val="18"/>
              </w:rPr>
              <w:t>Stage 3: each carriage shows its own state</w:t>
            </w:r>
          </w:p>
        </w:tc>
        <w:tc>
          <w:tcPr>
            <w:tcW w:w="1500" w:type="dxa"/>
            <w:tcMar>
              <w:top w:w="50" w:type="dxa"/>
              <w:left w:w="100" w:type="dxa"/>
              <w:bottom w:w="50" w:type="dxa"/>
              <w:right w:w="100" w:type="dxa"/>
            </w:tcMar>
          </w:tcPr>
          <w:p w14:paraId="180EE7DE" w14:textId="77777777" w:rsidR="008549C8" w:rsidRDefault="00000000">
            <w:pPr>
              <w:spacing w:line="250" w:lineRule="auto"/>
              <w:jc w:val="right"/>
            </w:pPr>
            <w:r>
              <w:rPr>
                <w:rFonts w:ascii="Calibri" w:eastAsia="Calibri" w:hAnsi="Calibri" w:cs="Calibri"/>
                <w:color w:val="0F172A"/>
                <w:sz w:val="18"/>
                <w:szCs w:val="18"/>
              </w:rPr>
              <w:t>110.8 s</w:t>
            </w:r>
          </w:p>
        </w:tc>
        <w:tc>
          <w:tcPr>
            <w:tcW w:w="1800" w:type="dxa"/>
            <w:tcMar>
              <w:top w:w="50" w:type="dxa"/>
              <w:left w:w="100" w:type="dxa"/>
              <w:bottom w:w="50" w:type="dxa"/>
              <w:right w:w="100" w:type="dxa"/>
            </w:tcMar>
          </w:tcPr>
          <w:p w14:paraId="0EE1DFAE" w14:textId="77777777" w:rsidR="008549C8" w:rsidRDefault="00000000">
            <w:pPr>
              <w:spacing w:line="250" w:lineRule="auto"/>
            </w:pPr>
            <w:r>
              <w:rPr>
                <w:rFonts w:ascii="Calibri" w:eastAsia="Calibri" w:hAnsi="Calibri" w:cs="Calibri"/>
                <w:color w:val="0F172A"/>
                <w:sz w:val="18"/>
                <w:szCs w:val="18"/>
              </w:rPr>
              <w:t>22% faster</w:t>
            </w:r>
          </w:p>
        </w:tc>
        <w:tc>
          <w:tcPr>
            <w:tcW w:w="1300" w:type="dxa"/>
            <w:tcMar>
              <w:top w:w="50" w:type="dxa"/>
              <w:left w:w="100" w:type="dxa"/>
              <w:bottom w:w="50" w:type="dxa"/>
              <w:right w:w="100" w:type="dxa"/>
            </w:tcMar>
          </w:tcPr>
          <w:p w14:paraId="0A4EDA40" w14:textId="77777777" w:rsidR="008549C8" w:rsidRDefault="00000000">
            <w:pPr>
              <w:spacing w:line="250" w:lineRule="auto"/>
              <w:jc w:val="right"/>
            </w:pPr>
            <w:r>
              <w:rPr>
                <w:rFonts w:ascii="Calibri" w:eastAsia="Calibri" w:hAnsi="Calibri" w:cs="Calibri"/>
                <w:color w:val="0F172A"/>
                <w:sz w:val="18"/>
                <w:szCs w:val="18"/>
              </w:rPr>
              <w:t>33</w:t>
            </w:r>
          </w:p>
        </w:tc>
        <w:tc>
          <w:tcPr>
            <w:tcW w:w="1360" w:type="dxa"/>
            <w:tcMar>
              <w:top w:w="50" w:type="dxa"/>
              <w:left w:w="100" w:type="dxa"/>
              <w:bottom w:w="50" w:type="dxa"/>
              <w:right w:w="100" w:type="dxa"/>
            </w:tcMar>
          </w:tcPr>
          <w:p w14:paraId="0E177A08" w14:textId="77777777" w:rsidR="008549C8" w:rsidRDefault="00000000">
            <w:pPr>
              <w:spacing w:line="250" w:lineRule="auto"/>
              <w:jc w:val="right"/>
            </w:pPr>
            <w:r>
              <w:rPr>
                <w:rFonts w:ascii="Calibri" w:eastAsia="Calibri" w:hAnsi="Calibri" w:cs="Calibri"/>
                <w:color w:val="0F172A"/>
                <w:sz w:val="18"/>
                <w:szCs w:val="18"/>
              </w:rPr>
              <w:t>1.37</w:t>
            </w:r>
          </w:p>
        </w:tc>
      </w:tr>
    </w:tbl>
    <w:p w14:paraId="6C39E8D9" w14:textId="77777777" w:rsidR="008549C8" w:rsidRDefault="008549C8">
      <w:pPr>
        <w:spacing w:after="100" w:line="264" w:lineRule="auto"/>
      </w:pPr>
    </w:p>
    <w:p w14:paraId="04A6B3F0" w14:textId="77777777" w:rsidR="008549C8" w:rsidRDefault="00000000">
      <w:pPr>
        <w:spacing w:after="110" w:line="264" w:lineRule="auto"/>
      </w:pPr>
      <w:r>
        <w:rPr>
          <w:rFonts w:ascii="Calibri" w:eastAsia="Calibri" w:hAnsi="Calibri" w:cs="Calibri"/>
          <w:b/>
          <w:bCs/>
          <w:color w:val="0F172A"/>
          <w:sz w:val="21"/>
          <w:szCs w:val="21"/>
        </w:rPr>
        <w:t xml:space="preserve">The stage 2 design does make the distribution more uniform, and still makes boarding slower. </w:t>
      </w:r>
      <w:r>
        <w:rPr>
          <w:rFonts w:ascii="Calibri" w:eastAsia="Calibri" w:hAnsi="Calibri" w:cs="Calibri"/>
          <w:color w:val="0F172A"/>
          <w:sz w:val="21"/>
          <w:szCs w:val="21"/>
        </w:rPr>
        <w:t>It pulls the busiest-to-average ratio from 1.89 down to 1.58, so passengers really are spread more evenly than with no display. Dwell nevertheless rises from 143 to 201 seconds. The averages improve because the three named carriages change from stop to stop, so over many stops every carriage takes a turn; within any single stop the crowd is in one place, because everybody reads the same three names at the same moment and walks to the same three doors. The busiest door nearly doubles, from 39 to 76. Dwell is set by that door at every stop and never by the long-run average, which is why a more uniform average can accompany a worse journey. That is what ended the stage 2 approach.</w:t>
      </w:r>
    </w:p>
    <w:p w14:paraId="0A51AF45" w14:textId="77777777" w:rsidR="008549C8" w:rsidRDefault="00000000">
      <w:pPr>
        <w:spacing w:before="100" w:after="50"/>
        <w:jc w:val="center"/>
      </w:pPr>
      <w:r>
        <w:rPr>
          <w:noProof/>
        </w:rPr>
        <w:lastRenderedPageBreak/>
        <w:drawing>
          <wp:inline distT="0" distB="0" distL="0" distR="0" wp14:anchorId="19286852" wp14:editId="1599C458">
            <wp:extent cx="3372401" cy="17721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85680" cy="1779171"/>
                    </a:xfrm>
                    <a:prstGeom prst="rect">
                      <a:avLst/>
                    </a:prstGeom>
                  </pic:spPr>
                </pic:pic>
              </a:graphicData>
            </a:graphic>
          </wp:inline>
        </w:drawing>
      </w:r>
    </w:p>
    <w:p w14:paraId="7ABD9C91" w14:textId="77777777" w:rsidR="008549C8" w:rsidRDefault="00000000">
      <w:pPr>
        <w:spacing w:after="160" w:line="264" w:lineRule="auto"/>
        <w:jc w:val="center"/>
      </w:pPr>
      <w:r>
        <w:rPr>
          <w:rFonts w:ascii="Calibri" w:eastAsia="Calibri" w:hAnsi="Calibri" w:cs="Calibri"/>
          <w:i/>
          <w:iCs/>
          <w:color w:val="475569"/>
          <w:sz w:val="17"/>
          <w:szCs w:val="17"/>
        </w:rPr>
        <w:t>Figure 4. Dwell time against the share of passengers who act on the display, from nobody to everybody, under the two designs. Which rule the display implements matters more than how many passengers follow it.</w:t>
      </w:r>
    </w:p>
    <w:p w14:paraId="572C50D9" w14:textId="77777777" w:rsidR="008549C8" w:rsidRDefault="00000000">
      <w:pPr>
        <w:spacing w:after="110" w:line="264" w:lineRule="auto"/>
      </w:pPr>
      <w:r>
        <w:rPr>
          <w:rFonts w:ascii="Calibri" w:eastAsia="Calibri" w:hAnsi="Calibri" w:cs="Calibri"/>
          <w:color w:val="0F172A"/>
          <w:sz w:val="21"/>
          <w:szCs w:val="21"/>
        </w:rPr>
        <w:t>Under the stage 3 rule most of the benefit arrives early: going from nobody to thirty percent compliance captures 25 of the eventual 35 seconds, so the system does not depend on universal compliance. Under the stage 2 rule the curve turns the other way once more than about a quarter of passengers obey it, because the more people act on a shared recommendation the harder they converge.</w:t>
      </w:r>
    </w:p>
    <w:p w14:paraId="5A267D81" w14:textId="77777777" w:rsidR="008549C8" w:rsidRDefault="00000000">
      <w:pPr>
        <w:pStyle w:val="Heading2"/>
        <w:spacing w:before="200" w:after="100"/>
      </w:pPr>
      <w:r>
        <w:rPr>
          <w:rFonts w:ascii="Calibri" w:eastAsia="Calibri" w:hAnsi="Calibri" w:cs="Calibri"/>
          <w:b/>
          <w:bCs/>
          <w:color w:val="0F172A"/>
          <w:sz w:val="23"/>
          <w:szCs w:val="23"/>
        </w:rPr>
        <w:t>When seats run short</w:t>
      </w:r>
    </w:p>
    <w:p w14:paraId="36805446" w14:textId="70BC0B24" w:rsidR="008549C8" w:rsidRPr="00454021" w:rsidRDefault="00000000" w:rsidP="00454021">
      <w:pPr>
        <w:spacing w:after="110" w:line="264" w:lineRule="auto"/>
        <w:rPr>
          <w:lang w:val="en-GB"/>
        </w:rPr>
      </w:pPr>
      <w:r>
        <w:rPr>
          <w:rFonts w:ascii="Calibri" w:eastAsia="Calibri" w:hAnsi="Calibri" w:cs="Calibri"/>
          <w:color w:val="0F172A"/>
          <w:sz w:val="21"/>
          <w:szCs w:val="21"/>
        </w:rPr>
        <w:t>Free seats are only a proxy for where there is room, and the proxy breaks down on a nearly full train. Re-running the model at a crush operating point, where about 12 percent of the train’s seats are free at the doors and every stop falls below the 20 percent threshold, shows what happens to a display that still grades carriages by their seat counts:</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568"/>
        <w:gridCol w:w="2187"/>
        <w:gridCol w:w="2545"/>
      </w:tblGrid>
      <w:tr w:rsidR="008549C8" w14:paraId="74EB157E" w14:textId="77777777">
        <w:tblPrEx>
          <w:tblCellMar>
            <w:top w:w="0" w:type="dxa"/>
            <w:bottom w:w="0" w:type="dxa"/>
          </w:tblCellMar>
        </w:tblPrEx>
        <w:trPr>
          <w:tblHeader/>
        </w:trPr>
        <w:tc>
          <w:tcPr>
            <w:tcW w:w="4600" w:type="dxa"/>
            <w:shd w:val="clear" w:color="auto" w:fill="F1F5F9"/>
            <w:tcMar>
              <w:top w:w="50" w:type="dxa"/>
              <w:left w:w="100" w:type="dxa"/>
              <w:bottom w:w="50" w:type="dxa"/>
              <w:right w:w="100" w:type="dxa"/>
            </w:tcMar>
          </w:tcPr>
          <w:p w14:paraId="742DCD1B" w14:textId="77777777" w:rsidR="008549C8" w:rsidRDefault="00000000">
            <w:pPr>
              <w:spacing w:line="250" w:lineRule="auto"/>
            </w:pPr>
            <w:r>
              <w:rPr>
                <w:rFonts w:ascii="Calibri" w:eastAsia="Calibri" w:hAnsi="Calibri" w:cs="Calibri"/>
                <w:b/>
                <w:bCs/>
                <w:color w:val="0F172A"/>
                <w:sz w:val="18"/>
                <w:szCs w:val="18"/>
              </w:rPr>
              <w:t>At a crush load, 12% of seats free</w:t>
            </w:r>
          </w:p>
        </w:tc>
        <w:tc>
          <w:tcPr>
            <w:tcW w:w="2200" w:type="dxa"/>
            <w:shd w:val="clear" w:color="auto" w:fill="F1F5F9"/>
            <w:tcMar>
              <w:top w:w="50" w:type="dxa"/>
              <w:left w:w="100" w:type="dxa"/>
              <w:bottom w:w="50" w:type="dxa"/>
              <w:right w:w="100" w:type="dxa"/>
            </w:tcMar>
          </w:tcPr>
          <w:p w14:paraId="1C22702F" w14:textId="77777777" w:rsidR="008549C8" w:rsidRDefault="00000000">
            <w:pPr>
              <w:spacing w:line="250" w:lineRule="auto"/>
              <w:jc w:val="right"/>
            </w:pPr>
            <w:r>
              <w:rPr>
                <w:rFonts w:ascii="Calibri" w:eastAsia="Calibri" w:hAnsi="Calibri" w:cs="Calibri"/>
                <w:b/>
                <w:bCs/>
                <w:color w:val="0F172A"/>
                <w:sz w:val="18"/>
                <w:szCs w:val="18"/>
              </w:rPr>
              <w:t>Mean dwell</w:t>
            </w:r>
          </w:p>
        </w:tc>
        <w:tc>
          <w:tcPr>
            <w:tcW w:w="2560" w:type="dxa"/>
            <w:shd w:val="clear" w:color="auto" w:fill="F1F5F9"/>
            <w:tcMar>
              <w:top w:w="50" w:type="dxa"/>
              <w:left w:w="100" w:type="dxa"/>
              <w:bottom w:w="50" w:type="dxa"/>
              <w:right w:w="100" w:type="dxa"/>
            </w:tcMar>
          </w:tcPr>
          <w:p w14:paraId="703679C9" w14:textId="77777777" w:rsidR="008549C8" w:rsidRDefault="00000000">
            <w:pPr>
              <w:spacing w:line="250" w:lineRule="auto"/>
            </w:pPr>
            <w:r>
              <w:rPr>
                <w:rFonts w:ascii="Calibri" w:eastAsia="Calibri" w:hAnsi="Calibri" w:cs="Calibri"/>
                <w:b/>
                <w:bCs/>
                <w:color w:val="0F172A"/>
                <w:sz w:val="18"/>
                <w:szCs w:val="18"/>
              </w:rPr>
              <w:t>Against no display</w:t>
            </w:r>
          </w:p>
        </w:tc>
      </w:tr>
      <w:tr w:rsidR="008549C8" w14:paraId="03FA5745" w14:textId="77777777">
        <w:tblPrEx>
          <w:tblCellMar>
            <w:top w:w="0" w:type="dxa"/>
            <w:bottom w:w="0" w:type="dxa"/>
          </w:tblCellMar>
        </w:tblPrEx>
        <w:tc>
          <w:tcPr>
            <w:tcW w:w="4600" w:type="dxa"/>
            <w:tcMar>
              <w:top w:w="50" w:type="dxa"/>
              <w:left w:w="100" w:type="dxa"/>
              <w:bottom w:w="50" w:type="dxa"/>
              <w:right w:w="100" w:type="dxa"/>
            </w:tcMar>
          </w:tcPr>
          <w:p w14:paraId="79A47E2D" w14:textId="77777777" w:rsidR="008549C8" w:rsidRDefault="00000000">
            <w:pPr>
              <w:spacing w:line="250" w:lineRule="auto"/>
            </w:pPr>
            <w:r>
              <w:rPr>
                <w:rFonts w:ascii="Calibri" w:eastAsia="Calibri" w:hAnsi="Calibri" w:cs="Calibri"/>
                <w:color w:val="0F172A"/>
                <w:sz w:val="18"/>
                <w:szCs w:val="18"/>
              </w:rPr>
              <w:t>Nothing</w:t>
            </w:r>
          </w:p>
        </w:tc>
        <w:tc>
          <w:tcPr>
            <w:tcW w:w="2200" w:type="dxa"/>
            <w:tcMar>
              <w:top w:w="50" w:type="dxa"/>
              <w:left w:w="100" w:type="dxa"/>
              <w:bottom w:w="50" w:type="dxa"/>
              <w:right w:w="100" w:type="dxa"/>
            </w:tcMar>
          </w:tcPr>
          <w:p w14:paraId="36898AD8" w14:textId="77777777" w:rsidR="008549C8" w:rsidRDefault="00000000">
            <w:pPr>
              <w:spacing w:line="250" w:lineRule="auto"/>
              <w:jc w:val="right"/>
            </w:pPr>
            <w:r>
              <w:rPr>
                <w:rFonts w:ascii="Calibri" w:eastAsia="Calibri" w:hAnsi="Calibri" w:cs="Calibri"/>
                <w:color w:val="0F172A"/>
                <w:sz w:val="18"/>
                <w:szCs w:val="18"/>
              </w:rPr>
              <w:t>146.0 s</w:t>
            </w:r>
          </w:p>
        </w:tc>
        <w:tc>
          <w:tcPr>
            <w:tcW w:w="2560" w:type="dxa"/>
            <w:tcMar>
              <w:top w:w="50" w:type="dxa"/>
              <w:left w:w="100" w:type="dxa"/>
              <w:bottom w:w="50" w:type="dxa"/>
              <w:right w:w="100" w:type="dxa"/>
            </w:tcMar>
          </w:tcPr>
          <w:p w14:paraId="55A05C1B" w14:textId="77777777" w:rsidR="008549C8" w:rsidRDefault="00000000">
            <w:pPr>
              <w:spacing w:line="250" w:lineRule="auto"/>
            </w:pPr>
            <w:r>
              <w:rPr>
                <w:rFonts w:ascii="Calibri" w:eastAsia="Calibri" w:hAnsi="Calibri" w:cs="Calibri"/>
                <w:color w:val="0F172A"/>
                <w:sz w:val="18"/>
                <w:szCs w:val="18"/>
              </w:rPr>
              <w:t>—</w:t>
            </w:r>
          </w:p>
        </w:tc>
      </w:tr>
      <w:tr w:rsidR="008549C8" w14:paraId="1F69D9E6" w14:textId="77777777">
        <w:tblPrEx>
          <w:tblCellMar>
            <w:top w:w="0" w:type="dxa"/>
            <w:bottom w:w="0" w:type="dxa"/>
          </w:tblCellMar>
        </w:tblPrEx>
        <w:tc>
          <w:tcPr>
            <w:tcW w:w="4600" w:type="dxa"/>
            <w:tcMar>
              <w:top w:w="50" w:type="dxa"/>
              <w:left w:w="100" w:type="dxa"/>
              <w:bottom w:w="50" w:type="dxa"/>
              <w:right w:w="100" w:type="dxa"/>
            </w:tcMar>
          </w:tcPr>
          <w:p w14:paraId="35F2B547" w14:textId="77777777" w:rsidR="008549C8" w:rsidRDefault="00000000">
            <w:pPr>
              <w:spacing w:line="250" w:lineRule="auto"/>
            </w:pPr>
            <w:r>
              <w:rPr>
                <w:rFonts w:ascii="Calibri" w:eastAsia="Calibri" w:hAnsi="Calibri" w:cs="Calibri"/>
                <w:color w:val="0F172A"/>
                <w:sz w:val="18"/>
                <w:szCs w:val="18"/>
              </w:rPr>
              <w:t>Grade the carriages by free seats</w:t>
            </w:r>
          </w:p>
        </w:tc>
        <w:tc>
          <w:tcPr>
            <w:tcW w:w="2200" w:type="dxa"/>
            <w:tcMar>
              <w:top w:w="50" w:type="dxa"/>
              <w:left w:w="100" w:type="dxa"/>
              <w:bottom w:w="50" w:type="dxa"/>
              <w:right w:w="100" w:type="dxa"/>
            </w:tcMar>
          </w:tcPr>
          <w:p w14:paraId="3B213C03" w14:textId="77777777" w:rsidR="008549C8" w:rsidRDefault="00000000">
            <w:pPr>
              <w:spacing w:line="250" w:lineRule="auto"/>
              <w:jc w:val="right"/>
            </w:pPr>
            <w:r>
              <w:rPr>
                <w:rFonts w:ascii="Calibri" w:eastAsia="Calibri" w:hAnsi="Calibri" w:cs="Calibri"/>
                <w:color w:val="0F172A"/>
                <w:sz w:val="18"/>
                <w:szCs w:val="18"/>
              </w:rPr>
              <w:t>161.6 s</w:t>
            </w:r>
          </w:p>
        </w:tc>
        <w:tc>
          <w:tcPr>
            <w:tcW w:w="2560" w:type="dxa"/>
            <w:tcMar>
              <w:top w:w="50" w:type="dxa"/>
              <w:left w:w="100" w:type="dxa"/>
              <w:bottom w:w="50" w:type="dxa"/>
              <w:right w:w="100" w:type="dxa"/>
            </w:tcMar>
          </w:tcPr>
          <w:p w14:paraId="0508030E" w14:textId="77777777" w:rsidR="008549C8" w:rsidRDefault="00000000">
            <w:pPr>
              <w:spacing w:line="250" w:lineRule="auto"/>
            </w:pPr>
            <w:r>
              <w:rPr>
                <w:rFonts w:ascii="Calibri" w:eastAsia="Calibri" w:hAnsi="Calibri" w:cs="Calibri"/>
                <w:color w:val="0F172A"/>
                <w:sz w:val="18"/>
                <w:szCs w:val="18"/>
              </w:rPr>
              <w:t>11% slower</w:t>
            </w:r>
          </w:p>
        </w:tc>
      </w:tr>
      <w:tr w:rsidR="008549C8" w14:paraId="434980A9" w14:textId="77777777">
        <w:tblPrEx>
          <w:tblCellMar>
            <w:top w:w="0" w:type="dxa"/>
            <w:bottom w:w="0" w:type="dxa"/>
          </w:tblCellMar>
        </w:tblPrEx>
        <w:tc>
          <w:tcPr>
            <w:tcW w:w="4600" w:type="dxa"/>
            <w:tcMar>
              <w:top w:w="50" w:type="dxa"/>
              <w:left w:w="100" w:type="dxa"/>
              <w:bottom w:w="50" w:type="dxa"/>
              <w:right w:w="100" w:type="dxa"/>
            </w:tcMar>
          </w:tcPr>
          <w:p w14:paraId="3AD90DAB" w14:textId="77777777" w:rsidR="008549C8" w:rsidRDefault="00000000">
            <w:pPr>
              <w:spacing w:line="250" w:lineRule="auto"/>
            </w:pPr>
            <w:r>
              <w:rPr>
                <w:rFonts w:ascii="Calibri" w:eastAsia="Calibri" w:hAnsi="Calibri" w:cs="Calibri"/>
                <w:color w:val="0F172A"/>
                <w:sz w:val="18"/>
                <w:szCs w:val="18"/>
              </w:rPr>
              <w:t>Stop grading, show one instruction to spread out</w:t>
            </w:r>
          </w:p>
        </w:tc>
        <w:tc>
          <w:tcPr>
            <w:tcW w:w="2200" w:type="dxa"/>
            <w:tcMar>
              <w:top w:w="50" w:type="dxa"/>
              <w:left w:w="100" w:type="dxa"/>
              <w:bottom w:w="50" w:type="dxa"/>
              <w:right w:w="100" w:type="dxa"/>
            </w:tcMar>
          </w:tcPr>
          <w:p w14:paraId="33EE2D0B" w14:textId="77777777" w:rsidR="008549C8" w:rsidRDefault="00000000">
            <w:pPr>
              <w:spacing w:line="250" w:lineRule="auto"/>
              <w:jc w:val="right"/>
            </w:pPr>
            <w:r>
              <w:rPr>
                <w:rFonts w:ascii="Calibri" w:eastAsia="Calibri" w:hAnsi="Calibri" w:cs="Calibri"/>
                <w:color w:val="0F172A"/>
                <w:sz w:val="18"/>
                <w:szCs w:val="18"/>
              </w:rPr>
              <w:t>148.4 s</w:t>
            </w:r>
          </w:p>
        </w:tc>
        <w:tc>
          <w:tcPr>
            <w:tcW w:w="2560" w:type="dxa"/>
            <w:tcMar>
              <w:top w:w="50" w:type="dxa"/>
              <w:left w:w="100" w:type="dxa"/>
              <w:bottom w:w="50" w:type="dxa"/>
              <w:right w:w="100" w:type="dxa"/>
            </w:tcMar>
          </w:tcPr>
          <w:p w14:paraId="5342C341" w14:textId="77777777" w:rsidR="008549C8" w:rsidRDefault="00000000">
            <w:pPr>
              <w:spacing w:line="250" w:lineRule="auto"/>
            </w:pPr>
            <w:r>
              <w:rPr>
                <w:rFonts w:ascii="Calibri" w:eastAsia="Calibri" w:hAnsi="Calibri" w:cs="Calibri"/>
                <w:color w:val="0F172A"/>
                <w:sz w:val="18"/>
                <w:szCs w:val="18"/>
              </w:rPr>
              <w:t>2% slower</w:t>
            </w:r>
          </w:p>
        </w:tc>
      </w:tr>
    </w:tbl>
    <w:p w14:paraId="75D9AA62" w14:textId="77777777" w:rsidR="008549C8" w:rsidRDefault="008549C8">
      <w:pPr>
        <w:spacing w:after="100" w:line="264" w:lineRule="auto"/>
      </w:pPr>
    </w:p>
    <w:p w14:paraId="3A6A6D62" w14:textId="77777777" w:rsidR="008549C8" w:rsidRDefault="00000000">
      <w:pPr>
        <w:spacing w:after="110" w:line="264" w:lineRule="auto"/>
      </w:pPr>
      <w:r>
        <w:rPr>
          <w:rFonts w:ascii="Calibri" w:eastAsia="Calibri" w:hAnsi="Calibri" w:cs="Calibri"/>
          <w:color w:val="0F172A"/>
          <w:sz w:val="21"/>
          <w:szCs w:val="21"/>
        </w:rPr>
        <w:t>With so few seats left, the counts are small, noisy and nearly equal, and grading them funnels everyone into the two or three carriages that still have any: the display becomes 11 percent worse than showing nothing. Switching the screen to a single instruction to spread out recovers 13 of those 16 seconds. That is the fallback described in Section 4, and this is the measurement behind it. Appendix C sets out the rest of the simulation: the walking-time assumption and its lead-time requirement, what happens when the display cannot foresee who is about to alight, the per-person application measured on its own, and the remaining figures.</w:t>
      </w:r>
    </w:p>
    <w:p w14:paraId="1FF32524" w14:textId="77777777" w:rsidR="008549C8" w:rsidRDefault="00000000">
      <w:pPr>
        <w:pStyle w:val="Heading1"/>
        <w:spacing w:before="280" w:after="140"/>
      </w:pPr>
      <w:r>
        <w:rPr>
          <w:rFonts w:ascii="Calibri" w:eastAsia="Calibri" w:hAnsi="Calibri" w:cs="Calibri"/>
          <w:b/>
          <w:bCs/>
          <w:color w:val="0F172A"/>
          <w:sz w:val="28"/>
          <w:szCs w:val="28"/>
        </w:rPr>
        <w:t>Conclusions</w:t>
      </w:r>
    </w:p>
    <w:p w14:paraId="4DE49611" w14:textId="77777777" w:rsidR="008549C8" w:rsidRDefault="00000000">
      <w:pPr>
        <w:spacing w:after="110" w:line="264" w:lineRule="auto"/>
      </w:pPr>
      <w:r>
        <w:rPr>
          <w:rFonts w:ascii="Calibri" w:eastAsia="Calibri" w:hAnsi="Calibri" w:cs="Calibri"/>
          <w:color w:val="0F172A"/>
          <w:sz w:val="21"/>
          <w:szCs w:val="21"/>
        </w:rPr>
        <w:t>The sensing chain works. An infrared sensor above a seat, a calibrated relative threshold, a median filter and a one-second confirmation produce a stable occupied or empty decision in about 1.5 seconds, and the per-carriage aggregation and both passenger interfaces are built and demonstrable on a laptop. The simulation then answers the project's central question affirmatively, with two qualifications more useful than the headline: a positional map read by 60 percent of passengers cuts mean dwell by 22 percent, the application and the screen together reach 32 percent, and most of that benefit arrives by the time thirty percent of passengers act on it.</w:t>
      </w:r>
    </w:p>
    <w:p w14:paraId="555DE8A9" w14:textId="77777777" w:rsidR="008549C8" w:rsidRDefault="00000000">
      <w:pPr>
        <w:spacing w:after="110" w:line="264" w:lineRule="auto"/>
      </w:pPr>
      <w:r>
        <w:rPr>
          <w:rFonts w:ascii="Calibri" w:eastAsia="Calibri" w:hAnsi="Calibri" w:cs="Calibri"/>
          <w:color w:val="0F172A"/>
          <w:sz w:val="21"/>
          <w:szCs w:val="21"/>
        </w:rPr>
        <w:t xml:space="preserve">The first qualification is that a display naming the best carriages makes boarding worse than no display at all, by about two-fifths, even though it flattens the long-run distribution. Showing each carriage's own state and letting passengers choose locally is what produces the benefit, so the passenger display was rebuilt as a positional map and the banner and badges were removed from it. The second is that free seats are only a </w:t>
      </w:r>
      <w:r>
        <w:rPr>
          <w:rFonts w:ascii="Calibri" w:eastAsia="Calibri" w:hAnsi="Calibri" w:cs="Calibri"/>
          <w:color w:val="0F172A"/>
          <w:sz w:val="21"/>
          <w:szCs w:val="21"/>
        </w:rPr>
        <w:lastRenderedPageBreak/>
        <w:t>proxy for where there is room, and on a nearly full train that proxy breaks down: at a crush load, grading carriages by seat count is 11 percent slower than showing nothing, which is why the screen falls back to a single instruction to spread out below a fifth of seats free. At the crush loads where this system would matter most, the right measurement is crowding rather than seats.</w:t>
      </w:r>
    </w:p>
    <w:p w14:paraId="0EB3771C" w14:textId="77777777" w:rsidR="008549C8" w:rsidRDefault="00000000">
      <w:pPr>
        <w:spacing w:after="110" w:line="264" w:lineRule="auto"/>
      </w:pPr>
      <w:r>
        <w:rPr>
          <w:rFonts w:ascii="Calibri" w:eastAsia="Calibri" w:hAnsi="Calibri" w:cs="Calibri"/>
          <w:color w:val="0F172A"/>
          <w:sz w:val="21"/>
          <w:szCs w:val="21"/>
        </w:rPr>
        <w:t>What remains is to replace assumptions with measurements: a platform count of boarders per carriage, a stopwatch survey of dwell times, and a compliance estimate from showing the display to real passengers. The wireless train-to-platform link and the platform display hardware remain to be chosen, and are the decisions that gate a deployment.</w:t>
      </w:r>
    </w:p>
    <w:p w14:paraId="15ED2D3D" w14:textId="77777777" w:rsidR="008549C8" w:rsidRDefault="00000000">
      <w:r>
        <w:br w:type="page"/>
      </w:r>
    </w:p>
    <w:p w14:paraId="46ED3C40" w14:textId="77777777" w:rsidR="008549C8" w:rsidRDefault="00000000">
      <w:pPr>
        <w:pStyle w:val="Heading1"/>
        <w:spacing w:before="280" w:after="140"/>
      </w:pPr>
      <w:r>
        <w:rPr>
          <w:rFonts w:ascii="Calibri" w:eastAsia="Calibri" w:hAnsi="Calibri" w:cs="Calibri"/>
          <w:b/>
          <w:bCs/>
          <w:color w:val="0F172A"/>
          <w:sz w:val="28"/>
          <w:szCs w:val="28"/>
        </w:rPr>
        <w:lastRenderedPageBreak/>
        <w:t>Appendix A — User guide for the simulation</w:t>
      </w:r>
    </w:p>
    <w:p w14:paraId="162D3AD8" w14:textId="77777777" w:rsidR="008549C8" w:rsidRDefault="00000000">
      <w:pPr>
        <w:spacing w:after="110" w:line="264" w:lineRule="auto"/>
      </w:pPr>
      <w:r>
        <w:rPr>
          <w:rFonts w:ascii="Calibri" w:eastAsia="Calibri" w:hAnsi="Calibri" w:cs="Calibri"/>
          <w:color w:val="0F172A"/>
          <w:sz w:val="21"/>
          <w:szCs w:val="21"/>
        </w:rPr>
        <w:t>The simulation is a command-line program. It needs Python 3.10 or later with numpy and matplotlib installed.</w:t>
      </w:r>
    </w:p>
    <w:p w14:paraId="603730E8"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pip install numpy matplotlib</w:t>
      </w:r>
    </w:p>
    <w:p w14:paraId="405C1636" w14:textId="77777777" w:rsidR="008549C8" w:rsidRDefault="00000000">
      <w:pPr>
        <w:pStyle w:val="Heading2"/>
        <w:spacing w:before="200" w:after="100"/>
      </w:pPr>
      <w:r>
        <w:rPr>
          <w:rFonts w:ascii="Calibri" w:eastAsia="Calibri" w:hAnsi="Calibri" w:cs="Calibri"/>
          <w:b/>
          <w:bCs/>
          <w:color w:val="0F172A"/>
          <w:sz w:val="23"/>
          <w:szCs w:val="23"/>
        </w:rPr>
        <w:t>Running it</w:t>
      </w:r>
    </w:p>
    <w:p w14:paraId="27CCFEF8" w14:textId="77777777" w:rsidR="008549C8" w:rsidRDefault="00000000">
      <w:pPr>
        <w:spacing w:after="110" w:line="264" w:lineRule="auto"/>
      </w:pPr>
      <w:r>
        <w:rPr>
          <w:rFonts w:ascii="Calibri" w:eastAsia="Calibri" w:hAnsi="Calibri" w:cs="Calibri"/>
          <w:color w:val="0F172A"/>
          <w:sz w:val="21"/>
          <w:szCs w:val="21"/>
        </w:rPr>
        <w:t>From the simulation folder, the comparison and all charts:</w:t>
      </w:r>
    </w:p>
    <w:p w14:paraId="7E5E3267"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python boarding_sim.py</w:t>
      </w:r>
    </w:p>
    <w:p w14:paraId="7EC0901A" w14:textId="77777777" w:rsidR="008549C8" w:rsidRDefault="00000000">
      <w:pPr>
        <w:pStyle w:val="Heading2"/>
        <w:spacing w:before="200" w:after="100"/>
      </w:pPr>
      <w:r>
        <w:rPr>
          <w:rFonts w:ascii="Calibri" w:eastAsia="Calibri" w:hAnsi="Calibri" w:cs="Calibri"/>
          <w:b/>
          <w:bCs/>
          <w:color w:val="0F172A"/>
          <w:sz w:val="23"/>
          <w:szCs w:val="23"/>
        </w:rPr>
        <w:t>Options worth changing</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386"/>
        <w:gridCol w:w="2190"/>
        <w:gridCol w:w="4724"/>
      </w:tblGrid>
      <w:tr w:rsidR="008549C8" w14:paraId="293C4489" w14:textId="77777777">
        <w:tblPrEx>
          <w:tblCellMar>
            <w:top w:w="0" w:type="dxa"/>
            <w:bottom w:w="0" w:type="dxa"/>
          </w:tblCellMar>
        </w:tblPrEx>
        <w:trPr>
          <w:tblHeader/>
        </w:trPr>
        <w:tc>
          <w:tcPr>
            <w:tcW w:w="2400" w:type="dxa"/>
            <w:shd w:val="clear" w:color="auto" w:fill="F1F5F9"/>
            <w:tcMar>
              <w:top w:w="50" w:type="dxa"/>
              <w:left w:w="100" w:type="dxa"/>
              <w:bottom w:w="50" w:type="dxa"/>
              <w:right w:w="100" w:type="dxa"/>
            </w:tcMar>
          </w:tcPr>
          <w:p w14:paraId="3C652ADC" w14:textId="77777777" w:rsidR="008549C8" w:rsidRDefault="00000000">
            <w:pPr>
              <w:spacing w:line="250" w:lineRule="auto"/>
            </w:pPr>
            <w:r>
              <w:rPr>
                <w:rFonts w:ascii="Calibri" w:eastAsia="Calibri" w:hAnsi="Calibri" w:cs="Calibri"/>
                <w:b/>
                <w:bCs/>
                <w:color w:val="0F172A"/>
                <w:sz w:val="18"/>
                <w:szCs w:val="18"/>
              </w:rPr>
              <w:t>Option</w:t>
            </w:r>
          </w:p>
        </w:tc>
        <w:tc>
          <w:tcPr>
            <w:tcW w:w="2200" w:type="dxa"/>
            <w:shd w:val="clear" w:color="auto" w:fill="F1F5F9"/>
            <w:tcMar>
              <w:top w:w="50" w:type="dxa"/>
              <w:left w:w="100" w:type="dxa"/>
              <w:bottom w:w="50" w:type="dxa"/>
              <w:right w:w="100" w:type="dxa"/>
            </w:tcMar>
          </w:tcPr>
          <w:p w14:paraId="102A05AD" w14:textId="77777777" w:rsidR="008549C8" w:rsidRDefault="00000000">
            <w:pPr>
              <w:spacing w:line="250" w:lineRule="auto"/>
            </w:pPr>
            <w:r>
              <w:rPr>
                <w:rFonts w:ascii="Calibri" w:eastAsia="Calibri" w:hAnsi="Calibri" w:cs="Calibri"/>
                <w:b/>
                <w:bCs/>
                <w:color w:val="0F172A"/>
                <w:sz w:val="18"/>
                <w:szCs w:val="18"/>
              </w:rPr>
              <w:t>Default</w:t>
            </w:r>
          </w:p>
        </w:tc>
        <w:tc>
          <w:tcPr>
            <w:tcW w:w="4760" w:type="dxa"/>
            <w:shd w:val="clear" w:color="auto" w:fill="F1F5F9"/>
            <w:tcMar>
              <w:top w:w="50" w:type="dxa"/>
              <w:left w:w="100" w:type="dxa"/>
              <w:bottom w:w="50" w:type="dxa"/>
              <w:right w:w="100" w:type="dxa"/>
            </w:tcMar>
          </w:tcPr>
          <w:p w14:paraId="372889D3" w14:textId="77777777" w:rsidR="008549C8" w:rsidRDefault="00000000">
            <w:pPr>
              <w:spacing w:line="250" w:lineRule="auto"/>
            </w:pPr>
            <w:r>
              <w:rPr>
                <w:rFonts w:ascii="Calibri" w:eastAsia="Calibri" w:hAnsi="Calibri" w:cs="Calibri"/>
                <w:b/>
                <w:bCs/>
                <w:color w:val="0F172A"/>
                <w:sz w:val="18"/>
                <w:szCs w:val="18"/>
              </w:rPr>
              <w:t>What it changes</w:t>
            </w:r>
          </w:p>
        </w:tc>
      </w:tr>
      <w:tr w:rsidR="008549C8" w14:paraId="350F4940" w14:textId="77777777">
        <w:tblPrEx>
          <w:tblCellMar>
            <w:top w:w="0" w:type="dxa"/>
            <w:bottom w:w="0" w:type="dxa"/>
          </w:tblCellMar>
        </w:tblPrEx>
        <w:tc>
          <w:tcPr>
            <w:tcW w:w="2400" w:type="dxa"/>
            <w:tcMar>
              <w:top w:w="50" w:type="dxa"/>
              <w:left w:w="100" w:type="dxa"/>
              <w:bottom w:w="50" w:type="dxa"/>
              <w:right w:w="100" w:type="dxa"/>
            </w:tcMar>
          </w:tcPr>
          <w:p w14:paraId="081E104B" w14:textId="77777777" w:rsidR="008549C8" w:rsidRDefault="00000000">
            <w:pPr>
              <w:spacing w:line="250" w:lineRule="auto"/>
            </w:pPr>
            <w:r>
              <w:rPr>
                <w:rFonts w:ascii="Calibri" w:eastAsia="Calibri" w:hAnsi="Calibri" w:cs="Calibri"/>
                <w:color w:val="0F172A"/>
                <w:sz w:val="18"/>
                <w:szCs w:val="18"/>
              </w:rPr>
              <w:t>--compliance</w:t>
            </w:r>
          </w:p>
        </w:tc>
        <w:tc>
          <w:tcPr>
            <w:tcW w:w="2200" w:type="dxa"/>
            <w:tcMar>
              <w:top w:w="50" w:type="dxa"/>
              <w:left w:w="100" w:type="dxa"/>
              <w:bottom w:w="50" w:type="dxa"/>
              <w:right w:w="100" w:type="dxa"/>
            </w:tcMar>
          </w:tcPr>
          <w:p w14:paraId="0463BC88" w14:textId="77777777" w:rsidR="008549C8" w:rsidRDefault="00000000">
            <w:pPr>
              <w:spacing w:line="250" w:lineRule="auto"/>
            </w:pPr>
            <w:r>
              <w:rPr>
                <w:rFonts w:ascii="Calibri" w:eastAsia="Calibri" w:hAnsi="Calibri" w:cs="Calibri"/>
                <w:color w:val="0F172A"/>
                <w:sz w:val="18"/>
                <w:szCs w:val="18"/>
              </w:rPr>
              <w:t>0.6</w:t>
            </w:r>
          </w:p>
        </w:tc>
        <w:tc>
          <w:tcPr>
            <w:tcW w:w="4760" w:type="dxa"/>
            <w:tcMar>
              <w:top w:w="50" w:type="dxa"/>
              <w:left w:w="100" w:type="dxa"/>
              <w:bottom w:w="50" w:type="dxa"/>
              <w:right w:w="100" w:type="dxa"/>
            </w:tcMar>
          </w:tcPr>
          <w:p w14:paraId="01445220" w14:textId="77777777" w:rsidR="008549C8" w:rsidRDefault="00000000">
            <w:pPr>
              <w:spacing w:line="250" w:lineRule="auto"/>
            </w:pPr>
            <w:r>
              <w:rPr>
                <w:rFonts w:ascii="Calibri" w:eastAsia="Calibri" w:hAnsi="Calibri" w:cs="Calibri"/>
                <w:color w:val="0F172A"/>
                <w:sz w:val="18"/>
                <w:szCs w:val="18"/>
              </w:rPr>
              <w:t>Share of passengers who act on the display</w:t>
            </w:r>
          </w:p>
        </w:tc>
      </w:tr>
      <w:tr w:rsidR="008549C8" w14:paraId="64F29FE1" w14:textId="77777777">
        <w:tblPrEx>
          <w:tblCellMar>
            <w:top w:w="0" w:type="dxa"/>
            <w:bottom w:w="0" w:type="dxa"/>
          </w:tblCellMar>
        </w:tblPrEx>
        <w:tc>
          <w:tcPr>
            <w:tcW w:w="2400" w:type="dxa"/>
            <w:tcMar>
              <w:top w:w="50" w:type="dxa"/>
              <w:left w:w="100" w:type="dxa"/>
              <w:bottom w:w="50" w:type="dxa"/>
              <w:right w:w="100" w:type="dxa"/>
            </w:tcMar>
          </w:tcPr>
          <w:p w14:paraId="2679FBDD" w14:textId="77777777" w:rsidR="008549C8" w:rsidRDefault="00000000">
            <w:pPr>
              <w:spacing w:line="250" w:lineRule="auto"/>
            </w:pPr>
            <w:r>
              <w:rPr>
                <w:rFonts w:ascii="Calibri" w:eastAsia="Calibri" w:hAnsi="Calibri" w:cs="Calibri"/>
                <w:color w:val="0F172A"/>
                <w:sz w:val="18"/>
                <w:szCs w:val="18"/>
              </w:rPr>
              <w:t>--strategy</w:t>
            </w:r>
          </w:p>
        </w:tc>
        <w:tc>
          <w:tcPr>
            <w:tcW w:w="2200" w:type="dxa"/>
            <w:tcMar>
              <w:top w:w="50" w:type="dxa"/>
              <w:left w:w="100" w:type="dxa"/>
              <w:bottom w:w="50" w:type="dxa"/>
              <w:right w:w="100" w:type="dxa"/>
            </w:tcMar>
          </w:tcPr>
          <w:p w14:paraId="30C00392" w14:textId="77777777" w:rsidR="008549C8" w:rsidRDefault="00000000">
            <w:pPr>
              <w:spacing w:line="250" w:lineRule="auto"/>
            </w:pPr>
            <w:r>
              <w:rPr>
                <w:rFonts w:ascii="Calibri" w:eastAsia="Calibri" w:hAnsi="Calibri" w:cs="Calibri"/>
                <w:color w:val="0F172A"/>
                <w:sz w:val="18"/>
                <w:szCs w:val="18"/>
              </w:rPr>
              <w:t>proportional / adaptive</w:t>
            </w:r>
          </w:p>
        </w:tc>
        <w:tc>
          <w:tcPr>
            <w:tcW w:w="4760" w:type="dxa"/>
            <w:tcMar>
              <w:top w:w="50" w:type="dxa"/>
              <w:left w:w="100" w:type="dxa"/>
              <w:bottom w:w="50" w:type="dxa"/>
              <w:right w:w="100" w:type="dxa"/>
            </w:tcMar>
          </w:tcPr>
          <w:p w14:paraId="5155D5A9" w14:textId="77777777" w:rsidR="008549C8" w:rsidRDefault="00000000">
            <w:pPr>
              <w:spacing w:line="250" w:lineRule="auto"/>
            </w:pPr>
            <w:r>
              <w:rPr>
                <w:rFonts w:ascii="Calibri" w:eastAsia="Calibri" w:hAnsi="Calibri" w:cs="Calibri"/>
                <w:color w:val="0F172A"/>
                <w:sz w:val="18"/>
                <w:szCs w:val="18"/>
              </w:rPr>
              <w:t>What a passenger who follows the display does</w:t>
            </w:r>
          </w:p>
        </w:tc>
      </w:tr>
      <w:tr w:rsidR="008549C8" w14:paraId="01B0D930" w14:textId="77777777">
        <w:tblPrEx>
          <w:tblCellMar>
            <w:top w:w="0" w:type="dxa"/>
            <w:bottom w:w="0" w:type="dxa"/>
          </w:tblCellMar>
        </w:tblPrEx>
        <w:tc>
          <w:tcPr>
            <w:tcW w:w="2400" w:type="dxa"/>
            <w:tcMar>
              <w:top w:w="50" w:type="dxa"/>
              <w:left w:w="100" w:type="dxa"/>
              <w:bottom w:w="50" w:type="dxa"/>
              <w:right w:w="100" w:type="dxa"/>
            </w:tcMar>
          </w:tcPr>
          <w:p w14:paraId="4AEC570D" w14:textId="77777777" w:rsidR="008549C8" w:rsidRDefault="00000000">
            <w:pPr>
              <w:spacing w:line="250" w:lineRule="auto"/>
            </w:pPr>
            <w:r>
              <w:rPr>
                <w:rFonts w:ascii="Calibri" w:eastAsia="Calibri" w:hAnsi="Calibri" w:cs="Calibri"/>
                <w:color w:val="0F172A"/>
                <w:sz w:val="18"/>
                <w:szCs w:val="18"/>
              </w:rPr>
              <w:t>--stops</w:t>
            </w:r>
          </w:p>
        </w:tc>
        <w:tc>
          <w:tcPr>
            <w:tcW w:w="2200" w:type="dxa"/>
            <w:tcMar>
              <w:top w:w="50" w:type="dxa"/>
              <w:left w:w="100" w:type="dxa"/>
              <w:bottom w:w="50" w:type="dxa"/>
              <w:right w:w="100" w:type="dxa"/>
            </w:tcMar>
          </w:tcPr>
          <w:p w14:paraId="67D45F2B" w14:textId="77777777" w:rsidR="008549C8" w:rsidRDefault="00000000">
            <w:pPr>
              <w:spacing w:line="250" w:lineRule="auto"/>
            </w:pPr>
            <w:r>
              <w:rPr>
                <w:rFonts w:ascii="Calibri" w:eastAsia="Calibri" w:hAnsi="Calibri" w:cs="Calibri"/>
                <w:color w:val="0F172A"/>
                <w:sz w:val="18"/>
                <w:szCs w:val="18"/>
              </w:rPr>
              <w:t>500</w:t>
            </w:r>
          </w:p>
        </w:tc>
        <w:tc>
          <w:tcPr>
            <w:tcW w:w="4760" w:type="dxa"/>
            <w:tcMar>
              <w:top w:w="50" w:type="dxa"/>
              <w:left w:w="100" w:type="dxa"/>
              <w:bottom w:w="50" w:type="dxa"/>
              <w:right w:w="100" w:type="dxa"/>
            </w:tcMar>
          </w:tcPr>
          <w:p w14:paraId="5953DF78" w14:textId="77777777" w:rsidR="008549C8" w:rsidRDefault="00000000">
            <w:pPr>
              <w:spacing w:line="250" w:lineRule="auto"/>
            </w:pPr>
            <w:r>
              <w:rPr>
                <w:rFonts w:ascii="Calibri" w:eastAsia="Calibri" w:hAnsi="Calibri" w:cs="Calibri"/>
                <w:color w:val="0F172A"/>
                <w:sz w:val="18"/>
                <w:szCs w:val="18"/>
              </w:rPr>
              <w:t>Simulated station stops per scenario</w:t>
            </w:r>
          </w:p>
        </w:tc>
      </w:tr>
      <w:tr w:rsidR="008549C8" w14:paraId="1BE48C4F" w14:textId="77777777">
        <w:tblPrEx>
          <w:tblCellMar>
            <w:top w:w="0" w:type="dxa"/>
            <w:bottom w:w="0" w:type="dxa"/>
          </w:tblCellMar>
        </w:tblPrEx>
        <w:tc>
          <w:tcPr>
            <w:tcW w:w="2400" w:type="dxa"/>
            <w:tcMar>
              <w:top w:w="50" w:type="dxa"/>
              <w:left w:w="100" w:type="dxa"/>
              <w:bottom w:w="50" w:type="dxa"/>
              <w:right w:w="100" w:type="dxa"/>
            </w:tcMar>
          </w:tcPr>
          <w:p w14:paraId="7888AAB3" w14:textId="77777777" w:rsidR="008549C8" w:rsidRDefault="00000000">
            <w:pPr>
              <w:spacing w:line="250" w:lineRule="auto"/>
            </w:pPr>
            <w:r>
              <w:rPr>
                <w:rFonts w:ascii="Calibri" w:eastAsia="Calibri" w:hAnsi="Calibri" w:cs="Calibri"/>
                <w:color w:val="0F172A"/>
                <w:sz w:val="18"/>
                <w:szCs w:val="18"/>
              </w:rPr>
              <w:t>--arrivals</w:t>
            </w:r>
          </w:p>
        </w:tc>
        <w:tc>
          <w:tcPr>
            <w:tcW w:w="2200" w:type="dxa"/>
            <w:tcMar>
              <w:top w:w="50" w:type="dxa"/>
              <w:left w:w="100" w:type="dxa"/>
              <w:bottom w:w="50" w:type="dxa"/>
              <w:right w:w="100" w:type="dxa"/>
            </w:tcMar>
          </w:tcPr>
          <w:p w14:paraId="2E0991F0" w14:textId="77777777" w:rsidR="008549C8" w:rsidRDefault="00000000">
            <w:pPr>
              <w:spacing w:line="250" w:lineRule="auto"/>
            </w:pPr>
            <w:r>
              <w:rPr>
                <w:rFonts w:ascii="Calibri" w:eastAsia="Calibri" w:hAnsi="Calibri" w:cs="Calibri"/>
                <w:color w:val="0F172A"/>
                <w:sz w:val="18"/>
                <w:szCs w:val="18"/>
              </w:rPr>
              <w:t>240</w:t>
            </w:r>
          </w:p>
        </w:tc>
        <w:tc>
          <w:tcPr>
            <w:tcW w:w="4760" w:type="dxa"/>
            <w:tcMar>
              <w:top w:w="50" w:type="dxa"/>
              <w:left w:w="100" w:type="dxa"/>
              <w:bottom w:w="50" w:type="dxa"/>
              <w:right w:w="100" w:type="dxa"/>
            </w:tcMar>
          </w:tcPr>
          <w:p w14:paraId="403066CD" w14:textId="77777777" w:rsidR="008549C8" w:rsidRDefault="00000000">
            <w:pPr>
              <w:spacing w:line="250" w:lineRule="auto"/>
            </w:pPr>
            <w:r>
              <w:rPr>
                <w:rFonts w:ascii="Calibri" w:eastAsia="Calibri" w:hAnsi="Calibri" w:cs="Calibri"/>
                <w:color w:val="0F172A"/>
                <w:sz w:val="18"/>
                <w:szCs w:val="18"/>
              </w:rPr>
              <w:t>Mean passengers boarding per stop</w:t>
            </w:r>
          </w:p>
        </w:tc>
      </w:tr>
      <w:tr w:rsidR="008549C8" w14:paraId="2ABAC07D" w14:textId="77777777">
        <w:tblPrEx>
          <w:tblCellMar>
            <w:top w:w="0" w:type="dxa"/>
            <w:bottom w:w="0" w:type="dxa"/>
          </w:tblCellMar>
        </w:tblPrEx>
        <w:tc>
          <w:tcPr>
            <w:tcW w:w="2400" w:type="dxa"/>
            <w:tcMar>
              <w:top w:w="50" w:type="dxa"/>
              <w:left w:w="100" w:type="dxa"/>
              <w:bottom w:w="50" w:type="dxa"/>
              <w:right w:w="100" w:type="dxa"/>
            </w:tcMar>
          </w:tcPr>
          <w:p w14:paraId="29E77144" w14:textId="77777777" w:rsidR="008549C8" w:rsidRDefault="00000000">
            <w:pPr>
              <w:spacing w:line="250" w:lineRule="auto"/>
            </w:pPr>
            <w:r>
              <w:rPr>
                <w:rFonts w:ascii="Calibri" w:eastAsia="Calibri" w:hAnsi="Calibri" w:cs="Calibri"/>
                <w:color w:val="0F172A"/>
                <w:sz w:val="18"/>
                <w:szCs w:val="18"/>
              </w:rPr>
              <w:t>--t-board</w:t>
            </w:r>
          </w:p>
        </w:tc>
        <w:tc>
          <w:tcPr>
            <w:tcW w:w="2200" w:type="dxa"/>
            <w:tcMar>
              <w:top w:w="50" w:type="dxa"/>
              <w:left w:w="100" w:type="dxa"/>
              <w:bottom w:w="50" w:type="dxa"/>
              <w:right w:w="100" w:type="dxa"/>
            </w:tcMar>
          </w:tcPr>
          <w:p w14:paraId="2EF10AE1" w14:textId="77777777" w:rsidR="008549C8" w:rsidRDefault="00000000">
            <w:pPr>
              <w:spacing w:line="250" w:lineRule="auto"/>
            </w:pPr>
            <w:r>
              <w:rPr>
                <w:rFonts w:ascii="Calibri" w:eastAsia="Calibri" w:hAnsi="Calibri" w:cs="Calibri"/>
                <w:color w:val="0F172A"/>
                <w:sz w:val="18"/>
                <w:szCs w:val="18"/>
              </w:rPr>
              <w:t>1.5</w:t>
            </w:r>
          </w:p>
        </w:tc>
        <w:tc>
          <w:tcPr>
            <w:tcW w:w="4760" w:type="dxa"/>
            <w:tcMar>
              <w:top w:w="50" w:type="dxa"/>
              <w:left w:w="100" w:type="dxa"/>
              <w:bottom w:w="50" w:type="dxa"/>
              <w:right w:w="100" w:type="dxa"/>
            </w:tcMar>
          </w:tcPr>
          <w:p w14:paraId="703B3705" w14:textId="77777777" w:rsidR="008549C8" w:rsidRDefault="00000000">
            <w:pPr>
              <w:spacing w:line="250" w:lineRule="auto"/>
            </w:pPr>
            <w:r>
              <w:rPr>
                <w:rFonts w:ascii="Calibri" w:eastAsia="Calibri" w:hAnsi="Calibri" w:cs="Calibri"/>
                <w:color w:val="0F172A"/>
                <w:sz w:val="18"/>
                <w:szCs w:val="18"/>
              </w:rPr>
              <w:t>Seconds per boarding passenger at one door</w:t>
            </w:r>
          </w:p>
        </w:tc>
      </w:tr>
      <w:tr w:rsidR="008549C8" w14:paraId="63036AB7" w14:textId="77777777">
        <w:tblPrEx>
          <w:tblCellMar>
            <w:top w:w="0" w:type="dxa"/>
            <w:bottom w:w="0" w:type="dxa"/>
          </w:tblCellMar>
        </w:tblPrEx>
        <w:tc>
          <w:tcPr>
            <w:tcW w:w="2400" w:type="dxa"/>
            <w:tcMar>
              <w:top w:w="50" w:type="dxa"/>
              <w:left w:w="100" w:type="dxa"/>
              <w:bottom w:w="50" w:type="dxa"/>
              <w:right w:w="100" w:type="dxa"/>
            </w:tcMar>
          </w:tcPr>
          <w:p w14:paraId="5977570C" w14:textId="77777777" w:rsidR="008549C8" w:rsidRDefault="00000000">
            <w:pPr>
              <w:spacing w:line="250" w:lineRule="auto"/>
            </w:pPr>
            <w:r>
              <w:rPr>
                <w:rFonts w:ascii="Calibri" w:eastAsia="Calibri" w:hAnsi="Calibri" w:cs="Calibri"/>
                <w:color w:val="0F172A"/>
                <w:sz w:val="18"/>
                <w:szCs w:val="18"/>
              </w:rPr>
              <w:t>--seed</w:t>
            </w:r>
          </w:p>
        </w:tc>
        <w:tc>
          <w:tcPr>
            <w:tcW w:w="2200" w:type="dxa"/>
            <w:tcMar>
              <w:top w:w="50" w:type="dxa"/>
              <w:left w:w="100" w:type="dxa"/>
              <w:bottom w:w="50" w:type="dxa"/>
              <w:right w:w="100" w:type="dxa"/>
            </w:tcMar>
          </w:tcPr>
          <w:p w14:paraId="525346D1" w14:textId="77777777" w:rsidR="008549C8" w:rsidRDefault="00000000">
            <w:pPr>
              <w:spacing w:line="250" w:lineRule="auto"/>
            </w:pPr>
            <w:r>
              <w:rPr>
                <w:rFonts w:ascii="Calibri" w:eastAsia="Calibri" w:hAnsi="Calibri" w:cs="Calibri"/>
                <w:color w:val="0F172A"/>
                <w:sz w:val="18"/>
                <w:szCs w:val="18"/>
              </w:rPr>
              <w:t>12345</w:t>
            </w:r>
          </w:p>
        </w:tc>
        <w:tc>
          <w:tcPr>
            <w:tcW w:w="4760" w:type="dxa"/>
            <w:tcMar>
              <w:top w:w="50" w:type="dxa"/>
              <w:left w:w="100" w:type="dxa"/>
              <w:bottom w:w="50" w:type="dxa"/>
              <w:right w:w="100" w:type="dxa"/>
            </w:tcMar>
          </w:tcPr>
          <w:p w14:paraId="5FD0A980" w14:textId="77777777" w:rsidR="008549C8" w:rsidRDefault="00000000">
            <w:pPr>
              <w:spacing w:line="250" w:lineRule="auto"/>
            </w:pPr>
            <w:r>
              <w:rPr>
                <w:rFonts w:ascii="Calibri" w:eastAsia="Calibri" w:hAnsi="Calibri" w:cs="Calibri"/>
                <w:color w:val="0F172A"/>
                <w:sz w:val="18"/>
                <w:szCs w:val="18"/>
              </w:rPr>
              <w:t>Random seed; the same seed reproduces a run exactly</w:t>
            </w:r>
          </w:p>
        </w:tc>
      </w:tr>
      <w:tr w:rsidR="008549C8" w14:paraId="6D8121CF" w14:textId="77777777">
        <w:tblPrEx>
          <w:tblCellMar>
            <w:top w:w="0" w:type="dxa"/>
            <w:bottom w:w="0" w:type="dxa"/>
          </w:tblCellMar>
        </w:tblPrEx>
        <w:tc>
          <w:tcPr>
            <w:tcW w:w="2400" w:type="dxa"/>
            <w:tcMar>
              <w:top w:w="50" w:type="dxa"/>
              <w:left w:w="100" w:type="dxa"/>
              <w:bottom w:w="50" w:type="dxa"/>
              <w:right w:w="100" w:type="dxa"/>
            </w:tcMar>
          </w:tcPr>
          <w:p w14:paraId="1521D8CF" w14:textId="77777777" w:rsidR="008549C8" w:rsidRDefault="00000000">
            <w:pPr>
              <w:spacing w:line="250" w:lineRule="auto"/>
            </w:pPr>
            <w:r>
              <w:rPr>
                <w:rFonts w:ascii="Calibri" w:eastAsia="Calibri" w:hAnsi="Calibri" w:cs="Calibri"/>
                <w:color w:val="0F172A"/>
                <w:sz w:val="18"/>
                <w:szCs w:val="18"/>
              </w:rPr>
              <w:t>--no-charts</w:t>
            </w:r>
          </w:p>
        </w:tc>
        <w:tc>
          <w:tcPr>
            <w:tcW w:w="2200" w:type="dxa"/>
            <w:tcMar>
              <w:top w:w="50" w:type="dxa"/>
              <w:left w:w="100" w:type="dxa"/>
              <w:bottom w:w="50" w:type="dxa"/>
              <w:right w:w="100" w:type="dxa"/>
            </w:tcMar>
          </w:tcPr>
          <w:p w14:paraId="4E872702" w14:textId="77777777" w:rsidR="008549C8" w:rsidRDefault="00000000">
            <w:pPr>
              <w:spacing w:line="250" w:lineRule="auto"/>
            </w:pPr>
            <w:r>
              <w:rPr>
                <w:rFonts w:ascii="Calibri" w:eastAsia="Calibri" w:hAnsi="Calibri" w:cs="Calibri"/>
                <w:color w:val="0F172A"/>
                <w:sz w:val="18"/>
                <w:szCs w:val="18"/>
              </w:rPr>
              <w:t>off</w:t>
            </w:r>
          </w:p>
        </w:tc>
        <w:tc>
          <w:tcPr>
            <w:tcW w:w="4760" w:type="dxa"/>
            <w:tcMar>
              <w:top w:w="50" w:type="dxa"/>
              <w:left w:w="100" w:type="dxa"/>
              <w:bottom w:w="50" w:type="dxa"/>
              <w:right w:w="100" w:type="dxa"/>
            </w:tcMar>
          </w:tcPr>
          <w:p w14:paraId="31F05F34" w14:textId="77777777" w:rsidR="008549C8" w:rsidRDefault="00000000">
            <w:pPr>
              <w:spacing w:line="250" w:lineRule="auto"/>
            </w:pPr>
            <w:r>
              <w:rPr>
                <w:rFonts w:ascii="Calibri" w:eastAsia="Calibri" w:hAnsi="Calibri" w:cs="Calibri"/>
                <w:color w:val="0F172A"/>
                <w:sz w:val="18"/>
                <w:szCs w:val="18"/>
              </w:rPr>
              <w:t>Print the numbers without drawing figures</w:t>
            </w:r>
          </w:p>
        </w:tc>
      </w:tr>
    </w:tbl>
    <w:p w14:paraId="0DFAECD3" w14:textId="77777777" w:rsidR="008549C8" w:rsidRDefault="008549C8">
      <w:pPr>
        <w:spacing w:after="100" w:line="264" w:lineRule="auto"/>
      </w:pPr>
    </w:p>
    <w:p w14:paraId="6E5C2068" w14:textId="77777777" w:rsidR="008549C8" w:rsidRDefault="00000000">
      <w:pPr>
        <w:pStyle w:val="Heading2"/>
        <w:spacing w:before="200" w:after="100"/>
      </w:pPr>
      <w:r>
        <w:rPr>
          <w:rFonts w:ascii="Calibri" w:eastAsia="Calibri" w:hAnsi="Calibri" w:cs="Calibri"/>
          <w:b/>
          <w:bCs/>
          <w:color w:val="0F172A"/>
          <w:sz w:val="23"/>
          <w:szCs w:val="23"/>
        </w:rPr>
        <w:t>What it produces</w:t>
      </w:r>
    </w:p>
    <w:p w14:paraId="5F543A1A" w14:textId="77777777" w:rsidR="008549C8" w:rsidRDefault="00000000">
      <w:pPr>
        <w:spacing w:after="110" w:line="264" w:lineRule="auto"/>
      </w:pPr>
      <w:r>
        <w:rPr>
          <w:rFonts w:ascii="Calibri" w:eastAsia="Calibri" w:hAnsi="Calibri" w:cs="Calibri"/>
          <w:color w:val="0F172A"/>
          <w:sz w:val="21"/>
          <w:szCs w:val="21"/>
        </w:rPr>
        <w:t>Everything is written to the results folder: summary.json with every number, boarders_per_car.csv, compliance_sweep.csv, and the figures used in this document. Running the same command twice with the same seed produces identical output.</w:t>
      </w:r>
    </w:p>
    <w:p w14:paraId="3D45EF42" w14:textId="77777777" w:rsidR="008549C8" w:rsidRDefault="00000000">
      <w:pPr>
        <w:pStyle w:val="Heading2"/>
        <w:spacing w:before="200" w:after="100"/>
      </w:pPr>
      <w:r>
        <w:rPr>
          <w:rFonts w:ascii="Calibri" w:eastAsia="Calibri" w:hAnsi="Calibri" w:cs="Calibri"/>
          <w:b/>
          <w:bCs/>
          <w:color w:val="0F172A"/>
          <w:sz w:val="23"/>
          <w:szCs w:val="23"/>
        </w:rPr>
        <w:t>Reading the output</w:t>
      </w:r>
    </w:p>
    <w:p w14:paraId="3EF87B76"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Dwell time is the mean seconds the train stands at a station, set by its busiest door.</w:t>
      </w:r>
    </w:p>
    <w:p w14:paraId="5DA53874"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Busiest door is the number of passengers boarding through the most loaded carriage; it is what dwell is driven by.</w:t>
      </w:r>
    </w:p>
    <w:p w14:paraId="2673AB22"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Busiest carriage against the average is the evenness measure: 1.00 is perfectly uniform, 1.89 is the modelled situation with no display.</w:t>
      </w:r>
    </w:p>
    <w:p w14:paraId="3E790DE5"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Variance over mean near 1.0 confirms the per-carriage counts are Poisson, as the model's structure implies.</w:t>
      </w:r>
    </w:p>
    <w:p w14:paraId="4516DC2A" w14:textId="77777777" w:rsidR="008549C8" w:rsidRDefault="00000000">
      <w:pPr>
        <w:pStyle w:val="Heading1"/>
        <w:spacing w:before="280" w:after="140"/>
      </w:pPr>
      <w:r>
        <w:rPr>
          <w:rFonts w:ascii="Calibri" w:eastAsia="Calibri" w:hAnsi="Calibri" w:cs="Calibri"/>
          <w:b/>
          <w:bCs/>
          <w:color w:val="0F172A"/>
          <w:sz w:val="28"/>
          <w:szCs w:val="28"/>
        </w:rPr>
        <w:t>Appendix B — Programmer guide for the simulation</w:t>
      </w:r>
    </w:p>
    <w:p w14:paraId="19090629" w14:textId="77777777" w:rsidR="008549C8" w:rsidRDefault="00000000">
      <w:pPr>
        <w:pStyle w:val="Heading2"/>
        <w:spacing w:before="200" w:after="100"/>
      </w:pPr>
      <w:r>
        <w:rPr>
          <w:rFonts w:ascii="Calibri" w:eastAsia="Calibri" w:hAnsi="Calibri" w:cs="Calibri"/>
          <w:b/>
          <w:bCs/>
          <w:color w:val="0F172A"/>
          <w:sz w:val="23"/>
          <w:szCs w:val="23"/>
        </w:rPr>
        <w:t>Files</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788"/>
        <w:gridCol w:w="6512"/>
      </w:tblGrid>
      <w:tr w:rsidR="008549C8" w14:paraId="4ACB5B7C" w14:textId="77777777">
        <w:tblPrEx>
          <w:tblCellMar>
            <w:top w:w="0" w:type="dxa"/>
            <w:bottom w:w="0" w:type="dxa"/>
          </w:tblCellMar>
        </w:tblPrEx>
        <w:trPr>
          <w:tblHeader/>
        </w:trPr>
        <w:tc>
          <w:tcPr>
            <w:tcW w:w="2800" w:type="dxa"/>
            <w:shd w:val="clear" w:color="auto" w:fill="F1F5F9"/>
            <w:tcMar>
              <w:top w:w="50" w:type="dxa"/>
              <w:left w:w="100" w:type="dxa"/>
              <w:bottom w:w="50" w:type="dxa"/>
              <w:right w:w="100" w:type="dxa"/>
            </w:tcMar>
          </w:tcPr>
          <w:p w14:paraId="0A3E10A4" w14:textId="77777777" w:rsidR="008549C8" w:rsidRDefault="00000000">
            <w:pPr>
              <w:spacing w:line="250" w:lineRule="auto"/>
            </w:pPr>
            <w:r>
              <w:rPr>
                <w:rFonts w:ascii="Calibri" w:eastAsia="Calibri" w:hAnsi="Calibri" w:cs="Calibri"/>
                <w:b/>
                <w:bCs/>
                <w:color w:val="0F172A"/>
                <w:sz w:val="18"/>
                <w:szCs w:val="18"/>
              </w:rPr>
              <w:t>File</w:t>
            </w:r>
          </w:p>
        </w:tc>
        <w:tc>
          <w:tcPr>
            <w:tcW w:w="6560" w:type="dxa"/>
            <w:shd w:val="clear" w:color="auto" w:fill="F1F5F9"/>
            <w:tcMar>
              <w:top w:w="50" w:type="dxa"/>
              <w:left w:w="100" w:type="dxa"/>
              <w:bottom w:w="50" w:type="dxa"/>
              <w:right w:w="100" w:type="dxa"/>
            </w:tcMar>
          </w:tcPr>
          <w:p w14:paraId="0A110A78" w14:textId="77777777" w:rsidR="008549C8" w:rsidRDefault="00000000">
            <w:pPr>
              <w:spacing w:line="250" w:lineRule="auto"/>
            </w:pPr>
            <w:r>
              <w:rPr>
                <w:rFonts w:ascii="Calibri" w:eastAsia="Calibri" w:hAnsi="Calibri" w:cs="Calibri"/>
                <w:b/>
                <w:bCs/>
                <w:color w:val="0F172A"/>
                <w:sz w:val="18"/>
                <w:szCs w:val="18"/>
              </w:rPr>
              <w:t>Responsibility</w:t>
            </w:r>
          </w:p>
        </w:tc>
      </w:tr>
      <w:tr w:rsidR="008549C8" w14:paraId="17C16D24" w14:textId="77777777">
        <w:tblPrEx>
          <w:tblCellMar>
            <w:top w:w="0" w:type="dxa"/>
            <w:bottom w:w="0" w:type="dxa"/>
          </w:tblCellMar>
        </w:tblPrEx>
        <w:tc>
          <w:tcPr>
            <w:tcW w:w="2800" w:type="dxa"/>
            <w:tcMar>
              <w:top w:w="50" w:type="dxa"/>
              <w:left w:w="100" w:type="dxa"/>
              <w:bottom w:w="50" w:type="dxa"/>
              <w:right w:w="100" w:type="dxa"/>
            </w:tcMar>
          </w:tcPr>
          <w:p w14:paraId="76817F3B" w14:textId="77777777" w:rsidR="008549C8" w:rsidRDefault="00000000">
            <w:pPr>
              <w:spacing w:line="250" w:lineRule="auto"/>
            </w:pPr>
            <w:r>
              <w:rPr>
                <w:rFonts w:ascii="Calibri" w:eastAsia="Calibri" w:hAnsi="Calibri" w:cs="Calibri"/>
                <w:color w:val="0F172A"/>
                <w:sz w:val="18"/>
                <w:szCs w:val="18"/>
              </w:rPr>
              <w:t>boarding_sim.py</w:t>
            </w:r>
          </w:p>
        </w:tc>
        <w:tc>
          <w:tcPr>
            <w:tcW w:w="6560" w:type="dxa"/>
            <w:tcMar>
              <w:top w:w="50" w:type="dxa"/>
              <w:left w:w="100" w:type="dxa"/>
              <w:bottom w:w="50" w:type="dxa"/>
              <w:right w:w="100" w:type="dxa"/>
            </w:tcMar>
          </w:tcPr>
          <w:p w14:paraId="60FAFCCF" w14:textId="77777777" w:rsidR="008549C8" w:rsidRDefault="00000000">
            <w:pPr>
              <w:spacing w:line="250" w:lineRule="auto"/>
            </w:pPr>
            <w:r>
              <w:rPr>
                <w:rFonts w:ascii="Calibri" w:eastAsia="Calibri" w:hAnsi="Calibri" w:cs="Calibri"/>
                <w:color w:val="0F172A"/>
                <w:sz w:val="18"/>
                <w:szCs w:val="18"/>
              </w:rPr>
              <w:t>The model, the experiments and the console report</w:t>
            </w:r>
          </w:p>
        </w:tc>
      </w:tr>
      <w:tr w:rsidR="008549C8" w14:paraId="762AE88B" w14:textId="77777777">
        <w:tblPrEx>
          <w:tblCellMar>
            <w:top w:w="0" w:type="dxa"/>
            <w:bottom w:w="0" w:type="dxa"/>
          </w:tblCellMar>
        </w:tblPrEx>
        <w:tc>
          <w:tcPr>
            <w:tcW w:w="2800" w:type="dxa"/>
            <w:tcMar>
              <w:top w:w="50" w:type="dxa"/>
              <w:left w:w="100" w:type="dxa"/>
              <w:bottom w:w="50" w:type="dxa"/>
              <w:right w:w="100" w:type="dxa"/>
            </w:tcMar>
          </w:tcPr>
          <w:p w14:paraId="7284ACAE" w14:textId="77777777" w:rsidR="008549C8" w:rsidRDefault="00000000">
            <w:pPr>
              <w:spacing w:line="250" w:lineRule="auto"/>
            </w:pPr>
            <w:r>
              <w:rPr>
                <w:rFonts w:ascii="Calibri" w:eastAsia="Calibri" w:hAnsi="Calibri" w:cs="Calibri"/>
                <w:color w:val="0F172A"/>
                <w:sz w:val="18"/>
                <w:szCs w:val="18"/>
              </w:rPr>
              <w:t>charts.py</w:t>
            </w:r>
          </w:p>
        </w:tc>
        <w:tc>
          <w:tcPr>
            <w:tcW w:w="6560" w:type="dxa"/>
            <w:tcMar>
              <w:top w:w="50" w:type="dxa"/>
              <w:left w:w="100" w:type="dxa"/>
              <w:bottom w:w="50" w:type="dxa"/>
              <w:right w:w="100" w:type="dxa"/>
            </w:tcMar>
          </w:tcPr>
          <w:p w14:paraId="66E18EA9" w14:textId="77777777" w:rsidR="008549C8" w:rsidRDefault="00000000">
            <w:pPr>
              <w:spacing w:line="250" w:lineRule="auto"/>
            </w:pPr>
            <w:r>
              <w:rPr>
                <w:rFonts w:ascii="Calibri" w:eastAsia="Calibri" w:hAnsi="Calibri" w:cs="Calibri"/>
                <w:color w:val="0F172A"/>
                <w:sz w:val="18"/>
                <w:szCs w:val="18"/>
              </w:rPr>
              <w:t>Every figure; no model logic</w:t>
            </w:r>
          </w:p>
        </w:tc>
      </w:tr>
      <w:tr w:rsidR="008549C8" w14:paraId="3271F0C0" w14:textId="77777777">
        <w:tblPrEx>
          <w:tblCellMar>
            <w:top w:w="0" w:type="dxa"/>
            <w:bottom w:w="0" w:type="dxa"/>
          </w:tblCellMar>
        </w:tblPrEx>
        <w:tc>
          <w:tcPr>
            <w:tcW w:w="2800" w:type="dxa"/>
            <w:tcMar>
              <w:top w:w="50" w:type="dxa"/>
              <w:left w:w="100" w:type="dxa"/>
              <w:bottom w:w="50" w:type="dxa"/>
              <w:right w:w="100" w:type="dxa"/>
            </w:tcMar>
          </w:tcPr>
          <w:p w14:paraId="67282610" w14:textId="77777777" w:rsidR="008549C8" w:rsidRDefault="00000000">
            <w:pPr>
              <w:spacing w:line="250" w:lineRule="auto"/>
            </w:pPr>
            <w:r>
              <w:rPr>
                <w:rFonts w:ascii="Calibri" w:eastAsia="Calibri" w:hAnsi="Calibri" w:cs="Calibri"/>
                <w:color w:val="0F172A"/>
                <w:sz w:val="18"/>
                <w:szCs w:val="18"/>
              </w:rPr>
              <w:t>README.md</w:t>
            </w:r>
          </w:p>
        </w:tc>
        <w:tc>
          <w:tcPr>
            <w:tcW w:w="6560" w:type="dxa"/>
            <w:tcMar>
              <w:top w:w="50" w:type="dxa"/>
              <w:left w:w="100" w:type="dxa"/>
              <w:bottom w:w="50" w:type="dxa"/>
              <w:right w:w="100" w:type="dxa"/>
            </w:tcMar>
          </w:tcPr>
          <w:p w14:paraId="0A492089" w14:textId="77777777" w:rsidR="008549C8" w:rsidRDefault="00000000">
            <w:pPr>
              <w:spacing w:line="250" w:lineRule="auto"/>
            </w:pPr>
            <w:r>
              <w:rPr>
                <w:rFonts w:ascii="Calibri" w:eastAsia="Calibri" w:hAnsi="Calibri" w:cs="Calibri"/>
                <w:color w:val="0F172A"/>
                <w:sz w:val="18"/>
                <w:szCs w:val="18"/>
              </w:rPr>
              <w:t>Assumptions, results and sources</w:t>
            </w:r>
          </w:p>
        </w:tc>
      </w:tr>
    </w:tbl>
    <w:p w14:paraId="582DCC71" w14:textId="77777777" w:rsidR="008549C8" w:rsidRDefault="008549C8">
      <w:pPr>
        <w:spacing w:after="100" w:line="264" w:lineRule="auto"/>
      </w:pPr>
    </w:p>
    <w:p w14:paraId="7008EAF5" w14:textId="77777777" w:rsidR="008549C8" w:rsidRDefault="00000000">
      <w:pPr>
        <w:pStyle w:val="Heading2"/>
        <w:spacing w:before="200" w:after="100"/>
      </w:pPr>
      <w:r>
        <w:rPr>
          <w:rFonts w:ascii="Calibri" w:eastAsia="Calibri" w:hAnsi="Calibri" w:cs="Calibri"/>
          <w:b/>
          <w:bCs/>
          <w:color w:val="0F172A"/>
          <w:sz w:val="23"/>
          <w:szCs w:val="23"/>
        </w:rPr>
        <w:t>How one stop is simulated</w:t>
      </w:r>
    </w:p>
    <w:p w14:paraId="212AA607" w14:textId="77777777" w:rsidR="008549C8" w:rsidRDefault="00000000">
      <w:pPr>
        <w:pStyle w:val="ListParagraph"/>
        <w:numPr>
          <w:ilvl w:val="0"/>
          <w:numId w:val="4"/>
        </w:numPr>
        <w:spacing w:after="70" w:line="280" w:lineRule="auto"/>
      </w:pPr>
      <w:r>
        <w:rPr>
          <w:rFonts w:ascii="Calibri" w:eastAsia="Calibri" w:hAnsi="Calibri" w:cs="Calibri"/>
          <w:color w:val="0F172A"/>
          <w:sz w:val="21"/>
          <w:szCs w:val="21"/>
        </w:rPr>
        <w:t>Alighting passengers are drawn per carriage in proportion to who is aboard.</w:t>
      </w:r>
    </w:p>
    <w:p w14:paraId="7C30191B" w14:textId="77777777" w:rsidR="008549C8" w:rsidRDefault="00000000">
      <w:pPr>
        <w:pStyle w:val="ListParagraph"/>
        <w:numPr>
          <w:ilvl w:val="0"/>
          <w:numId w:val="4"/>
        </w:numPr>
        <w:spacing w:after="70" w:line="280" w:lineRule="auto"/>
      </w:pPr>
      <w:r>
        <w:rPr>
          <w:rFonts w:ascii="Calibri" w:eastAsia="Calibri" w:hAnsi="Calibri" w:cs="Calibri"/>
          <w:color w:val="0F172A"/>
          <w:sz w:val="21"/>
          <w:szCs w:val="21"/>
        </w:rPr>
        <w:lastRenderedPageBreak/>
        <w:t>The number of waiting passengers is drawn from a Poisson distribution.</w:t>
      </w:r>
    </w:p>
    <w:p w14:paraId="5C401459" w14:textId="77777777" w:rsidR="008549C8" w:rsidRDefault="00000000">
      <w:pPr>
        <w:pStyle w:val="ListParagraph"/>
        <w:numPr>
          <w:ilvl w:val="0"/>
          <w:numId w:val="4"/>
        </w:numPr>
        <w:spacing w:after="70" w:line="280" w:lineRule="auto"/>
      </w:pPr>
      <w:r>
        <w:rPr>
          <w:rFonts w:ascii="Calibri" w:eastAsia="Calibri" w:hAnsi="Calibri" w:cs="Calibri"/>
          <w:color w:val="0F172A"/>
          <w:sz w:val="21"/>
          <w:szCs w:val="21"/>
        </w:rPr>
        <w:t>Each passenger is assigned the carriage they would naturally walk to, drawn from the baseline profile, which is a mixture of Gaussians centred on the platform access points.</w:t>
      </w:r>
    </w:p>
    <w:p w14:paraId="215977C5" w14:textId="77777777" w:rsidR="008549C8" w:rsidRDefault="00000000">
      <w:pPr>
        <w:pStyle w:val="ListParagraph"/>
        <w:numPr>
          <w:ilvl w:val="0"/>
          <w:numId w:val="4"/>
        </w:numPr>
        <w:spacing w:after="70" w:line="280" w:lineRule="auto"/>
      </w:pPr>
      <w:r>
        <w:rPr>
          <w:rFonts w:ascii="Calibri" w:eastAsia="Calibri" w:hAnsi="Calibri" w:cs="Calibri"/>
          <w:color w:val="0F172A"/>
          <w:sz w:val="21"/>
          <w:szCs w:val="21"/>
        </w:rPr>
        <w:t>A compliance share of them then act on the display, according to the chosen strategy, limited by how far they will walk.</w:t>
      </w:r>
    </w:p>
    <w:p w14:paraId="00548774" w14:textId="77777777" w:rsidR="008549C8" w:rsidRDefault="00000000">
      <w:pPr>
        <w:pStyle w:val="ListParagraph"/>
        <w:numPr>
          <w:ilvl w:val="0"/>
          <w:numId w:val="4"/>
        </w:numPr>
        <w:spacing w:after="70" w:line="280" w:lineRule="auto"/>
      </w:pPr>
      <w:r>
        <w:rPr>
          <w:rFonts w:ascii="Calibri" w:eastAsia="Calibri" w:hAnsi="Calibri" w:cs="Calibri"/>
          <w:color w:val="0F172A"/>
          <w:sz w:val="21"/>
          <w:szCs w:val="21"/>
        </w:rPr>
        <w:t>Dwell is computed as the fixed term plus the maximum over carriages of the alighting and boarding terms.</w:t>
      </w:r>
    </w:p>
    <w:p w14:paraId="45DD1A2C" w14:textId="77777777" w:rsidR="008549C8" w:rsidRDefault="00000000">
      <w:pPr>
        <w:pStyle w:val="ListParagraph"/>
        <w:numPr>
          <w:ilvl w:val="0"/>
          <w:numId w:val="4"/>
        </w:numPr>
        <w:spacing w:after="70" w:line="280" w:lineRule="auto"/>
      </w:pPr>
      <w:r>
        <w:rPr>
          <w:rFonts w:ascii="Calibri" w:eastAsia="Calibri" w:hAnsi="Calibri" w:cs="Calibri"/>
          <w:color w:val="0F172A"/>
          <w:sz w:val="21"/>
          <w:szCs w:val="21"/>
        </w:rPr>
        <w:t>Occupancy carries forward to the next stop.</w:t>
      </w:r>
    </w:p>
    <w:p w14:paraId="4E41EA31" w14:textId="77777777" w:rsidR="008549C8" w:rsidRDefault="00000000">
      <w:pPr>
        <w:pStyle w:val="Heading2"/>
        <w:spacing w:before="200" w:after="100"/>
      </w:pPr>
      <w:r>
        <w:rPr>
          <w:rFonts w:ascii="Calibri" w:eastAsia="Calibri" w:hAnsi="Calibri" w:cs="Calibri"/>
          <w:b/>
          <w:bCs/>
          <w:color w:val="0F172A"/>
          <w:sz w:val="23"/>
          <w:szCs w:val="23"/>
        </w:rPr>
        <w:t>Key functions</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791"/>
        <w:gridCol w:w="6509"/>
      </w:tblGrid>
      <w:tr w:rsidR="008549C8" w14:paraId="4F8292F7" w14:textId="77777777">
        <w:tblPrEx>
          <w:tblCellMar>
            <w:top w:w="0" w:type="dxa"/>
            <w:bottom w:w="0" w:type="dxa"/>
          </w:tblCellMar>
        </w:tblPrEx>
        <w:trPr>
          <w:tblHeader/>
        </w:trPr>
        <w:tc>
          <w:tcPr>
            <w:tcW w:w="2800" w:type="dxa"/>
            <w:shd w:val="clear" w:color="auto" w:fill="F1F5F9"/>
            <w:tcMar>
              <w:top w:w="50" w:type="dxa"/>
              <w:left w:w="100" w:type="dxa"/>
              <w:bottom w:w="50" w:type="dxa"/>
              <w:right w:w="100" w:type="dxa"/>
            </w:tcMar>
          </w:tcPr>
          <w:p w14:paraId="51C24AB8" w14:textId="77777777" w:rsidR="008549C8" w:rsidRDefault="00000000">
            <w:pPr>
              <w:spacing w:line="250" w:lineRule="auto"/>
            </w:pPr>
            <w:r>
              <w:rPr>
                <w:rFonts w:ascii="Calibri" w:eastAsia="Calibri" w:hAnsi="Calibri" w:cs="Calibri"/>
                <w:b/>
                <w:bCs/>
                <w:color w:val="0F172A"/>
                <w:sz w:val="18"/>
                <w:szCs w:val="18"/>
              </w:rPr>
              <w:t>Function</w:t>
            </w:r>
          </w:p>
        </w:tc>
        <w:tc>
          <w:tcPr>
            <w:tcW w:w="6560" w:type="dxa"/>
            <w:shd w:val="clear" w:color="auto" w:fill="F1F5F9"/>
            <w:tcMar>
              <w:top w:w="50" w:type="dxa"/>
              <w:left w:w="100" w:type="dxa"/>
              <w:bottom w:w="50" w:type="dxa"/>
              <w:right w:w="100" w:type="dxa"/>
            </w:tcMar>
          </w:tcPr>
          <w:p w14:paraId="25B9446B" w14:textId="77777777" w:rsidR="008549C8" w:rsidRDefault="00000000">
            <w:pPr>
              <w:spacing w:line="250" w:lineRule="auto"/>
            </w:pPr>
            <w:r>
              <w:rPr>
                <w:rFonts w:ascii="Calibri" w:eastAsia="Calibri" w:hAnsi="Calibri" w:cs="Calibri"/>
                <w:b/>
                <w:bCs/>
                <w:color w:val="0F172A"/>
                <w:sz w:val="18"/>
                <w:szCs w:val="18"/>
              </w:rPr>
              <w:t>What it does</w:t>
            </w:r>
          </w:p>
        </w:tc>
      </w:tr>
      <w:tr w:rsidR="008549C8" w14:paraId="0492B305" w14:textId="77777777">
        <w:tblPrEx>
          <w:tblCellMar>
            <w:top w:w="0" w:type="dxa"/>
            <w:bottom w:w="0" w:type="dxa"/>
          </w:tblCellMar>
        </w:tblPrEx>
        <w:tc>
          <w:tcPr>
            <w:tcW w:w="2800" w:type="dxa"/>
            <w:tcMar>
              <w:top w:w="50" w:type="dxa"/>
              <w:left w:w="100" w:type="dxa"/>
              <w:bottom w:w="50" w:type="dxa"/>
              <w:right w:w="100" w:type="dxa"/>
            </w:tcMar>
          </w:tcPr>
          <w:p w14:paraId="5F4CDC41" w14:textId="77777777" w:rsidR="008549C8" w:rsidRDefault="00000000">
            <w:pPr>
              <w:spacing w:line="250" w:lineRule="auto"/>
            </w:pPr>
            <w:r>
              <w:rPr>
                <w:rFonts w:ascii="Calibri" w:eastAsia="Calibri" w:hAnsi="Calibri" w:cs="Calibri"/>
                <w:color w:val="0F172A"/>
                <w:sz w:val="18"/>
                <w:szCs w:val="18"/>
              </w:rPr>
              <w:t>baseline_profile(p)</w:t>
            </w:r>
          </w:p>
        </w:tc>
        <w:tc>
          <w:tcPr>
            <w:tcW w:w="6560" w:type="dxa"/>
            <w:tcMar>
              <w:top w:w="50" w:type="dxa"/>
              <w:left w:w="100" w:type="dxa"/>
              <w:bottom w:w="50" w:type="dxa"/>
              <w:right w:w="100" w:type="dxa"/>
            </w:tcMar>
          </w:tcPr>
          <w:p w14:paraId="22AA913E" w14:textId="77777777" w:rsidR="008549C8" w:rsidRDefault="00000000">
            <w:pPr>
              <w:spacing w:line="250" w:lineRule="auto"/>
            </w:pPr>
            <w:r>
              <w:rPr>
                <w:rFonts w:ascii="Calibri" w:eastAsia="Calibri" w:hAnsi="Calibri" w:cs="Calibri"/>
                <w:color w:val="0F172A"/>
                <w:sz w:val="18"/>
                <w:szCs w:val="18"/>
              </w:rPr>
              <w:t>Probability of choosing each carriage with no guidance</w:t>
            </w:r>
          </w:p>
        </w:tc>
      </w:tr>
      <w:tr w:rsidR="008549C8" w14:paraId="5488184C" w14:textId="77777777">
        <w:tblPrEx>
          <w:tblCellMar>
            <w:top w:w="0" w:type="dxa"/>
            <w:bottom w:w="0" w:type="dxa"/>
          </w:tblCellMar>
        </w:tblPrEx>
        <w:tc>
          <w:tcPr>
            <w:tcW w:w="2800" w:type="dxa"/>
            <w:tcMar>
              <w:top w:w="50" w:type="dxa"/>
              <w:left w:w="100" w:type="dxa"/>
              <w:bottom w:w="50" w:type="dxa"/>
              <w:right w:w="100" w:type="dxa"/>
            </w:tcMar>
          </w:tcPr>
          <w:p w14:paraId="0AEA82D6" w14:textId="77777777" w:rsidR="008549C8" w:rsidRDefault="00000000">
            <w:pPr>
              <w:spacing w:line="250" w:lineRule="auto"/>
            </w:pPr>
            <w:r>
              <w:rPr>
                <w:rFonts w:ascii="Calibri" w:eastAsia="Calibri" w:hAnsi="Calibri" w:cs="Calibri"/>
                <w:color w:val="0F172A"/>
                <w:sz w:val="18"/>
                <w:szCs w:val="18"/>
              </w:rPr>
              <w:t>choose_cars(...)</w:t>
            </w:r>
          </w:p>
        </w:tc>
        <w:tc>
          <w:tcPr>
            <w:tcW w:w="6560" w:type="dxa"/>
            <w:tcMar>
              <w:top w:w="50" w:type="dxa"/>
              <w:left w:w="100" w:type="dxa"/>
              <w:bottom w:w="50" w:type="dxa"/>
              <w:right w:w="100" w:type="dxa"/>
            </w:tcMar>
          </w:tcPr>
          <w:p w14:paraId="61AA122C" w14:textId="77777777" w:rsidR="008549C8" w:rsidRDefault="00000000">
            <w:pPr>
              <w:spacing w:line="250" w:lineRule="auto"/>
            </w:pPr>
            <w:r>
              <w:rPr>
                <w:rFonts w:ascii="Calibri" w:eastAsia="Calibri" w:hAnsi="Calibri" w:cs="Calibri"/>
                <w:color w:val="0F172A"/>
                <w:sz w:val="18"/>
                <w:szCs w:val="18"/>
              </w:rPr>
              <w:t>Turns a passenger count into boarders per carriage; all behaviour rules live here</w:t>
            </w:r>
          </w:p>
        </w:tc>
      </w:tr>
      <w:tr w:rsidR="008549C8" w14:paraId="11C20BC7" w14:textId="77777777">
        <w:tblPrEx>
          <w:tblCellMar>
            <w:top w:w="0" w:type="dxa"/>
            <w:bottom w:w="0" w:type="dxa"/>
          </w:tblCellMar>
        </w:tblPrEx>
        <w:tc>
          <w:tcPr>
            <w:tcW w:w="2800" w:type="dxa"/>
            <w:tcMar>
              <w:top w:w="50" w:type="dxa"/>
              <w:left w:w="100" w:type="dxa"/>
              <w:bottom w:w="50" w:type="dxa"/>
              <w:right w:w="100" w:type="dxa"/>
            </w:tcMar>
          </w:tcPr>
          <w:p w14:paraId="0418EE2F" w14:textId="77777777" w:rsidR="008549C8" w:rsidRDefault="00000000">
            <w:pPr>
              <w:spacing w:line="250" w:lineRule="auto"/>
            </w:pPr>
            <w:r>
              <w:rPr>
                <w:rFonts w:ascii="Calibri" w:eastAsia="Calibri" w:hAnsi="Calibri" w:cs="Calibri"/>
                <w:color w:val="0F172A"/>
                <w:sz w:val="18"/>
                <w:szCs w:val="18"/>
              </w:rPr>
              <w:t>dwell_seconds(...)</w:t>
            </w:r>
          </w:p>
        </w:tc>
        <w:tc>
          <w:tcPr>
            <w:tcW w:w="6560" w:type="dxa"/>
            <w:tcMar>
              <w:top w:w="50" w:type="dxa"/>
              <w:left w:w="100" w:type="dxa"/>
              <w:bottom w:w="50" w:type="dxa"/>
              <w:right w:w="100" w:type="dxa"/>
            </w:tcMar>
          </w:tcPr>
          <w:p w14:paraId="4B763AFE" w14:textId="77777777" w:rsidR="008549C8" w:rsidRDefault="00000000">
            <w:pPr>
              <w:spacing w:line="250" w:lineRule="auto"/>
            </w:pPr>
            <w:r>
              <w:rPr>
                <w:rFonts w:ascii="Calibri" w:eastAsia="Calibri" w:hAnsi="Calibri" w:cs="Calibri"/>
                <w:color w:val="0F172A"/>
                <w:sz w:val="18"/>
                <w:szCs w:val="18"/>
              </w:rPr>
              <w:t>The dwell equation, taken at the busiest door</w:t>
            </w:r>
          </w:p>
        </w:tc>
      </w:tr>
      <w:tr w:rsidR="008549C8" w14:paraId="15224A8C" w14:textId="77777777">
        <w:tblPrEx>
          <w:tblCellMar>
            <w:top w:w="0" w:type="dxa"/>
            <w:bottom w:w="0" w:type="dxa"/>
          </w:tblCellMar>
        </w:tblPrEx>
        <w:tc>
          <w:tcPr>
            <w:tcW w:w="2800" w:type="dxa"/>
            <w:tcMar>
              <w:top w:w="50" w:type="dxa"/>
              <w:left w:w="100" w:type="dxa"/>
              <w:bottom w:w="50" w:type="dxa"/>
              <w:right w:w="100" w:type="dxa"/>
            </w:tcMar>
          </w:tcPr>
          <w:p w14:paraId="5C4A7B2D" w14:textId="77777777" w:rsidR="008549C8" w:rsidRDefault="00000000">
            <w:pPr>
              <w:spacing w:line="250" w:lineRule="auto"/>
            </w:pPr>
            <w:r>
              <w:rPr>
                <w:rFonts w:ascii="Calibri" w:eastAsia="Calibri" w:hAnsi="Calibri" w:cs="Calibri"/>
                <w:color w:val="0F172A"/>
                <w:sz w:val="18"/>
                <w:szCs w:val="18"/>
              </w:rPr>
              <w:t>run(p, guided)</w:t>
            </w:r>
          </w:p>
        </w:tc>
        <w:tc>
          <w:tcPr>
            <w:tcW w:w="6560" w:type="dxa"/>
            <w:tcMar>
              <w:top w:w="50" w:type="dxa"/>
              <w:left w:w="100" w:type="dxa"/>
              <w:bottom w:w="50" w:type="dxa"/>
              <w:right w:w="100" w:type="dxa"/>
            </w:tcMar>
          </w:tcPr>
          <w:p w14:paraId="30645BCB" w14:textId="77777777" w:rsidR="008549C8" w:rsidRDefault="00000000">
            <w:pPr>
              <w:spacing w:line="250" w:lineRule="auto"/>
            </w:pPr>
            <w:r>
              <w:rPr>
                <w:rFonts w:ascii="Calibri" w:eastAsia="Calibri" w:hAnsi="Calibri" w:cs="Calibri"/>
                <w:color w:val="0F172A"/>
                <w:sz w:val="18"/>
                <w:szCs w:val="18"/>
              </w:rPr>
              <w:t>One scenario over p.stops stops, with separate random streams</w:t>
            </w:r>
          </w:p>
        </w:tc>
      </w:tr>
      <w:tr w:rsidR="008549C8" w14:paraId="179E175D" w14:textId="77777777">
        <w:tblPrEx>
          <w:tblCellMar>
            <w:top w:w="0" w:type="dxa"/>
            <w:bottom w:w="0" w:type="dxa"/>
          </w:tblCellMar>
        </w:tblPrEx>
        <w:tc>
          <w:tcPr>
            <w:tcW w:w="2800" w:type="dxa"/>
            <w:tcMar>
              <w:top w:w="50" w:type="dxa"/>
              <w:left w:w="100" w:type="dxa"/>
              <w:bottom w:w="50" w:type="dxa"/>
              <w:right w:w="100" w:type="dxa"/>
            </w:tcMar>
          </w:tcPr>
          <w:p w14:paraId="5F92A17E" w14:textId="77777777" w:rsidR="008549C8" w:rsidRDefault="00000000">
            <w:pPr>
              <w:spacing w:line="250" w:lineRule="auto"/>
            </w:pPr>
            <w:r>
              <w:rPr>
                <w:rFonts w:ascii="Calibri" w:eastAsia="Calibri" w:hAnsi="Calibri" w:cs="Calibri"/>
                <w:color w:val="0F172A"/>
                <w:sz w:val="18"/>
                <w:szCs w:val="18"/>
              </w:rPr>
              <w:t>compare(p)</w:t>
            </w:r>
          </w:p>
        </w:tc>
        <w:tc>
          <w:tcPr>
            <w:tcW w:w="6560" w:type="dxa"/>
            <w:tcMar>
              <w:top w:w="50" w:type="dxa"/>
              <w:left w:w="100" w:type="dxa"/>
              <w:bottom w:w="50" w:type="dxa"/>
              <w:right w:w="100" w:type="dxa"/>
            </w:tcMar>
          </w:tcPr>
          <w:p w14:paraId="174A474D" w14:textId="77777777" w:rsidR="008549C8" w:rsidRDefault="00000000">
            <w:pPr>
              <w:spacing w:line="250" w:lineRule="auto"/>
            </w:pPr>
            <w:r>
              <w:rPr>
                <w:rFonts w:ascii="Calibri" w:eastAsia="Calibri" w:hAnsi="Calibri" w:cs="Calibri"/>
                <w:color w:val="0F172A"/>
                <w:sz w:val="18"/>
                <w:szCs w:val="18"/>
              </w:rPr>
              <w:t>Paired guided and unguided comparison plus the summary numbers</w:t>
            </w:r>
          </w:p>
        </w:tc>
      </w:tr>
      <w:tr w:rsidR="008549C8" w14:paraId="2DF89633" w14:textId="77777777">
        <w:tblPrEx>
          <w:tblCellMar>
            <w:top w:w="0" w:type="dxa"/>
            <w:bottom w:w="0" w:type="dxa"/>
          </w:tblCellMar>
        </w:tblPrEx>
        <w:tc>
          <w:tcPr>
            <w:tcW w:w="2800" w:type="dxa"/>
            <w:tcMar>
              <w:top w:w="50" w:type="dxa"/>
              <w:left w:w="100" w:type="dxa"/>
              <w:bottom w:w="50" w:type="dxa"/>
              <w:right w:w="100" w:type="dxa"/>
            </w:tcMar>
          </w:tcPr>
          <w:p w14:paraId="26F2FBB7" w14:textId="77777777" w:rsidR="008549C8" w:rsidRDefault="00000000">
            <w:pPr>
              <w:spacing w:line="250" w:lineRule="auto"/>
            </w:pPr>
            <w:r>
              <w:rPr>
                <w:rFonts w:ascii="Calibri" w:eastAsia="Calibri" w:hAnsi="Calibri" w:cs="Calibri"/>
                <w:color w:val="0F172A"/>
                <w:sz w:val="18"/>
                <w:szCs w:val="18"/>
              </w:rPr>
              <w:t>sweep_compliance(p)</w:t>
            </w:r>
          </w:p>
        </w:tc>
        <w:tc>
          <w:tcPr>
            <w:tcW w:w="6560" w:type="dxa"/>
            <w:tcMar>
              <w:top w:w="50" w:type="dxa"/>
              <w:left w:w="100" w:type="dxa"/>
              <w:bottom w:w="50" w:type="dxa"/>
              <w:right w:w="100" w:type="dxa"/>
            </w:tcMar>
          </w:tcPr>
          <w:p w14:paraId="52AF6668" w14:textId="77777777" w:rsidR="008549C8" w:rsidRDefault="00000000">
            <w:pPr>
              <w:spacing w:line="250" w:lineRule="auto"/>
            </w:pPr>
            <w:r>
              <w:rPr>
                <w:rFonts w:ascii="Calibri" w:eastAsia="Calibri" w:hAnsi="Calibri" w:cs="Calibri"/>
                <w:color w:val="0F172A"/>
                <w:sz w:val="18"/>
                <w:szCs w:val="18"/>
              </w:rPr>
              <w:t>Dwell against compliance, for one behaviour rule</w:t>
            </w:r>
          </w:p>
        </w:tc>
      </w:tr>
      <w:tr w:rsidR="008549C8" w14:paraId="15FFAA37" w14:textId="77777777">
        <w:tblPrEx>
          <w:tblCellMar>
            <w:top w:w="0" w:type="dxa"/>
            <w:bottom w:w="0" w:type="dxa"/>
          </w:tblCellMar>
        </w:tblPrEx>
        <w:tc>
          <w:tcPr>
            <w:tcW w:w="2800" w:type="dxa"/>
            <w:tcMar>
              <w:top w:w="50" w:type="dxa"/>
              <w:left w:w="100" w:type="dxa"/>
              <w:bottom w:w="50" w:type="dxa"/>
              <w:right w:w="100" w:type="dxa"/>
            </w:tcMar>
          </w:tcPr>
          <w:p w14:paraId="34A6E404" w14:textId="77777777" w:rsidR="008549C8" w:rsidRDefault="00000000">
            <w:pPr>
              <w:spacing w:line="250" w:lineRule="auto"/>
            </w:pPr>
            <w:r>
              <w:rPr>
                <w:rFonts w:ascii="Calibri" w:eastAsia="Calibri" w:hAnsi="Calibri" w:cs="Calibri"/>
                <w:color w:val="0F172A"/>
                <w:sz w:val="18"/>
                <w:szCs w:val="18"/>
              </w:rPr>
              <w:t>compare_strategies(p)</w:t>
            </w:r>
          </w:p>
        </w:tc>
        <w:tc>
          <w:tcPr>
            <w:tcW w:w="6560" w:type="dxa"/>
            <w:tcMar>
              <w:top w:w="50" w:type="dxa"/>
              <w:left w:w="100" w:type="dxa"/>
              <w:bottom w:w="50" w:type="dxa"/>
              <w:right w:w="100" w:type="dxa"/>
            </w:tcMar>
          </w:tcPr>
          <w:p w14:paraId="01863DDB" w14:textId="77777777" w:rsidR="008549C8" w:rsidRDefault="00000000">
            <w:pPr>
              <w:spacing w:line="250" w:lineRule="auto"/>
            </w:pPr>
            <w:r>
              <w:rPr>
                <w:rFonts w:ascii="Calibri" w:eastAsia="Calibri" w:hAnsi="Calibri" w:cs="Calibri"/>
                <w:color w:val="0F172A"/>
                <w:sz w:val="18"/>
                <w:szCs w:val="18"/>
              </w:rPr>
              <w:t>The behaviour rules at one compliance level</w:t>
            </w:r>
          </w:p>
        </w:tc>
      </w:tr>
    </w:tbl>
    <w:p w14:paraId="0C31C78B" w14:textId="77777777" w:rsidR="008549C8" w:rsidRDefault="008549C8">
      <w:pPr>
        <w:spacing w:after="100" w:line="264" w:lineRule="auto"/>
      </w:pPr>
    </w:p>
    <w:p w14:paraId="6CC0CA04" w14:textId="77777777" w:rsidR="008549C8" w:rsidRDefault="00000000">
      <w:pPr>
        <w:pStyle w:val="Heading2"/>
        <w:spacing w:before="200" w:after="100"/>
      </w:pPr>
      <w:r>
        <w:rPr>
          <w:rFonts w:ascii="Calibri" w:eastAsia="Calibri" w:hAnsi="Calibri" w:cs="Calibri"/>
          <w:b/>
          <w:bCs/>
          <w:color w:val="0F172A"/>
          <w:sz w:val="23"/>
          <w:szCs w:val="23"/>
        </w:rPr>
        <w:t>Changing the model</w:t>
      </w:r>
    </w:p>
    <w:p w14:paraId="3B12EB95"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Every tunable value is a field of the Params dataclass at the top of boarding_sim.py, with a comment giving its basis.</w:t>
      </w:r>
    </w:p>
    <w:p w14:paraId="5FE4998E"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To add a behaviour rule, add a branch in choose_cars and a label in compare_strategies. Nothing else needs to change.</w:t>
      </w:r>
    </w:p>
    <w:p w14:paraId="5FE3C20A" w14:textId="77777777" w:rsidR="008549C8" w:rsidRDefault="00000000">
      <w:pPr>
        <w:pStyle w:val="ListParagraph"/>
        <w:numPr>
          <w:ilvl w:val="0"/>
          <w:numId w:val="2"/>
        </w:numPr>
        <w:spacing w:after="60" w:line="264" w:lineRule="auto"/>
      </w:pPr>
      <w:r>
        <w:rPr>
          <w:rFonts w:ascii="Calibri" w:eastAsia="Calibri" w:hAnsi="Calibri" w:cs="Calibri"/>
          <w:color w:val="0F172A"/>
          <w:sz w:val="21"/>
          <w:szCs w:val="21"/>
        </w:rPr>
        <w:t>Arrivals, alighting and behaviour draw from separate random streams, so the guided and unguided runs face the same sequence of arrivals. The comparison is paired; keep it that way when adding experiments.</w:t>
      </w:r>
    </w:p>
    <w:p w14:paraId="3F97D139" w14:textId="77777777" w:rsidR="008549C8" w:rsidRDefault="00000000">
      <w:r>
        <w:br w:type="page"/>
      </w:r>
    </w:p>
    <w:p w14:paraId="3E425E82" w14:textId="77777777" w:rsidR="008549C8" w:rsidRDefault="00000000">
      <w:pPr>
        <w:pStyle w:val="Heading1"/>
        <w:spacing w:before="280" w:after="140"/>
      </w:pPr>
      <w:r>
        <w:rPr>
          <w:rFonts w:ascii="Calibri" w:eastAsia="Calibri" w:hAnsi="Calibri" w:cs="Calibri"/>
          <w:b/>
          <w:bCs/>
          <w:color w:val="0F172A"/>
          <w:sz w:val="28"/>
          <w:szCs w:val="28"/>
        </w:rPr>
        <w:lastRenderedPageBreak/>
        <w:t>Appendix C — Supporting simulation detail</w:t>
      </w:r>
    </w:p>
    <w:p w14:paraId="13308329" w14:textId="77777777" w:rsidR="008549C8" w:rsidRDefault="00000000">
      <w:pPr>
        <w:pStyle w:val="Heading2"/>
        <w:spacing w:before="200" w:after="100"/>
      </w:pPr>
      <w:r>
        <w:rPr>
          <w:rFonts w:ascii="Calibri" w:eastAsia="Calibri" w:hAnsi="Calibri" w:cs="Calibri"/>
          <w:b/>
          <w:bCs/>
          <w:color w:val="0F172A"/>
          <w:sz w:val="23"/>
          <w:szCs w:val="23"/>
        </w:rPr>
        <w:t>Model parameters</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3575"/>
        <w:gridCol w:w="1890"/>
        <w:gridCol w:w="3835"/>
      </w:tblGrid>
      <w:tr w:rsidR="008549C8" w14:paraId="1AE77A6E" w14:textId="77777777">
        <w:tblPrEx>
          <w:tblCellMar>
            <w:top w:w="0" w:type="dxa"/>
            <w:bottom w:w="0" w:type="dxa"/>
          </w:tblCellMar>
        </w:tblPrEx>
        <w:trPr>
          <w:tblHeader/>
        </w:trPr>
        <w:tc>
          <w:tcPr>
            <w:tcW w:w="3600" w:type="dxa"/>
            <w:shd w:val="clear" w:color="auto" w:fill="F1F5F9"/>
            <w:tcMar>
              <w:top w:w="50" w:type="dxa"/>
              <w:left w:w="100" w:type="dxa"/>
              <w:bottom w:w="50" w:type="dxa"/>
              <w:right w:w="100" w:type="dxa"/>
            </w:tcMar>
          </w:tcPr>
          <w:p w14:paraId="47247EE1" w14:textId="77777777" w:rsidR="008549C8" w:rsidRDefault="00000000">
            <w:pPr>
              <w:spacing w:line="250" w:lineRule="auto"/>
            </w:pPr>
            <w:r>
              <w:rPr>
                <w:rFonts w:ascii="Calibri" w:eastAsia="Calibri" w:hAnsi="Calibri" w:cs="Calibri"/>
                <w:b/>
                <w:bCs/>
                <w:color w:val="0F172A"/>
                <w:sz w:val="18"/>
                <w:szCs w:val="18"/>
              </w:rPr>
              <w:t>Parameter</w:t>
            </w:r>
          </w:p>
        </w:tc>
        <w:tc>
          <w:tcPr>
            <w:tcW w:w="1900" w:type="dxa"/>
            <w:shd w:val="clear" w:color="auto" w:fill="F1F5F9"/>
            <w:tcMar>
              <w:top w:w="50" w:type="dxa"/>
              <w:left w:w="100" w:type="dxa"/>
              <w:bottom w:w="50" w:type="dxa"/>
              <w:right w:w="100" w:type="dxa"/>
            </w:tcMar>
          </w:tcPr>
          <w:p w14:paraId="5E246669" w14:textId="77777777" w:rsidR="008549C8" w:rsidRDefault="00000000">
            <w:pPr>
              <w:spacing w:line="250" w:lineRule="auto"/>
            </w:pPr>
            <w:r>
              <w:rPr>
                <w:rFonts w:ascii="Calibri" w:eastAsia="Calibri" w:hAnsi="Calibri" w:cs="Calibri"/>
                <w:b/>
                <w:bCs/>
                <w:color w:val="0F172A"/>
                <w:sz w:val="18"/>
                <w:szCs w:val="18"/>
              </w:rPr>
              <w:t>Value</w:t>
            </w:r>
          </w:p>
        </w:tc>
        <w:tc>
          <w:tcPr>
            <w:tcW w:w="3860" w:type="dxa"/>
            <w:shd w:val="clear" w:color="auto" w:fill="F1F5F9"/>
            <w:tcMar>
              <w:top w:w="50" w:type="dxa"/>
              <w:left w:w="100" w:type="dxa"/>
              <w:bottom w:w="50" w:type="dxa"/>
              <w:right w:w="100" w:type="dxa"/>
            </w:tcMar>
          </w:tcPr>
          <w:p w14:paraId="3579C0D5" w14:textId="77777777" w:rsidR="008549C8" w:rsidRDefault="00000000">
            <w:pPr>
              <w:spacing w:line="250" w:lineRule="auto"/>
            </w:pPr>
            <w:r>
              <w:rPr>
                <w:rFonts w:ascii="Calibri" w:eastAsia="Calibri" w:hAnsi="Calibri" w:cs="Calibri"/>
                <w:b/>
                <w:bCs/>
                <w:color w:val="0F172A"/>
                <w:sz w:val="18"/>
                <w:szCs w:val="18"/>
              </w:rPr>
              <w:t>Basis</w:t>
            </w:r>
          </w:p>
        </w:tc>
      </w:tr>
      <w:tr w:rsidR="008549C8" w14:paraId="06787449" w14:textId="77777777">
        <w:tblPrEx>
          <w:tblCellMar>
            <w:top w:w="0" w:type="dxa"/>
            <w:bottom w:w="0" w:type="dxa"/>
          </w:tblCellMar>
        </w:tblPrEx>
        <w:tc>
          <w:tcPr>
            <w:tcW w:w="3600" w:type="dxa"/>
            <w:tcMar>
              <w:top w:w="50" w:type="dxa"/>
              <w:left w:w="100" w:type="dxa"/>
              <w:bottom w:w="50" w:type="dxa"/>
              <w:right w:w="100" w:type="dxa"/>
            </w:tcMar>
          </w:tcPr>
          <w:p w14:paraId="3D5099A4" w14:textId="77777777" w:rsidR="008549C8" w:rsidRDefault="00000000">
            <w:pPr>
              <w:spacing w:line="250" w:lineRule="auto"/>
            </w:pPr>
            <w:r>
              <w:rPr>
                <w:rFonts w:ascii="Calibri" w:eastAsia="Calibri" w:hAnsi="Calibri" w:cs="Calibri"/>
                <w:color w:val="0F172A"/>
                <w:sz w:val="18"/>
                <w:szCs w:val="18"/>
              </w:rPr>
              <w:t>Carriages × seats</w:t>
            </w:r>
          </w:p>
        </w:tc>
        <w:tc>
          <w:tcPr>
            <w:tcW w:w="1900" w:type="dxa"/>
            <w:tcMar>
              <w:top w:w="50" w:type="dxa"/>
              <w:left w:w="100" w:type="dxa"/>
              <w:bottom w:w="50" w:type="dxa"/>
              <w:right w:w="100" w:type="dxa"/>
            </w:tcMar>
          </w:tcPr>
          <w:p w14:paraId="5822ED96" w14:textId="77777777" w:rsidR="008549C8" w:rsidRDefault="00000000">
            <w:pPr>
              <w:spacing w:line="250" w:lineRule="auto"/>
            </w:pPr>
            <w:r>
              <w:rPr>
                <w:rFonts w:ascii="Calibri" w:eastAsia="Calibri" w:hAnsi="Calibri" w:cs="Calibri"/>
                <w:color w:val="0F172A"/>
                <w:sz w:val="18"/>
                <w:szCs w:val="18"/>
              </w:rPr>
              <w:t>12 × 108</w:t>
            </w:r>
          </w:p>
        </w:tc>
        <w:tc>
          <w:tcPr>
            <w:tcW w:w="3860" w:type="dxa"/>
            <w:tcMar>
              <w:top w:w="50" w:type="dxa"/>
              <w:left w:w="100" w:type="dxa"/>
              <w:bottom w:w="50" w:type="dxa"/>
              <w:right w:w="100" w:type="dxa"/>
            </w:tcMar>
          </w:tcPr>
          <w:p w14:paraId="4F01787F" w14:textId="77777777" w:rsidR="008549C8" w:rsidRDefault="00000000">
            <w:pPr>
              <w:spacing w:line="250" w:lineRule="auto"/>
            </w:pPr>
            <w:r>
              <w:rPr>
                <w:rFonts w:ascii="Calibri" w:eastAsia="Calibri" w:hAnsi="Calibri" w:cs="Calibri"/>
                <w:color w:val="0F172A"/>
                <w:sz w:val="18"/>
                <w:szCs w:val="18"/>
              </w:rPr>
              <w:t>Matches the SmartRail display</w:t>
            </w:r>
          </w:p>
        </w:tc>
      </w:tr>
      <w:tr w:rsidR="008549C8" w14:paraId="164389C3" w14:textId="77777777">
        <w:tblPrEx>
          <w:tblCellMar>
            <w:top w:w="0" w:type="dxa"/>
            <w:bottom w:w="0" w:type="dxa"/>
          </w:tblCellMar>
        </w:tblPrEx>
        <w:tc>
          <w:tcPr>
            <w:tcW w:w="3600" w:type="dxa"/>
            <w:tcMar>
              <w:top w:w="50" w:type="dxa"/>
              <w:left w:w="100" w:type="dxa"/>
              <w:bottom w:w="50" w:type="dxa"/>
              <w:right w:w="100" w:type="dxa"/>
            </w:tcMar>
          </w:tcPr>
          <w:p w14:paraId="5611C752" w14:textId="77777777" w:rsidR="008549C8" w:rsidRDefault="00000000">
            <w:pPr>
              <w:spacing w:line="250" w:lineRule="auto"/>
            </w:pPr>
            <w:r>
              <w:rPr>
                <w:rFonts w:ascii="Calibri" w:eastAsia="Calibri" w:hAnsi="Calibri" w:cs="Calibri"/>
                <w:color w:val="0F172A"/>
                <w:sz w:val="18"/>
                <w:szCs w:val="18"/>
              </w:rPr>
              <w:t>Boarding passengers per stop</w:t>
            </w:r>
          </w:p>
        </w:tc>
        <w:tc>
          <w:tcPr>
            <w:tcW w:w="1900" w:type="dxa"/>
            <w:tcMar>
              <w:top w:w="50" w:type="dxa"/>
              <w:left w:w="100" w:type="dxa"/>
              <w:bottom w:w="50" w:type="dxa"/>
              <w:right w:w="100" w:type="dxa"/>
            </w:tcMar>
          </w:tcPr>
          <w:p w14:paraId="0318747A" w14:textId="77777777" w:rsidR="008549C8" w:rsidRDefault="00000000">
            <w:pPr>
              <w:spacing w:line="250" w:lineRule="auto"/>
            </w:pPr>
            <w:r>
              <w:rPr>
                <w:rFonts w:ascii="Calibri" w:eastAsia="Calibri" w:hAnsi="Calibri" w:cs="Calibri"/>
                <w:color w:val="0F172A"/>
                <w:sz w:val="18"/>
                <w:szCs w:val="18"/>
              </w:rPr>
              <w:t>240, Poisson</w:t>
            </w:r>
          </w:p>
        </w:tc>
        <w:tc>
          <w:tcPr>
            <w:tcW w:w="3860" w:type="dxa"/>
            <w:tcMar>
              <w:top w:w="50" w:type="dxa"/>
              <w:left w:w="100" w:type="dxa"/>
              <w:bottom w:w="50" w:type="dxa"/>
              <w:right w:w="100" w:type="dxa"/>
            </w:tcMar>
          </w:tcPr>
          <w:p w14:paraId="5C391E12" w14:textId="77777777" w:rsidR="008549C8" w:rsidRDefault="00000000">
            <w:pPr>
              <w:spacing w:line="250" w:lineRule="auto"/>
            </w:pPr>
            <w:r>
              <w:rPr>
                <w:rFonts w:ascii="Calibri" w:eastAsia="Calibri" w:hAnsi="Calibri" w:cs="Calibri"/>
                <w:color w:val="0F172A"/>
                <w:sz w:val="18"/>
                <w:szCs w:val="18"/>
              </w:rPr>
              <w:t>Estimate for a busy suburban stop</w:t>
            </w:r>
          </w:p>
        </w:tc>
      </w:tr>
      <w:tr w:rsidR="008549C8" w14:paraId="0D946045" w14:textId="77777777">
        <w:tblPrEx>
          <w:tblCellMar>
            <w:top w:w="0" w:type="dxa"/>
            <w:bottom w:w="0" w:type="dxa"/>
          </w:tblCellMar>
        </w:tblPrEx>
        <w:tc>
          <w:tcPr>
            <w:tcW w:w="3600" w:type="dxa"/>
            <w:tcMar>
              <w:top w:w="50" w:type="dxa"/>
              <w:left w:w="100" w:type="dxa"/>
              <w:bottom w:w="50" w:type="dxa"/>
              <w:right w:w="100" w:type="dxa"/>
            </w:tcMar>
          </w:tcPr>
          <w:p w14:paraId="3808B390" w14:textId="77777777" w:rsidR="008549C8" w:rsidRDefault="00000000">
            <w:pPr>
              <w:spacing w:line="250" w:lineRule="auto"/>
            </w:pPr>
            <w:r>
              <w:rPr>
                <w:rFonts w:ascii="Calibri" w:eastAsia="Calibri" w:hAnsi="Calibri" w:cs="Calibri"/>
                <w:color w:val="0F172A"/>
                <w:sz w:val="18"/>
                <w:szCs w:val="18"/>
              </w:rPr>
              <w:t>Passengers acting on the display</w:t>
            </w:r>
          </w:p>
        </w:tc>
        <w:tc>
          <w:tcPr>
            <w:tcW w:w="1900" w:type="dxa"/>
            <w:tcMar>
              <w:top w:w="50" w:type="dxa"/>
              <w:left w:w="100" w:type="dxa"/>
              <w:bottom w:w="50" w:type="dxa"/>
              <w:right w:w="100" w:type="dxa"/>
            </w:tcMar>
          </w:tcPr>
          <w:p w14:paraId="40DD7E38" w14:textId="77777777" w:rsidR="008549C8" w:rsidRDefault="00000000">
            <w:pPr>
              <w:spacing w:line="250" w:lineRule="auto"/>
            </w:pPr>
            <w:r>
              <w:rPr>
                <w:rFonts w:ascii="Calibri" w:eastAsia="Calibri" w:hAnsi="Calibri" w:cs="Calibri"/>
                <w:color w:val="0F172A"/>
                <w:sz w:val="18"/>
                <w:szCs w:val="18"/>
              </w:rPr>
              <w:t>60%</w:t>
            </w:r>
          </w:p>
        </w:tc>
        <w:tc>
          <w:tcPr>
            <w:tcW w:w="3860" w:type="dxa"/>
            <w:tcMar>
              <w:top w:w="50" w:type="dxa"/>
              <w:left w:w="100" w:type="dxa"/>
              <w:bottom w:w="50" w:type="dxa"/>
              <w:right w:w="100" w:type="dxa"/>
            </w:tcMar>
          </w:tcPr>
          <w:p w14:paraId="0C3FFB32" w14:textId="77777777" w:rsidR="008549C8" w:rsidRDefault="00000000">
            <w:pPr>
              <w:spacing w:line="250" w:lineRule="auto"/>
            </w:pPr>
            <w:r>
              <w:rPr>
                <w:rFonts w:ascii="Calibri" w:eastAsia="Calibri" w:hAnsi="Calibri" w:cs="Calibri"/>
                <w:color w:val="0F172A"/>
                <w:sz w:val="18"/>
                <w:szCs w:val="18"/>
              </w:rPr>
              <w:t>Unmeasured; Figure 4 sweeps it from 0 to 100%</w:t>
            </w:r>
          </w:p>
        </w:tc>
      </w:tr>
      <w:tr w:rsidR="008549C8" w14:paraId="0EB4FBBF" w14:textId="77777777">
        <w:tblPrEx>
          <w:tblCellMar>
            <w:top w:w="0" w:type="dxa"/>
            <w:bottom w:w="0" w:type="dxa"/>
          </w:tblCellMar>
        </w:tblPrEx>
        <w:tc>
          <w:tcPr>
            <w:tcW w:w="3600" w:type="dxa"/>
            <w:tcMar>
              <w:top w:w="50" w:type="dxa"/>
              <w:left w:w="100" w:type="dxa"/>
              <w:bottom w:w="50" w:type="dxa"/>
              <w:right w:w="100" w:type="dxa"/>
            </w:tcMar>
          </w:tcPr>
          <w:p w14:paraId="103DE5E6" w14:textId="77777777" w:rsidR="008549C8" w:rsidRDefault="00000000">
            <w:pPr>
              <w:spacing w:line="250" w:lineRule="auto"/>
            </w:pPr>
            <w:r>
              <w:rPr>
                <w:rFonts w:ascii="Calibri" w:eastAsia="Calibri" w:hAnsi="Calibri" w:cs="Calibri"/>
                <w:color w:val="0F172A"/>
                <w:sz w:val="18"/>
                <w:szCs w:val="18"/>
              </w:rPr>
              <w:t>Furthest a passenger will walk</w:t>
            </w:r>
          </w:p>
        </w:tc>
        <w:tc>
          <w:tcPr>
            <w:tcW w:w="1900" w:type="dxa"/>
            <w:tcMar>
              <w:top w:w="50" w:type="dxa"/>
              <w:left w:w="100" w:type="dxa"/>
              <w:bottom w:w="50" w:type="dxa"/>
              <w:right w:w="100" w:type="dxa"/>
            </w:tcMar>
          </w:tcPr>
          <w:p w14:paraId="31A97030" w14:textId="77777777" w:rsidR="008549C8" w:rsidRDefault="00000000">
            <w:pPr>
              <w:spacing w:line="250" w:lineRule="auto"/>
            </w:pPr>
            <w:r>
              <w:rPr>
                <w:rFonts w:ascii="Calibri" w:eastAsia="Calibri" w:hAnsi="Calibri" w:cs="Calibri"/>
                <w:color w:val="0F172A"/>
                <w:sz w:val="18"/>
                <w:szCs w:val="18"/>
              </w:rPr>
              <w:t>3 carriages</w:t>
            </w:r>
          </w:p>
        </w:tc>
        <w:tc>
          <w:tcPr>
            <w:tcW w:w="3860" w:type="dxa"/>
            <w:tcMar>
              <w:top w:w="50" w:type="dxa"/>
              <w:left w:w="100" w:type="dxa"/>
              <w:bottom w:w="50" w:type="dxa"/>
              <w:right w:w="100" w:type="dxa"/>
            </w:tcMar>
          </w:tcPr>
          <w:p w14:paraId="4C41ADCA" w14:textId="77777777" w:rsidR="008549C8" w:rsidRDefault="00000000">
            <w:pPr>
              <w:spacing w:line="250" w:lineRule="auto"/>
            </w:pPr>
            <w:r>
              <w:rPr>
                <w:rFonts w:ascii="Calibri" w:eastAsia="Calibri" w:hAnsi="Calibri" w:cs="Calibri"/>
                <w:color w:val="0F172A"/>
                <w:sz w:val="18"/>
                <w:szCs w:val="18"/>
              </w:rPr>
              <w:t>About 78 m, roughly 60 s on foot</w:t>
            </w:r>
          </w:p>
        </w:tc>
      </w:tr>
      <w:tr w:rsidR="008549C8" w14:paraId="25196E94" w14:textId="77777777">
        <w:tblPrEx>
          <w:tblCellMar>
            <w:top w:w="0" w:type="dxa"/>
            <w:bottom w:w="0" w:type="dxa"/>
          </w:tblCellMar>
        </w:tblPrEx>
        <w:tc>
          <w:tcPr>
            <w:tcW w:w="3600" w:type="dxa"/>
            <w:tcMar>
              <w:top w:w="50" w:type="dxa"/>
              <w:left w:w="100" w:type="dxa"/>
              <w:bottom w:w="50" w:type="dxa"/>
              <w:right w:w="100" w:type="dxa"/>
            </w:tcMar>
          </w:tcPr>
          <w:p w14:paraId="502A8E4D" w14:textId="77777777" w:rsidR="008549C8" w:rsidRDefault="00000000">
            <w:pPr>
              <w:spacing w:line="250" w:lineRule="auto"/>
            </w:pPr>
            <w:r>
              <w:rPr>
                <w:rFonts w:ascii="Calibri" w:eastAsia="Calibri" w:hAnsi="Calibri" w:cs="Calibri"/>
                <w:color w:val="0F172A"/>
                <w:sz w:val="18"/>
                <w:szCs w:val="18"/>
              </w:rPr>
              <w:t>Fixed dwell term</w:t>
            </w:r>
          </w:p>
        </w:tc>
        <w:tc>
          <w:tcPr>
            <w:tcW w:w="1900" w:type="dxa"/>
            <w:tcMar>
              <w:top w:w="50" w:type="dxa"/>
              <w:left w:w="100" w:type="dxa"/>
              <w:bottom w:w="50" w:type="dxa"/>
              <w:right w:w="100" w:type="dxa"/>
            </w:tcMar>
          </w:tcPr>
          <w:p w14:paraId="0BA1F77E" w14:textId="77777777" w:rsidR="008549C8" w:rsidRDefault="00000000">
            <w:pPr>
              <w:spacing w:line="250" w:lineRule="auto"/>
            </w:pPr>
            <w:r>
              <w:rPr>
                <w:rFonts w:ascii="Calibri" w:eastAsia="Calibri" w:hAnsi="Calibri" w:cs="Calibri"/>
                <w:color w:val="0F172A"/>
                <w:sz w:val="18"/>
                <w:szCs w:val="18"/>
              </w:rPr>
              <w:t>11.0 s</w:t>
            </w:r>
          </w:p>
        </w:tc>
        <w:tc>
          <w:tcPr>
            <w:tcW w:w="3860" w:type="dxa"/>
            <w:tcMar>
              <w:top w:w="50" w:type="dxa"/>
              <w:left w:w="100" w:type="dxa"/>
              <w:bottom w:w="50" w:type="dxa"/>
              <w:right w:w="100" w:type="dxa"/>
            </w:tcMar>
          </w:tcPr>
          <w:p w14:paraId="5FA0563E" w14:textId="77777777" w:rsidR="008549C8" w:rsidRDefault="00000000">
            <w:pPr>
              <w:spacing w:line="250" w:lineRule="auto"/>
            </w:pPr>
            <w:r>
              <w:rPr>
                <w:rFonts w:ascii="Calibri" w:eastAsia="Calibri" w:hAnsi="Calibri" w:cs="Calibri"/>
                <w:color w:val="0F172A"/>
                <w:sz w:val="18"/>
                <w:szCs w:val="18"/>
              </w:rPr>
              <w:t>Within the 10.4–13.5 s range reported in [7]</w:t>
            </w:r>
          </w:p>
        </w:tc>
      </w:tr>
      <w:tr w:rsidR="008549C8" w14:paraId="0B2A28C6" w14:textId="77777777">
        <w:tblPrEx>
          <w:tblCellMar>
            <w:top w:w="0" w:type="dxa"/>
            <w:bottom w:w="0" w:type="dxa"/>
          </w:tblCellMar>
        </w:tblPrEx>
        <w:tc>
          <w:tcPr>
            <w:tcW w:w="3600" w:type="dxa"/>
            <w:tcMar>
              <w:top w:w="50" w:type="dxa"/>
              <w:left w:w="100" w:type="dxa"/>
              <w:bottom w:w="50" w:type="dxa"/>
              <w:right w:w="100" w:type="dxa"/>
            </w:tcMar>
          </w:tcPr>
          <w:p w14:paraId="5BB3E660" w14:textId="77777777" w:rsidR="008549C8" w:rsidRDefault="00000000">
            <w:pPr>
              <w:spacing w:line="250" w:lineRule="auto"/>
            </w:pPr>
            <w:r>
              <w:rPr>
                <w:rFonts w:ascii="Calibri" w:eastAsia="Calibri" w:hAnsi="Calibri" w:cs="Calibri"/>
                <w:color w:val="0F172A"/>
                <w:sz w:val="18"/>
                <w:szCs w:val="18"/>
              </w:rPr>
              <w:t>Seconds per boarding passenger, per door</w:t>
            </w:r>
          </w:p>
        </w:tc>
        <w:tc>
          <w:tcPr>
            <w:tcW w:w="1900" w:type="dxa"/>
            <w:tcMar>
              <w:top w:w="50" w:type="dxa"/>
              <w:left w:w="100" w:type="dxa"/>
              <w:bottom w:w="50" w:type="dxa"/>
              <w:right w:w="100" w:type="dxa"/>
            </w:tcMar>
          </w:tcPr>
          <w:p w14:paraId="1F99DD13" w14:textId="77777777" w:rsidR="008549C8" w:rsidRDefault="00000000">
            <w:pPr>
              <w:spacing w:line="250" w:lineRule="auto"/>
            </w:pPr>
            <w:r>
              <w:rPr>
                <w:rFonts w:ascii="Calibri" w:eastAsia="Calibri" w:hAnsi="Calibri" w:cs="Calibri"/>
                <w:color w:val="0F172A"/>
                <w:sz w:val="18"/>
                <w:szCs w:val="18"/>
              </w:rPr>
              <w:t>1.5 s</w:t>
            </w:r>
          </w:p>
        </w:tc>
        <w:tc>
          <w:tcPr>
            <w:tcW w:w="3860" w:type="dxa"/>
            <w:tcMar>
              <w:top w:w="50" w:type="dxa"/>
              <w:left w:w="100" w:type="dxa"/>
              <w:bottom w:w="50" w:type="dxa"/>
              <w:right w:w="100" w:type="dxa"/>
            </w:tcMar>
          </w:tcPr>
          <w:p w14:paraId="6CC2E077" w14:textId="77777777" w:rsidR="008549C8" w:rsidRDefault="00000000">
            <w:pPr>
              <w:spacing w:line="250" w:lineRule="auto"/>
            </w:pPr>
            <w:r>
              <w:rPr>
                <w:rFonts w:ascii="Calibri" w:eastAsia="Calibri" w:hAnsi="Calibri" w:cs="Calibri"/>
                <w:color w:val="0F172A"/>
                <w:sz w:val="18"/>
                <w:szCs w:val="18"/>
              </w:rPr>
              <w:t>See the note below on per-door versus per-vehicle</w:t>
            </w:r>
          </w:p>
        </w:tc>
      </w:tr>
      <w:tr w:rsidR="008549C8" w14:paraId="2D19CA2F" w14:textId="77777777">
        <w:tblPrEx>
          <w:tblCellMar>
            <w:top w:w="0" w:type="dxa"/>
            <w:bottom w:w="0" w:type="dxa"/>
          </w:tblCellMar>
        </w:tblPrEx>
        <w:tc>
          <w:tcPr>
            <w:tcW w:w="3600" w:type="dxa"/>
            <w:tcMar>
              <w:top w:w="50" w:type="dxa"/>
              <w:left w:w="100" w:type="dxa"/>
              <w:bottom w:w="50" w:type="dxa"/>
              <w:right w:w="100" w:type="dxa"/>
            </w:tcMar>
          </w:tcPr>
          <w:p w14:paraId="6B6AEB00" w14:textId="77777777" w:rsidR="008549C8" w:rsidRDefault="00000000">
            <w:pPr>
              <w:spacing w:line="250" w:lineRule="auto"/>
            </w:pPr>
            <w:r>
              <w:rPr>
                <w:rFonts w:ascii="Calibri" w:eastAsia="Calibri" w:hAnsi="Calibri" w:cs="Calibri"/>
                <w:color w:val="0F172A"/>
                <w:sz w:val="18"/>
                <w:szCs w:val="18"/>
              </w:rPr>
              <w:t>Seconds per alighting passenger, per door</w:t>
            </w:r>
          </w:p>
        </w:tc>
        <w:tc>
          <w:tcPr>
            <w:tcW w:w="1900" w:type="dxa"/>
            <w:tcMar>
              <w:top w:w="50" w:type="dxa"/>
              <w:left w:w="100" w:type="dxa"/>
              <w:bottom w:w="50" w:type="dxa"/>
              <w:right w:w="100" w:type="dxa"/>
            </w:tcMar>
          </w:tcPr>
          <w:p w14:paraId="7FC64C3E" w14:textId="77777777" w:rsidR="008549C8" w:rsidRDefault="00000000">
            <w:pPr>
              <w:spacing w:line="250" w:lineRule="auto"/>
            </w:pPr>
            <w:r>
              <w:rPr>
                <w:rFonts w:ascii="Calibri" w:eastAsia="Calibri" w:hAnsi="Calibri" w:cs="Calibri"/>
                <w:color w:val="0F172A"/>
                <w:sz w:val="18"/>
                <w:szCs w:val="18"/>
              </w:rPr>
              <w:t>1.0 s</w:t>
            </w:r>
          </w:p>
        </w:tc>
        <w:tc>
          <w:tcPr>
            <w:tcW w:w="3860" w:type="dxa"/>
            <w:tcMar>
              <w:top w:w="50" w:type="dxa"/>
              <w:left w:w="100" w:type="dxa"/>
              <w:bottom w:w="50" w:type="dxa"/>
              <w:right w:w="100" w:type="dxa"/>
            </w:tcMar>
          </w:tcPr>
          <w:p w14:paraId="7567E06E" w14:textId="77777777" w:rsidR="008549C8" w:rsidRDefault="00000000">
            <w:pPr>
              <w:spacing w:line="250" w:lineRule="auto"/>
            </w:pPr>
            <w:r>
              <w:rPr>
                <w:rFonts w:ascii="Calibri" w:eastAsia="Calibri" w:hAnsi="Calibri" w:cs="Calibri"/>
                <w:color w:val="0F172A"/>
                <w:sz w:val="18"/>
                <w:szCs w:val="18"/>
              </w:rPr>
              <w:t>Same basis</w:t>
            </w:r>
          </w:p>
        </w:tc>
      </w:tr>
      <w:tr w:rsidR="008549C8" w14:paraId="30C85AA2" w14:textId="77777777">
        <w:tblPrEx>
          <w:tblCellMar>
            <w:top w:w="0" w:type="dxa"/>
            <w:bottom w:w="0" w:type="dxa"/>
          </w:tblCellMar>
        </w:tblPrEx>
        <w:tc>
          <w:tcPr>
            <w:tcW w:w="3600" w:type="dxa"/>
            <w:tcMar>
              <w:top w:w="50" w:type="dxa"/>
              <w:left w:w="100" w:type="dxa"/>
              <w:bottom w:w="50" w:type="dxa"/>
              <w:right w:w="100" w:type="dxa"/>
            </w:tcMar>
          </w:tcPr>
          <w:p w14:paraId="516E280B" w14:textId="77777777" w:rsidR="008549C8" w:rsidRDefault="00000000">
            <w:pPr>
              <w:spacing w:line="250" w:lineRule="auto"/>
            </w:pPr>
            <w:r>
              <w:rPr>
                <w:rFonts w:ascii="Calibri" w:eastAsia="Calibri" w:hAnsi="Calibri" w:cs="Calibri"/>
                <w:color w:val="0F172A"/>
                <w:sz w:val="18"/>
                <w:szCs w:val="18"/>
              </w:rPr>
              <w:t>Crowding penalty at a full carriage</w:t>
            </w:r>
          </w:p>
        </w:tc>
        <w:tc>
          <w:tcPr>
            <w:tcW w:w="1900" w:type="dxa"/>
            <w:tcMar>
              <w:top w:w="50" w:type="dxa"/>
              <w:left w:w="100" w:type="dxa"/>
              <w:bottom w:w="50" w:type="dxa"/>
              <w:right w:w="100" w:type="dxa"/>
            </w:tcMar>
          </w:tcPr>
          <w:p w14:paraId="0A0305F7" w14:textId="77777777" w:rsidR="008549C8" w:rsidRDefault="00000000">
            <w:pPr>
              <w:spacing w:line="250" w:lineRule="auto"/>
            </w:pPr>
            <w:r>
              <w:rPr>
                <w:rFonts w:ascii="Calibri" w:eastAsia="Calibri" w:hAnsi="Calibri" w:cs="Calibri"/>
                <w:color w:val="0F172A"/>
                <w:sz w:val="18"/>
                <w:szCs w:val="18"/>
              </w:rPr>
              <w:t>+45%</w:t>
            </w:r>
          </w:p>
        </w:tc>
        <w:tc>
          <w:tcPr>
            <w:tcW w:w="3860" w:type="dxa"/>
            <w:tcMar>
              <w:top w:w="50" w:type="dxa"/>
              <w:left w:w="100" w:type="dxa"/>
              <w:bottom w:w="50" w:type="dxa"/>
              <w:right w:w="100" w:type="dxa"/>
            </w:tcMar>
          </w:tcPr>
          <w:p w14:paraId="310891A6" w14:textId="77777777" w:rsidR="008549C8" w:rsidRDefault="00000000">
            <w:pPr>
              <w:spacing w:line="250" w:lineRule="auto"/>
            </w:pPr>
            <w:r>
              <w:rPr>
                <w:rFonts w:ascii="Calibri" w:eastAsia="Calibri" w:hAnsi="Calibri" w:cs="Calibri"/>
                <w:color w:val="0F172A"/>
                <w:sz w:val="18"/>
                <w:szCs w:val="18"/>
              </w:rPr>
              <w:t>Congestion term of the standard model [6]</w:t>
            </w:r>
          </w:p>
        </w:tc>
      </w:tr>
      <w:tr w:rsidR="008549C8" w14:paraId="31A3E849" w14:textId="77777777">
        <w:tblPrEx>
          <w:tblCellMar>
            <w:top w:w="0" w:type="dxa"/>
            <w:bottom w:w="0" w:type="dxa"/>
          </w:tblCellMar>
        </w:tblPrEx>
        <w:tc>
          <w:tcPr>
            <w:tcW w:w="3600" w:type="dxa"/>
            <w:tcMar>
              <w:top w:w="50" w:type="dxa"/>
              <w:left w:w="100" w:type="dxa"/>
              <w:bottom w:w="50" w:type="dxa"/>
              <w:right w:w="100" w:type="dxa"/>
            </w:tcMar>
          </w:tcPr>
          <w:p w14:paraId="1149BDB7" w14:textId="77777777" w:rsidR="008549C8" w:rsidRDefault="00000000">
            <w:pPr>
              <w:spacing w:line="250" w:lineRule="auto"/>
            </w:pPr>
            <w:r>
              <w:rPr>
                <w:rFonts w:ascii="Calibri" w:eastAsia="Calibri" w:hAnsi="Calibri" w:cs="Calibri"/>
                <w:color w:val="0F172A"/>
                <w:sz w:val="18"/>
                <w:szCs w:val="18"/>
              </w:rPr>
              <w:t>Stops simulated</w:t>
            </w:r>
          </w:p>
        </w:tc>
        <w:tc>
          <w:tcPr>
            <w:tcW w:w="1900" w:type="dxa"/>
            <w:tcMar>
              <w:top w:w="50" w:type="dxa"/>
              <w:left w:w="100" w:type="dxa"/>
              <w:bottom w:w="50" w:type="dxa"/>
              <w:right w:w="100" w:type="dxa"/>
            </w:tcMar>
          </w:tcPr>
          <w:p w14:paraId="54FFC62F" w14:textId="77777777" w:rsidR="008549C8" w:rsidRDefault="00000000">
            <w:pPr>
              <w:spacing w:line="250" w:lineRule="auto"/>
            </w:pPr>
            <w:r>
              <w:rPr>
                <w:rFonts w:ascii="Calibri" w:eastAsia="Calibri" w:hAnsi="Calibri" w:cs="Calibri"/>
                <w:color w:val="0F172A"/>
                <w:sz w:val="18"/>
                <w:szCs w:val="18"/>
              </w:rPr>
              <w:t>500 per scenario</w:t>
            </w:r>
          </w:p>
        </w:tc>
        <w:tc>
          <w:tcPr>
            <w:tcW w:w="3860" w:type="dxa"/>
            <w:tcMar>
              <w:top w:w="50" w:type="dxa"/>
              <w:left w:w="100" w:type="dxa"/>
              <w:bottom w:w="50" w:type="dxa"/>
              <w:right w:w="100" w:type="dxa"/>
            </w:tcMar>
          </w:tcPr>
          <w:p w14:paraId="7362D575" w14:textId="77777777" w:rsidR="008549C8" w:rsidRDefault="00000000">
            <w:pPr>
              <w:spacing w:line="250" w:lineRule="auto"/>
            </w:pPr>
            <w:r>
              <w:rPr>
                <w:rFonts w:ascii="Calibri" w:eastAsia="Calibri" w:hAnsi="Calibri" w:cs="Calibri"/>
                <w:color w:val="0F172A"/>
                <w:sz w:val="18"/>
                <w:szCs w:val="18"/>
              </w:rPr>
              <w:t>Enough for the means to settle</w:t>
            </w:r>
          </w:p>
        </w:tc>
      </w:tr>
    </w:tbl>
    <w:p w14:paraId="7812F8E1" w14:textId="77777777" w:rsidR="008549C8" w:rsidRDefault="008549C8">
      <w:pPr>
        <w:spacing w:after="100" w:line="264" w:lineRule="auto"/>
      </w:pPr>
    </w:p>
    <w:p w14:paraId="0AE2D111" w14:textId="77777777" w:rsidR="008549C8" w:rsidRDefault="00000000">
      <w:pPr>
        <w:spacing w:after="110" w:line="264" w:lineRule="auto"/>
      </w:pPr>
      <w:r>
        <w:rPr>
          <w:rFonts w:ascii="Calibri" w:eastAsia="Calibri" w:hAnsi="Calibri" w:cs="Calibri"/>
          <w:b/>
          <w:bCs/>
          <w:color w:val="0F172A"/>
          <w:sz w:val="21"/>
          <w:szCs w:val="21"/>
        </w:rPr>
        <w:t xml:space="preserve">Per-door against per-vehicle rates. </w:t>
      </w:r>
      <w:r>
        <w:rPr>
          <w:rFonts w:ascii="Calibri" w:eastAsia="Calibri" w:hAnsi="Calibri" w:cs="Calibri"/>
          <w:color w:val="0F172A"/>
          <w:sz w:val="21"/>
          <w:szCs w:val="21"/>
        </w:rPr>
        <w:t>The published regressions give a combined boarding-and-alighting coefficient of 0.26 to 0.28 seconds per passenger [7]. That figure is per vehicle: it is fitted against the total number of passengers using the vehicle, whose doors work in parallel. This model works per door, because dwell is set by the busiest one, so its coefficient must be larger by roughly the number of door streams. At 1.5 seconds per boarding passenger per door, the implied vehicle has about five or six door streams, which is typical of the light rail vehicles those regressions were fitted on. The fixed term is quoted per vehicle in both cases, which is why 11.0 s is used directly and sits inside the reported 10.4–13.5 s range.</w:t>
      </w:r>
    </w:p>
    <w:p w14:paraId="3A7B406F" w14:textId="77777777" w:rsidR="008549C8" w:rsidRDefault="00000000">
      <w:pPr>
        <w:pStyle w:val="Heading2"/>
        <w:spacing w:before="200" w:after="100"/>
      </w:pPr>
      <w:r>
        <w:rPr>
          <w:rFonts w:ascii="Calibri" w:eastAsia="Calibri" w:hAnsi="Calibri" w:cs="Calibri"/>
          <w:b/>
          <w:bCs/>
          <w:color w:val="0F172A"/>
          <w:sz w:val="23"/>
          <w:szCs w:val="23"/>
        </w:rPr>
        <w:t>That the per-carriage counts really are Poisson</w:t>
      </w:r>
    </w:p>
    <w:p w14:paraId="2563B233" w14:textId="77777777" w:rsidR="008549C8" w:rsidRDefault="00000000">
      <w:pPr>
        <w:spacing w:after="110" w:line="264" w:lineRule="auto"/>
      </w:pPr>
      <w:r>
        <w:rPr>
          <w:rFonts w:ascii="Calibri" w:eastAsia="Calibri" w:hAnsi="Calibri" w:cs="Calibri"/>
          <w:color w:val="0F172A"/>
          <w:sz w:val="21"/>
          <w:szCs w:val="21"/>
        </w:rPr>
        <w:t>The model draws a total and assigns passengers one at a time, so nothing forces the per-carriage counts to be Poisson. They are anyway, which is the thinning property at work [5]: over 500 stops the busiest carriage has a variance of 37.4 against a mean of 37.6, and for a Poisson variable the two are equal.</w:t>
      </w:r>
    </w:p>
    <w:p w14:paraId="7CB81A20" w14:textId="77777777" w:rsidR="008549C8" w:rsidRDefault="00000000">
      <w:pPr>
        <w:spacing w:before="100" w:after="50"/>
        <w:jc w:val="center"/>
      </w:pPr>
      <w:r>
        <w:rPr>
          <w:noProof/>
        </w:rPr>
        <w:drawing>
          <wp:inline distT="0" distB="0" distL="0" distR="0" wp14:anchorId="5AACE029" wp14:editId="35206FF8">
            <wp:extent cx="4752975" cy="2505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52975" cy="2505075"/>
                    </a:xfrm>
                    <a:prstGeom prst="rect">
                      <a:avLst/>
                    </a:prstGeom>
                  </pic:spPr>
                </pic:pic>
              </a:graphicData>
            </a:graphic>
          </wp:inline>
        </w:drawing>
      </w:r>
    </w:p>
    <w:p w14:paraId="3DCF4865" w14:textId="77777777" w:rsidR="008549C8" w:rsidRDefault="00000000">
      <w:pPr>
        <w:spacing w:after="160" w:line="264" w:lineRule="auto"/>
        <w:jc w:val="center"/>
      </w:pPr>
      <w:r>
        <w:rPr>
          <w:rFonts w:ascii="Calibri" w:eastAsia="Calibri" w:hAnsi="Calibri" w:cs="Calibri"/>
          <w:i/>
          <w:iCs/>
          <w:color w:val="475569"/>
          <w:sz w:val="17"/>
          <w:szCs w:val="17"/>
        </w:rPr>
        <w:t>Figure 5. Boarders at the busiest carriage over 500 simulated stops with no display, against the Poisson distribution with the same mean.</w:t>
      </w:r>
    </w:p>
    <w:p w14:paraId="54190D74" w14:textId="77777777" w:rsidR="008549C8" w:rsidRDefault="00000000">
      <w:pPr>
        <w:pStyle w:val="Heading2"/>
        <w:spacing w:before="200" w:after="100"/>
      </w:pPr>
      <w:r>
        <w:rPr>
          <w:rFonts w:ascii="Calibri" w:eastAsia="Calibri" w:hAnsi="Calibri" w:cs="Calibri"/>
          <w:b/>
          <w:bCs/>
          <w:color w:val="0F172A"/>
          <w:sz w:val="23"/>
          <w:szCs w:val="23"/>
        </w:rPr>
        <w:t>Why the long-run average is the wrong measure</w:t>
      </w:r>
    </w:p>
    <w:p w14:paraId="6025EEE9" w14:textId="77777777" w:rsidR="008549C8" w:rsidRDefault="00000000">
      <w:pPr>
        <w:spacing w:after="110" w:line="264" w:lineRule="auto"/>
      </w:pPr>
      <w:r>
        <w:rPr>
          <w:rFonts w:ascii="Calibri" w:eastAsia="Calibri" w:hAnsi="Calibri" w:cs="Calibri"/>
          <w:color w:val="0F172A"/>
          <w:sz w:val="21"/>
          <w:szCs w:val="21"/>
        </w:rPr>
        <w:t>Dwell is set at every stop by the busiest door, so what matters is the whole spread of that number and not its average. Two consecutive stops under each design show it as boarders per carriage:</w:t>
      </w:r>
    </w:p>
    <w:p w14:paraId="2A4B3D55" w14:textId="77777777" w:rsidR="008549C8" w:rsidRDefault="008549C8">
      <w:pPr>
        <w:spacing w:after="80" w:line="264"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1890"/>
        <w:gridCol w:w="5421"/>
        <w:gridCol w:w="1989"/>
      </w:tblGrid>
      <w:tr w:rsidR="008549C8" w14:paraId="15A6E9F6" w14:textId="77777777">
        <w:tblPrEx>
          <w:tblCellMar>
            <w:top w:w="0" w:type="dxa"/>
            <w:bottom w:w="0" w:type="dxa"/>
          </w:tblCellMar>
        </w:tblPrEx>
        <w:trPr>
          <w:tblHeader/>
        </w:trPr>
        <w:tc>
          <w:tcPr>
            <w:tcW w:w="1900" w:type="dxa"/>
            <w:shd w:val="clear" w:color="auto" w:fill="F1F5F9"/>
            <w:tcMar>
              <w:top w:w="50" w:type="dxa"/>
              <w:left w:w="100" w:type="dxa"/>
              <w:bottom w:w="50" w:type="dxa"/>
              <w:right w:w="100" w:type="dxa"/>
            </w:tcMar>
          </w:tcPr>
          <w:p w14:paraId="237CB3CE" w14:textId="77777777" w:rsidR="008549C8" w:rsidRDefault="00000000">
            <w:pPr>
              <w:spacing w:line="250" w:lineRule="auto"/>
            </w:pPr>
            <w:r>
              <w:rPr>
                <w:rFonts w:ascii="Calibri" w:eastAsia="Calibri" w:hAnsi="Calibri" w:cs="Calibri"/>
                <w:b/>
                <w:bCs/>
                <w:color w:val="0F172A"/>
                <w:sz w:val="18"/>
                <w:szCs w:val="18"/>
              </w:rPr>
              <w:t>Design</w:t>
            </w:r>
          </w:p>
        </w:tc>
        <w:tc>
          <w:tcPr>
            <w:tcW w:w="5460" w:type="dxa"/>
            <w:shd w:val="clear" w:color="auto" w:fill="F1F5F9"/>
            <w:tcMar>
              <w:top w:w="50" w:type="dxa"/>
              <w:left w:w="100" w:type="dxa"/>
              <w:bottom w:w="50" w:type="dxa"/>
              <w:right w:w="100" w:type="dxa"/>
            </w:tcMar>
          </w:tcPr>
          <w:p w14:paraId="020ABC15" w14:textId="77777777" w:rsidR="008549C8" w:rsidRDefault="00000000">
            <w:pPr>
              <w:spacing w:line="250" w:lineRule="auto"/>
            </w:pPr>
            <w:r>
              <w:rPr>
                <w:rFonts w:ascii="Calibri" w:eastAsia="Calibri" w:hAnsi="Calibri" w:cs="Calibri"/>
                <w:b/>
                <w:bCs/>
                <w:color w:val="0F172A"/>
                <w:sz w:val="18"/>
                <w:szCs w:val="18"/>
              </w:rPr>
              <w:t>Boarders per carriage at one stop</w:t>
            </w:r>
          </w:p>
        </w:tc>
        <w:tc>
          <w:tcPr>
            <w:tcW w:w="2000" w:type="dxa"/>
            <w:shd w:val="clear" w:color="auto" w:fill="F1F5F9"/>
            <w:tcMar>
              <w:top w:w="50" w:type="dxa"/>
              <w:left w:w="100" w:type="dxa"/>
              <w:bottom w:w="50" w:type="dxa"/>
              <w:right w:w="100" w:type="dxa"/>
            </w:tcMar>
          </w:tcPr>
          <w:p w14:paraId="70DE27B9" w14:textId="77777777" w:rsidR="008549C8" w:rsidRDefault="00000000">
            <w:pPr>
              <w:spacing w:line="250" w:lineRule="auto"/>
              <w:jc w:val="right"/>
            </w:pPr>
            <w:r>
              <w:rPr>
                <w:rFonts w:ascii="Calibri" w:eastAsia="Calibri" w:hAnsi="Calibri" w:cs="Calibri"/>
                <w:b/>
                <w:bCs/>
                <w:color w:val="0F172A"/>
                <w:sz w:val="18"/>
                <w:szCs w:val="18"/>
              </w:rPr>
              <w:t>Busiest door</w:t>
            </w:r>
          </w:p>
        </w:tc>
      </w:tr>
      <w:tr w:rsidR="008549C8" w14:paraId="6C1D76F9" w14:textId="77777777">
        <w:tblPrEx>
          <w:tblCellMar>
            <w:top w:w="0" w:type="dxa"/>
            <w:bottom w:w="0" w:type="dxa"/>
          </w:tblCellMar>
        </w:tblPrEx>
        <w:tc>
          <w:tcPr>
            <w:tcW w:w="1900" w:type="dxa"/>
            <w:tcMar>
              <w:top w:w="50" w:type="dxa"/>
              <w:left w:w="100" w:type="dxa"/>
              <w:bottom w:w="50" w:type="dxa"/>
              <w:right w:w="100" w:type="dxa"/>
            </w:tcMar>
          </w:tcPr>
          <w:p w14:paraId="3F6A2F40" w14:textId="77777777" w:rsidR="008549C8" w:rsidRDefault="00000000">
            <w:pPr>
              <w:spacing w:line="250" w:lineRule="auto"/>
            </w:pPr>
            <w:r>
              <w:rPr>
                <w:rFonts w:ascii="Calibri" w:eastAsia="Calibri" w:hAnsi="Calibri" w:cs="Calibri"/>
                <w:color w:val="0F172A"/>
                <w:sz w:val="18"/>
                <w:szCs w:val="18"/>
              </w:rPr>
              <w:t>Stage 3 map</w:t>
            </w:r>
          </w:p>
        </w:tc>
        <w:tc>
          <w:tcPr>
            <w:tcW w:w="5460" w:type="dxa"/>
            <w:tcMar>
              <w:top w:w="50" w:type="dxa"/>
              <w:left w:w="100" w:type="dxa"/>
              <w:bottom w:w="50" w:type="dxa"/>
              <w:right w:w="100" w:type="dxa"/>
            </w:tcMar>
          </w:tcPr>
          <w:p w14:paraId="67A37C85" w14:textId="77777777" w:rsidR="008549C8" w:rsidRDefault="00000000">
            <w:pPr>
              <w:spacing w:line="250" w:lineRule="auto"/>
            </w:pPr>
            <w:r>
              <w:rPr>
                <w:rFonts w:ascii="Calibri" w:eastAsia="Calibri" w:hAnsi="Calibri" w:cs="Calibri"/>
                <w:color w:val="0F172A"/>
                <w:sz w:val="18"/>
                <w:szCs w:val="18"/>
              </w:rPr>
              <w:t>15  26  27  24  30  20  26  13  18  16  9  3</w:t>
            </w:r>
          </w:p>
        </w:tc>
        <w:tc>
          <w:tcPr>
            <w:tcW w:w="2000" w:type="dxa"/>
            <w:tcMar>
              <w:top w:w="50" w:type="dxa"/>
              <w:left w:w="100" w:type="dxa"/>
              <w:bottom w:w="50" w:type="dxa"/>
              <w:right w:w="100" w:type="dxa"/>
            </w:tcMar>
          </w:tcPr>
          <w:p w14:paraId="05ECE518" w14:textId="77777777" w:rsidR="008549C8" w:rsidRDefault="00000000">
            <w:pPr>
              <w:spacing w:line="250" w:lineRule="auto"/>
              <w:jc w:val="right"/>
            </w:pPr>
            <w:r>
              <w:rPr>
                <w:rFonts w:ascii="Calibri" w:eastAsia="Calibri" w:hAnsi="Calibri" w:cs="Calibri"/>
                <w:color w:val="0F172A"/>
                <w:sz w:val="18"/>
                <w:szCs w:val="18"/>
              </w:rPr>
              <w:t>30</w:t>
            </w:r>
          </w:p>
        </w:tc>
      </w:tr>
      <w:tr w:rsidR="008549C8" w14:paraId="792738C7" w14:textId="77777777">
        <w:tblPrEx>
          <w:tblCellMar>
            <w:top w:w="0" w:type="dxa"/>
            <w:bottom w:w="0" w:type="dxa"/>
          </w:tblCellMar>
        </w:tblPrEx>
        <w:tc>
          <w:tcPr>
            <w:tcW w:w="1900" w:type="dxa"/>
            <w:tcMar>
              <w:top w:w="50" w:type="dxa"/>
              <w:left w:w="100" w:type="dxa"/>
              <w:bottom w:w="50" w:type="dxa"/>
              <w:right w:w="100" w:type="dxa"/>
            </w:tcMar>
          </w:tcPr>
          <w:p w14:paraId="416A2392" w14:textId="77777777" w:rsidR="008549C8" w:rsidRDefault="00000000">
            <w:pPr>
              <w:spacing w:line="250" w:lineRule="auto"/>
            </w:pPr>
            <w:r>
              <w:rPr>
                <w:rFonts w:ascii="Calibri" w:eastAsia="Calibri" w:hAnsi="Calibri" w:cs="Calibri"/>
                <w:color w:val="0F172A"/>
                <w:sz w:val="18"/>
                <w:szCs w:val="18"/>
              </w:rPr>
              <w:t>Stage 3 map</w:t>
            </w:r>
          </w:p>
        </w:tc>
        <w:tc>
          <w:tcPr>
            <w:tcW w:w="5460" w:type="dxa"/>
            <w:tcMar>
              <w:top w:w="50" w:type="dxa"/>
              <w:left w:w="100" w:type="dxa"/>
              <w:bottom w:w="50" w:type="dxa"/>
              <w:right w:w="100" w:type="dxa"/>
            </w:tcMar>
          </w:tcPr>
          <w:p w14:paraId="1FE36E49" w14:textId="77777777" w:rsidR="008549C8" w:rsidRDefault="00000000">
            <w:pPr>
              <w:spacing w:line="250" w:lineRule="auto"/>
            </w:pPr>
            <w:r>
              <w:rPr>
                <w:rFonts w:ascii="Calibri" w:eastAsia="Calibri" w:hAnsi="Calibri" w:cs="Calibri"/>
                <w:color w:val="0F172A"/>
                <w:sz w:val="18"/>
                <w:szCs w:val="18"/>
              </w:rPr>
              <w:t>25  20  41  38  26  25  27  21  9  9  10  4</w:t>
            </w:r>
          </w:p>
        </w:tc>
        <w:tc>
          <w:tcPr>
            <w:tcW w:w="2000" w:type="dxa"/>
            <w:tcMar>
              <w:top w:w="50" w:type="dxa"/>
              <w:left w:w="100" w:type="dxa"/>
              <w:bottom w:w="50" w:type="dxa"/>
              <w:right w:w="100" w:type="dxa"/>
            </w:tcMar>
          </w:tcPr>
          <w:p w14:paraId="730A9C9D" w14:textId="77777777" w:rsidR="008549C8" w:rsidRDefault="00000000">
            <w:pPr>
              <w:spacing w:line="250" w:lineRule="auto"/>
              <w:jc w:val="right"/>
            </w:pPr>
            <w:r>
              <w:rPr>
                <w:rFonts w:ascii="Calibri" w:eastAsia="Calibri" w:hAnsi="Calibri" w:cs="Calibri"/>
                <w:color w:val="0F172A"/>
                <w:sz w:val="18"/>
                <w:szCs w:val="18"/>
              </w:rPr>
              <w:t>41</w:t>
            </w:r>
          </w:p>
        </w:tc>
      </w:tr>
      <w:tr w:rsidR="008549C8" w14:paraId="692689C4" w14:textId="77777777">
        <w:tblPrEx>
          <w:tblCellMar>
            <w:top w:w="0" w:type="dxa"/>
            <w:bottom w:w="0" w:type="dxa"/>
          </w:tblCellMar>
        </w:tblPrEx>
        <w:tc>
          <w:tcPr>
            <w:tcW w:w="1900" w:type="dxa"/>
            <w:tcMar>
              <w:top w:w="50" w:type="dxa"/>
              <w:left w:w="100" w:type="dxa"/>
              <w:bottom w:w="50" w:type="dxa"/>
              <w:right w:w="100" w:type="dxa"/>
            </w:tcMar>
          </w:tcPr>
          <w:p w14:paraId="70BA3356" w14:textId="77777777" w:rsidR="008549C8" w:rsidRDefault="00000000">
            <w:pPr>
              <w:spacing w:line="250" w:lineRule="auto"/>
            </w:pPr>
            <w:r>
              <w:rPr>
                <w:rFonts w:ascii="Calibri" w:eastAsia="Calibri" w:hAnsi="Calibri" w:cs="Calibri"/>
                <w:color w:val="0F172A"/>
                <w:sz w:val="18"/>
                <w:szCs w:val="18"/>
              </w:rPr>
              <w:t>Stage 2 ranking</w:t>
            </w:r>
          </w:p>
        </w:tc>
        <w:tc>
          <w:tcPr>
            <w:tcW w:w="5460" w:type="dxa"/>
            <w:tcMar>
              <w:top w:w="50" w:type="dxa"/>
              <w:left w:w="100" w:type="dxa"/>
              <w:bottom w:w="50" w:type="dxa"/>
              <w:right w:w="100" w:type="dxa"/>
            </w:tcMar>
          </w:tcPr>
          <w:p w14:paraId="32504CA0" w14:textId="77777777" w:rsidR="008549C8" w:rsidRDefault="00000000">
            <w:pPr>
              <w:spacing w:line="250" w:lineRule="auto"/>
            </w:pPr>
            <w:r>
              <w:rPr>
                <w:rFonts w:ascii="Calibri" w:eastAsia="Calibri" w:hAnsi="Calibri" w:cs="Calibri"/>
                <w:color w:val="0F172A"/>
                <w:sz w:val="18"/>
                <w:szCs w:val="18"/>
              </w:rPr>
              <w:t>5  10  100  11  11  7  12  5  8  55  2  1</w:t>
            </w:r>
          </w:p>
        </w:tc>
        <w:tc>
          <w:tcPr>
            <w:tcW w:w="2000" w:type="dxa"/>
            <w:tcMar>
              <w:top w:w="50" w:type="dxa"/>
              <w:left w:w="100" w:type="dxa"/>
              <w:bottom w:w="50" w:type="dxa"/>
              <w:right w:w="100" w:type="dxa"/>
            </w:tcMar>
          </w:tcPr>
          <w:p w14:paraId="4D985CA2" w14:textId="77777777" w:rsidR="008549C8" w:rsidRDefault="00000000">
            <w:pPr>
              <w:spacing w:line="250" w:lineRule="auto"/>
              <w:jc w:val="right"/>
            </w:pPr>
            <w:r>
              <w:rPr>
                <w:rFonts w:ascii="Calibri" w:eastAsia="Calibri" w:hAnsi="Calibri" w:cs="Calibri"/>
                <w:color w:val="0F172A"/>
                <w:sz w:val="18"/>
                <w:szCs w:val="18"/>
              </w:rPr>
              <w:t>100</w:t>
            </w:r>
          </w:p>
        </w:tc>
      </w:tr>
      <w:tr w:rsidR="008549C8" w14:paraId="7F8792E2" w14:textId="77777777">
        <w:tblPrEx>
          <w:tblCellMar>
            <w:top w:w="0" w:type="dxa"/>
            <w:bottom w:w="0" w:type="dxa"/>
          </w:tblCellMar>
        </w:tblPrEx>
        <w:tc>
          <w:tcPr>
            <w:tcW w:w="1900" w:type="dxa"/>
            <w:tcMar>
              <w:top w:w="50" w:type="dxa"/>
              <w:left w:w="100" w:type="dxa"/>
              <w:bottom w:w="50" w:type="dxa"/>
              <w:right w:w="100" w:type="dxa"/>
            </w:tcMar>
          </w:tcPr>
          <w:p w14:paraId="06801905" w14:textId="77777777" w:rsidR="008549C8" w:rsidRDefault="00000000">
            <w:pPr>
              <w:spacing w:line="250" w:lineRule="auto"/>
            </w:pPr>
            <w:r>
              <w:rPr>
                <w:rFonts w:ascii="Calibri" w:eastAsia="Calibri" w:hAnsi="Calibri" w:cs="Calibri"/>
                <w:color w:val="0F172A"/>
                <w:sz w:val="18"/>
                <w:szCs w:val="18"/>
              </w:rPr>
              <w:t>Stage 2 ranking</w:t>
            </w:r>
          </w:p>
        </w:tc>
        <w:tc>
          <w:tcPr>
            <w:tcW w:w="5460" w:type="dxa"/>
            <w:tcMar>
              <w:top w:w="50" w:type="dxa"/>
              <w:left w:w="100" w:type="dxa"/>
              <w:bottom w:w="50" w:type="dxa"/>
              <w:right w:w="100" w:type="dxa"/>
            </w:tcMar>
          </w:tcPr>
          <w:p w14:paraId="7B4C8F1B" w14:textId="77777777" w:rsidR="008549C8" w:rsidRDefault="00000000">
            <w:pPr>
              <w:spacing w:line="250" w:lineRule="auto"/>
            </w:pPr>
            <w:r>
              <w:rPr>
                <w:rFonts w:ascii="Calibri" w:eastAsia="Calibri" w:hAnsi="Calibri" w:cs="Calibri"/>
                <w:color w:val="0F172A"/>
                <w:sz w:val="18"/>
                <w:szCs w:val="18"/>
              </w:rPr>
              <w:t>20  41  40  11  9  7  87  9  23  4  1  3</w:t>
            </w:r>
          </w:p>
        </w:tc>
        <w:tc>
          <w:tcPr>
            <w:tcW w:w="2000" w:type="dxa"/>
            <w:tcMar>
              <w:top w:w="50" w:type="dxa"/>
              <w:left w:w="100" w:type="dxa"/>
              <w:bottom w:w="50" w:type="dxa"/>
              <w:right w:w="100" w:type="dxa"/>
            </w:tcMar>
          </w:tcPr>
          <w:p w14:paraId="431B0B26" w14:textId="77777777" w:rsidR="008549C8" w:rsidRDefault="00000000">
            <w:pPr>
              <w:spacing w:line="250" w:lineRule="auto"/>
              <w:jc w:val="right"/>
            </w:pPr>
            <w:r>
              <w:rPr>
                <w:rFonts w:ascii="Calibri" w:eastAsia="Calibri" w:hAnsi="Calibri" w:cs="Calibri"/>
                <w:color w:val="0F172A"/>
                <w:sz w:val="18"/>
                <w:szCs w:val="18"/>
              </w:rPr>
              <w:t>87</w:t>
            </w:r>
          </w:p>
        </w:tc>
      </w:tr>
    </w:tbl>
    <w:p w14:paraId="0F1ADF64" w14:textId="77777777" w:rsidR="008549C8" w:rsidRDefault="008549C8">
      <w:pPr>
        <w:spacing w:after="100" w:line="264" w:lineRule="auto"/>
      </w:pPr>
    </w:p>
    <w:p w14:paraId="14F8B967" w14:textId="77777777" w:rsidR="008549C8" w:rsidRDefault="00000000">
      <w:pPr>
        <w:spacing w:before="100" w:after="50"/>
        <w:jc w:val="center"/>
      </w:pPr>
      <w:r>
        <w:rPr>
          <w:noProof/>
        </w:rPr>
        <w:drawing>
          <wp:inline distT="0" distB="0" distL="0" distR="0" wp14:anchorId="38744639" wp14:editId="5FB6DD56">
            <wp:extent cx="4752975" cy="2505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2505075"/>
                    </a:xfrm>
                    <a:prstGeom prst="rect">
                      <a:avLst/>
                    </a:prstGeom>
                  </pic:spPr>
                </pic:pic>
              </a:graphicData>
            </a:graphic>
          </wp:inline>
        </w:drawing>
      </w:r>
    </w:p>
    <w:p w14:paraId="24ED4F21" w14:textId="77777777" w:rsidR="008549C8" w:rsidRDefault="00000000">
      <w:pPr>
        <w:spacing w:after="160" w:line="264" w:lineRule="auto"/>
        <w:jc w:val="center"/>
      </w:pPr>
      <w:r>
        <w:rPr>
          <w:rFonts w:ascii="Calibri" w:eastAsia="Calibri" w:hAnsi="Calibri" w:cs="Calibri"/>
          <w:i/>
          <w:iCs/>
          <w:color w:val="475569"/>
          <w:sz w:val="17"/>
          <w:szCs w:val="17"/>
        </w:rPr>
        <w:t>Figure 6. Passengers boarding through the most loaded carriage at a single stop, over 500 stops, under both designs.</w:t>
      </w:r>
    </w:p>
    <w:p w14:paraId="3F016CFF" w14:textId="77777777" w:rsidR="008549C8" w:rsidRDefault="00000000">
      <w:pPr>
        <w:spacing w:before="100" w:after="50"/>
        <w:jc w:val="center"/>
      </w:pPr>
      <w:r>
        <w:rPr>
          <w:noProof/>
        </w:rPr>
        <w:drawing>
          <wp:inline distT="0" distB="0" distL="0" distR="0" wp14:anchorId="055603EA" wp14:editId="4FE0C90D">
            <wp:extent cx="4933950" cy="3324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3324225"/>
                    </a:xfrm>
                    <a:prstGeom prst="rect">
                      <a:avLst/>
                    </a:prstGeom>
                  </pic:spPr>
                </pic:pic>
              </a:graphicData>
            </a:graphic>
          </wp:inline>
        </w:drawing>
      </w:r>
    </w:p>
    <w:p w14:paraId="34BF3B78" w14:textId="77777777" w:rsidR="008549C8" w:rsidRDefault="00000000">
      <w:pPr>
        <w:spacing w:after="160" w:line="264" w:lineRule="auto"/>
        <w:jc w:val="center"/>
      </w:pPr>
      <w:r>
        <w:rPr>
          <w:rFonts w:ascii="Calibri" w:eastAsia="Calibri" w:hAnsi="Calibri" w:cs="Calibri"/>
          <w:i/>
          <w:iCs/>
          <w:color w:val="475569"/>
          <w:sz w:val="17"/>
          <w:szCs w:val="17"/>
        </w:rPr>
        <w:t>Figure 7. The same train and the same two waiting crowds under both designs. The free-seat numbers are one real moment from the simulation; the arrows show where passengers would walk, given a three-carriage limit.</w:t>
      </w:r>
    </w:p>
    <w:p w14:paraId="258BEBF5" w14:textId="77777777" w:rsidR="008549C8" w:rsidRDefault="008549C8">
      <w:pPr>
        <w:spacing w:after="80" w:line="264" w:lineRule="auto"/>
      </w:pPr>
    </w:p>
    <w:p w14:paraId="2D52E2EB" w14:textId="77777777" w:rsidR="008549C8" w:rsidRDefault="00000000">
      <w:pPr>
        <w:pStyle w:val="Heading2"/>
        <w:spacing w:before="200" w:after="100"/>
      </w:pPr>
      <w:r>
        <w:rPr>
          <w:rFonts w:ascii="Calibri" w:eastAsia="Calibri" w:hAnsi="Calibri" w:cs="Calibri"/>
          <w:b/>
          <w:bCs/>
          <w:color w:val="0F172A"/>
          <w:sz w:val="23"/>
          <w:szCs w:val="23"/>
        </w:rPr>
        <w:t>The display cannot see who is about to get off</w:t>
      </w:r>
    </w:p>
    <w:p w14:paraId="5FD809F1" w14:textId="77777777" w:rsidR="008549C8" w:rsidRDefault="00000000">
      <w:pPr>
        <w:spacing w:after="110" w:line="264" w:lineRule="auto"/>
      </w:pPr>
      <w:r>
        <w:rPr>
          <w:rFonts w:ascii="Calibri" w:eastAsia="Calibri" w:hAnsi="Calibri" w:cs="Calibri"/>
          <w:color w:val="0F172A"/>
          <w:sz w:val="21"/>
          <w:szCs w:val="21"/>
        </w:rPr>
        <w:t xml:space="preserve">The figures quoted so far let the display show free seats as they will be once the passengers leaving at this station have gone. No sensor can know that in advance. A waiting passenger chooses where to stand before </w:t>
      </w:r>
      <w:r>
        <w:rPr>
          <w:rFonts w:ascii="Calibri" w:eastAsia="Calibri" w:hAnsi="Calibri" w:cs="Calibri"/>
          <w:color w:val="0F172A"/>
          <w:sz w:val="21"/>
          <w:szCs w:val="21"/>
        </w:rPr>
        <w:lastRenderedPageBreak/>
        <w:t>the train arrives, so what they can actually be shown is what the sensors see on approach, with the alighting still to come. Re-running every scenario on that basis is the honest test:</w:t>
      </w:r>
    </w:p>
    <w:p w14:paraId="7E0241B5" w14:textId="77777777" w:rsidR="008549C8" w:rsidRDefault="008549C8">
      <w:pPr>
        <w:spacing w:after="80" w:line="264"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3377"/>
        <w:gridCol w:w="3378"/>
        <w:gridCol w:w="2545"/>
      </w:tblGrid>
      <w:tr w:rsidR="008549C8" w14:paraId="49D5FD6D" w14:textId="77777777">
        <w:tblPrEx>
          <w:tblCellMar>
            <w:top w:w="0" w:type="dxa"/>
            <w:bottom w:w="0" w:type="dxa"/>
          </w:tblCellMar>
        </w:tblPrEx>
        <w:trPr>
          <w:tblHeader/>
        </w:trPr>
        <w:tc>
          <w:tcPr>
            <w:tcW w:w="3400" w:type="dxa"/>
            <w:shd w:val="clear" w:color="auto" w:fill="F1F5F9"/>
            <w:tcMar>
              <w:top w:w="50" w:type="dxa"/>
              <w:left w:w="100" w:type="dxa"/>
              <w:bottom w:w="50" w:type="dxa"/>
              <w:right w:w="100" w:type="dxa"/>
            </w:tcMar>
          </w:tcPr>
          <w:p w14:paraId="379FB0D2" w14:textId="77777777" w:rsidR="008549C8" w:rsidRDefault="00000000">
            <w:pPr>
              <w:spacing w:line="250" w:lineRule="auto"/>
            </w:pPr>
            <w:r>
              <w:rPr>
                <w:rFonts w:ascii="Calibri" w:eastAsia="Calibri" w:hAnsi="Calibri" w:cs="Calibri"/>
                <w:b/>
                <w:bCs/>
                <w:color w:val="0F172A"/>
                <w:sz w:val="18"/>
                <w:szCs w:val="18"/>
              </w:rPr>
              <w:t>Design</w:t>
            </w:r>
          </w:p>
        </w:tc>
        <w:tc>
          <w:tcPr>
            <w:tcW w:w="3400" w:type="dxa"/>
            <w:shd w:val="clear" w:color="auto" w:fill="F1F5F9"/>
            <w:tcMar>
              <w:top w:w="50" w:type="dxa"/>
              <w:left w:w="100" w:type="dxa"/>
              <w:bottom w:w="50" w:type="dxa"/>
              <w:right w:w="100" w:type="dxa"/>
            </w:tcMar>
          </w:tcPr>
          <w:p w14:paraId="044F29B5" w14:textId="77777777" w:rsidR="008549C8" w:rsidRDefault="00000000">
            <w:pPr>
              <w:spacing w:line="250" w:lineRule="auto"/>
              <w:jc w:val="right"/>
            </w:pPr>
            <w:r>
              <w:rPr>
                <w:rFonts w:ascii="Calibri" w:eastAsia="Calibri" w:hAnsi="Calibri" w:cs="Calibri"/>
                <w:b/>
                <w:bCs/>
                <w:color w:val="0F172A"/>
                <w:sz w:val="18"/>
                <w:szCs w:val="18"/>
              </w:rPr>
              <w:t>If the display could foresee alighting</w:t>
            </w:r>
          </w:p>
        </w:tc>
        <w:tc>
          <w:tcPr>
            <w:tcW w:w="2560" w:type="dxa"/>
            <w:shd w:val="clear" w:color="auto" w:fill="F1F5F9"/>
            <w:tcMar>
              <w:top w:w="50" w:type="dxa"/>
              <w:left w:w="100" w:type="dxa"/>
              <w:bottom w:w="50" w:type="dxa"/>
              <w:right w:w="100" w:type="dxa"/>
            </w:tcMar>
          </w:tcPr>
          <w:p w14:paraId="6BFFA7D1" w14:textId="77777777" w:rsidR="008549C8" w:rsidRDefault="00000000">
            <w:pPr>
              <w:spacing w:line="250" w:lineRule="auto"/>
              <w:jc w:val="right"/>
            </w:pPr>
            <w:r>
              <w:rPr>
                <w:rFonts w:ascii="Calibri" w:eastAsia="Calibri" w:hAnsi="Calibri" w:cs="Calibri"/>
                <w:b/>
                <w:bCs/>
                <w:color w:val="0F172A"/>
                <w:sz w:val="18"/>
                <w:szCs w:val="18"/>
              </w:rPr>
              <w:t>Sensors only</w:t>
            </w:r>
          </w:p>
        </w:tc>
      </w:tr>
      <w:tr w:rsidR="008549C8" w14:paraId="6B4FEB51" w14:textId="77777777">
        <w:tblPrEx>
          <w:tblCellMar>
            <w:top w:w="0" w:type="dxa"/>
            <w:bottom w:w="0" w:type="dxa"/>
          </w:tblCellMar>
        </w:tblPrEx>
        <w:tc>
          <w:tcPr>
            <w:tcW w:w="3400" w:type="dxa"/>
            <w:tcMar>
              <w:top w:w="50" w:type="dxa"/>
              <w:left w:w="100" w:type="dxa"/>
              <w:bottom w:w="50" w:type="dxa"/>
              <w:right w:w="100" w:type="dxa"/>
            </w:tcMar>
          </w:tcPr>
          <w:p w14:paraId="31682C38" w14:textId="77777777" w:rsidR="008549C8" w:rsidRDefault="00000000">
            <w:pPr>
              <w:spacing w:line="250" w:lineRule="auto"/>
            </w:pPr>
            <w:r>
              <w:rPr>
                <w:rFonts w:ascii="Calibri" w:eastAsia="Calibri" w:hAnsi="Calibri" w:cs="Calibri"/>
                <w:color w:val="0F172A"/>
                <w:sz w:val="18"/>
                <w:szCs w:val="18"/>
              </w:rPr>
              <w:t>Screen, map</w:t>
            </w:r>
          </w:p>
        </w:tc>
        <w:tc>
          <w:tcPr>
            <w:tcW w:w="3400" w:type="dxa"/>
            <w:tcMar>
              <w:top w:w="50" w:type="dxa"/>
              <w:left w:w="100" w:type="dxa"/>
              <w:bottom w:w="50" w:type="dxa"/>
              <w:right w:w="100" w:type="dxa"/>
            </w:tcMar>
          </w:tcPr>
          <w:p w14:paraId="04753039" w14:textId="77777777" w:rsidR="008549C8" w:rsidRDefault="00000000">
            <w:pPr>
              <w:spacing w:line="250" w:lineRule="auto"/>
              <w:jc w:val="right"/>
            </w:pPr>
            <w:r>
              <w:rPr>
                <w:rFonts w:ascii="Calibri" w:eastAsia="Calibri" w:hAnsi="Calibri" w:cs="Calibri"/>
                <w:color w:val="0F172A"/>
                <w:sz w:val="18"/>
                <w:szCs w:val="18"/>
              </w:rPr>
              <w:t>22%</w:t>
            </w:r>
          </w:p>
        </w:tc>
        <w:tc>
          <w:tcPr>
            <w:tcW w:w="2560" w:type="dxa"/>
            <w:tcMar>
              <w:top w:w="50" w:type="dxa"/>
              <w:left w:w="100" w:type="dxa"/>
              <w:bottom w:w="50" w:type="dxa"/>
              <w:right w:w="100" w:type="dxa"/>
            </w:tcMar>
          </w:tcPr>
          <w:p w14:paraId="1EC79FF3" w14:textId="77777777" w:rsidR="008549C8" w:rsidRDefault="00000000">
            <w:pPr>
              <w:spacing w:line="250" w:lineRule="auto"/>
              <w:jc w:val="right"/>
            </w:pPr>
            <w:r>
              <w:rPr>
                <w:rFonts w:ascii="Calibri" w:eastAsia="Calibri" w:hAnsi="Calibri" w:cs="Calibri"/>
                <w:color w:val="0F172A"/>
                <w:sz w:val="18"/>
                <w:szCs w:val="18"/>
              </w:rPr>
              <w:t>20%</w:t>
            </w:r>
          </w:p>
        </w:tc>
      </w:tr>
      <w:tr w:rsidR="008549C8" w14:paraId="05785C0F" w14:textId="77777777">
        <w:tblPrEx>
          <w:tblCellMar>
            <w:top w:w="0" w:type="dxa"/>
            <w:bottom w:w="0" w:type="dxa"/>
          </w:tblCellMar>
        </w:tblPrEx>
        <w:tc>
          <w:tcPr>
            <w:tcW w:w="3400" w:type="dxa"/>
            <w:tcMar>
              <w:top w:w="50" w:type="dxa"/>
              <w:left w:w="100" w:type="dxa"/>
              <w:bottom w:w="50" w:type="dxa"/>
              <w:right w:w="100" w:type="dxa"/>
            </w:tcMar>
          </w:tcPr>
          <w:p w14:paraId="74036B8C" w14:textId="77777777" w:rsidR="008549C8" w:rsidRDefault="00000000">
            <w:pPr>
              <w:spacing w:line="250" w:lineRule="auto"/>
            </w:pPr>
            <w:r>
              <w:rPr>
                <w:rFonts w:ascii="Calibri" w:eastAsia="Calibri" w:hAnsi="Calibri" w:cs="Calibri"/>
                <w:color w:val="0F172A"/>
                <w:sz w:val="18"/>
                <w:szCs w:val="18"/>
              </w:rPr>
              <w:t>App, per-person advice</w:t>
            </w:r>
          </w:p>
        </w:tc>
        <w:tc>
          <w:tcPr>
            <w:tcW w:w="3400" w:type="dxa"/>
            <w:tcMar>
              <w:top w:w="50" w:type="dxa"/>
              <w:left w:w="100" w:type="dxa"/>
              <w:bottom w:w="50" w:type="dxa"/>
              <w:right w:w="100" w:type="dxa"/>
            </w:tcMar>
          </w:tcPr>
          <w:p w14:paraId="4241D411" w14:textId="77777777" w:rsidR="008549C8" w:rsidRDefault="00000000">
            <w:pPr>
              <w:spacing w:line="250" w:lineRule="auto"/>
              <w:jc w:val="right"/>
            </w:pPr>
            <w:r>
              <w:rPr>
                <w:rFonts w:ascii="Calibri" w:eastAsia="Calibri" w:hAnsi="Calibri" w:cs="Calibri"/>
                <w:color w:val="0F172A"/>
                <w:sz w:val="18"/>
                <w:szCs w:val="18"/>
              </w:rPr>
              <w:t>43%</w:t>
            </w:r>
          </w:p>
        </w:tc>
        <w:tc>
          <w:tcPr>
            <w:tcW w:w="2560" w:type="dxa"/>
            <w:tcMar>
              <w:top w:w="50" w:type="dxa"/>
              <w:left w:w="100" w:type="dxa"/>
              <w:bottom w:w="50" w:type="dxa"/>
              <w:right w:w="100" w:type="dxa"/>
            </w:tcMar>
          </w:tcPr>
          <w:p w14:paraId="727173E7" w14:textId="77777777" w:rsidR="008549C8" w:rsidRDefault="00000000">
            <w:pPr>
              <w:spacing w:line="250" w:lineRule="auto"/>
              <w:jc w:val="right"/>
            </w:pPr>
            <w:r>
              <w:rPr>
                <w:rFonts w:ascii="Calibri" w:eastAsia="Calibri" w:hAnsi="Calibri" w:cs="Calibri"/>
                <w:color w:val="0F172A"/>
                <w:sz w:val="18"/>
                <w:szCs w:val="18"/>
              </w:rPr>
              <w:t>44%</w:t>
            </w:r>
          </w:p>
        </w:tc>
      </w:tr>
    </w:tbl>
    <w:p w14:paraId="757057BB" w14:textId="77777777" w:rsidR="008549C8" w:rsidRDefault="008549C8">
      <w:pPr>
        <w:spacing w:after="100" w:line="264" w:lineRule="auto"/>
      </w:pPr>
    </w:p>
    <w:p w14:paraId="71E2882F" w14:textId="77777777" w:rsidR="008549C8" w:rsidRDefault="00000000">
      <w:pPr>
        <w:spacing w:after="110" w:line="264" w:lineRule="auto"/>
      </w:pPr>
      <w:r>
        <w:rPr>
          <w:rFonts w:ascii="Calibri" w:eastAsia="Calibri" w:hAnsi="Calibri" w:cs="Calibri"/>
          <w:color w:val="0F172A"/>
          <w:sz w:val="21"/>
          <w:szCs w:val="21"/>
        </w:rPr>
        <w:t>The cost is two percentage points for the screen and none for the application. Passengers leaving are spread across the carriages roughly in proportion to how full each one is, so alighting changes every carriage's count in much the same direction and leaves their order largely intact. This is reassuring for a sensing system: the quantity the sensors can actually measure is good enough, and a per-station alighting prediction would be a refinement rather than a prerequisite.</w:t>
      </w:r>
    </w:p>
    <w:p w14:paraId="1A8F589B" w14:textId="77777777" w:rsidR="008549C8" w:rsidRDefault="00000000">
      <w:pPr>
        <w:pStyle w:val="Heading2"/>
        <w:spacing w:before="200" w:after="100"/>
      </w:pPr>
      <w:r>
        <w:rPr>
          <w:rFonts w:ascii="Calibri" w:eastAsia="Calibri" w:hAnsi="Calibri" w:cs="Calibri"/>
          <w:b/>
          <w:bCs/>
          <w:color w:val="0F172A"/>
          <w:sz w:val="23"/>
          <w:szCs w:val="23"/>
        </w:rPr>
        <w:t>The application measured on its own</w:t>
      </w:r>
    </w:p>
    <w:p w14:paraId="0846EA95" w14:textId="77777777" w:rsidR="008549C8" w:rsidRDefault="00000000">
      <w:pPr>
        <w:spacing w:after="110" w:line="264" w:lineRule="auto"/>
      </w:pPr>
      <w:r>
        <w:rPr>
          <w:rFonts w:ascii="Calibri" w:eastAsia="Calibri" w:hAnsi="Calibri" w:cs="Calibri"/>
          <w:color w:val="0F172A"/>
          <w:sz w:val="21"/>
          <w:szCs w:val="21"/>
        </w:rPr>
        <w:t>A screen shows one picture to everybody, so everyone reading it works from the same data and their choices are correlated. An application can tell different passengers different things and can account for what it has already told the previous ones. Taken alone, with no platform screens at all, its benefit scales with how many people carry it:</w:t>
      </w:r>
    </w:p>
    <w:p w14:paraId="23A2196B" w14:textId="77777777" w:rsidR="008549C8" w:rsidRDefault="008549C8">
      <w:pPr>
        <w:spacing w:after="80" w:line="264"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583"/>
        <w:gridCol w:w="2384"/>
        <w:gridCol w:w="2186"/>
        <w:gridCol w:w="2147"/>
      </w:tblGrid>
      <w:tr w:rsidR="008549C8" w14:paraId="680FD2C2" w14:textId="77777777">
        <w:tblPrEx>
          <w:tblCellMar>
            <w:top w:w="0" w:type="dxa"/>
            <w:bottom w:w="0" w:type="dxa"/>
          </w:tblCellMar>
        </w:tblPrEx>
        <w:trPr>
          <w:tblHeader/>
        </w:trPr>
        <w:tc>
          <w:tcPr>
            <w:tcW w:w="2600" w:type="dxa"/>
            <w:shd w:val="clear" w:color="auto" w:fill="F1F5F9"/>
            <w:tcMar>
              <w:top w:w="50" w:type="dxa"/>
              <w:left w:w="100" w:type="dxa"/>
              <w:bottom w:w="50" w:type="dxa"/>
              <w:right w:w="100" w:type="dxa"/>
            </w:tcMar>
          </w:tcPr>
          <w:p w14:paraId="1CB5D5B2" w14:textId="77777777" w:rsidR="008549C8" w:rsidRDefault="00000000">
            <w:pPr>
              <w:spacing w:line="250" w:lineRule="auto"/>
              <w:jc w:val="right"/>
            </w:pPr>
            <w:r>
              <w:rPr>
                <w:rFonts w:ascii="Calibri" w:eastAsia="Calibri" w:hAnsi="Calibri" w:cs="Calibri"/>
                <w:b/>
                <w:bCs/>
                <w:color w:val="0F172A"/>
                <w:sz w:val="18"/>
                <w:szCs w:val="18"/>
              </w:rPr>
              <w:t>Phones with the app</w:t>
            </w:r>
          </w:p>
        </w:tc>
        <w:tc>
          <w:tcPr>
            <w:tcW w:w="2400" w:type="dxa"/>
            <w:shd w:val="clear" w:color="auto" w:fill="F1F5F9"/>
            <w:tcMar>
              <w:top w:w="50" w:type="dxa"/>
              <w:left w:w="100" w:type="dxa"/>
              <w:bottom w:w="50" w:type="dxa"/>
              <w:right w:w="100" w:type="dxa"/>
            </w:tcMar>
          </w:tcPr>
          <w:p w14:paraId="06D3CD82" w14:textId="77777777" w:rsidR="008549C8" w:rsidRDefault="00000000">
            <w:pPr>
              <w:spacing w:line="250" w:lineRule="auto"/>
              <w:jc w:val="right"/>
            </w:pPr>
            <w:r>
              <w:rPr>
                <w:rFonts w:ascii="Calibri" w:eastAsia="Calibri" w:hAnsi="Calibri" w:cs="Calibri"/>
                <w:b/>
                <w:bCs/>
                <w:color w:val="0F172A"/>
                <w:sz w:val="18"/>
                <w:szCs w:val="18"/>
              </w:rPr>
              <w:t>Mean dwell</w:t>
            </w:r>
          </w:p>
        </w:tc>
        <w:tc>
          <w:tcPr>
            <w:tcW w:w="2200" w:type="dxa"/>
            <w:shd w:val="clear" w:color="auto" w:fill="F1F5F9"/>
            <w:tcMar>
              <w:top w:w="50" w:type="dxa"/>
              <w:left w:w="100" w:type="dxa"/>
              <w:bottom w:w="50" w:type="dxa"/>
              <w:right w:w="100" w:type="dxa"/>
            </w:tcMar>
          </w:tcPr>
          <w:p w14:paraId="067F9E6A" w14:textId="77777777" w:rsidR="008549C8" w:rsidRDefault="00000000">
            <w:pPr>
              <w:spacing w:line="250" w:lineRule="auto"/>
              <w:jc w:val="right"/>
            </w:pPr>
            <w:r>
              <w:rPr>
                <w:rFonts w:ascii="Calibri" w:eastAsia="Calibri" w:hAnsi="Calibri" w:cs="Calibri"/>
                <w:b/>
                <w:bCs/>
                <w:color w:val="0F172A"/>
                <w:sz w:val="18"/>
                <w:szCs w:val="18"/>
              </w:rPr>
              <w:t>Saving</w:t>
            </w:r>
          </w:p>
        </w:tc>
        <w:tc>
          <w:tcPr>
            <w:tcW w:w="2160" w:type="dxa"/>
            <w:shd w:val="clear" w:color="auto" w:fill="F1F5F9"/>
            <w:tcMar>
              <w:top w:w="50" w:type="dxa"/>
              <w:left w:w="100" w:type="dxa"/>
              <w:bottom w:w="50" w:type="dxa"/>
              <w:right w:w="100" w:type="dxa"/>
            </w:tcMar>
          </w:tcPr>
          <w:p w14:paraId="68ED0619" w14:textId="77777777" w:rsidR="008549C8" w:rsidRDefault="00000000">
            <w:pPr>
              <w:spacing w:line="250" w:lineRule="auto"/>
              <w:jc w:val="right"/>
            </w:pPr>
            <w:r>
              <w:rPr>
                <w:rFonts w:ascii="Calibri" w:eastAsia="Calibri" w:hAnsi="Calibri" w:cs="Calibri"/>
                <w:b/>
                <w:bCs/>
                <w:color w:val="0F172A"/>
                <w:sz w:val="18"/>
                <w:szCs w:val="18"/>
              </w:rPr>
              <w:t>Busiest door</w:t>
            </w:r>
          </w:p>
        </w:tc>
      </w:tr>
      <w:tr w:rsidR="008549C8" w14:paraId="1991B8B6" w14:textId="77777777">
        <w:tblPrEx>
          <w:tblCellMar>
            <w:top w:w="0" w:type="dxa"/>
            <w:bottom w:w="0" w:type="dxa"/>
          </w:tblCellMar>
        </w:tblPrEx>
        <w:tc>
          <w:tcPr>
            <w:tcW w:w="2600" w:type="dxa"/>
            <w:tcMar>
              <w:top w:w="50" w:type="dxa"/>
              <w:left w:w="100" w:type="dxa"/>
              <w:bottom w:w="50" w:type="dxa"/>
              <w:right w:w="100" w:type="dxa"/>
            </w:tcMar>
          </w:tcPr>
          <w:p w14:paraId="421548F9" w14:textId="77777777" w:rsidR="008549C8" w:rsidRDefault="00000000">
            <w:pPr>
              <w:spacing w:line="250" w:lineRule="auto"/>
              <w:jc w:val="right"/>
            </w:pPr>
            <w:r>
              <w:rPr>
                <w:rFonts w:ascii="Calibri" w:eastAsia="Calibri" w:hAnsi="Calibri" w:cs="Calibri"/>
                <w:color w:val="0F172A"/>
                <w:sz w:val="18"/>
                <w:szCs w:val="18"/>
              </w:rPr>
              <w:t>5%</w:t>
            </w:r>
          </w:p>
        </w:tc>
        <w:tc>
          <w:tcPr>
            <w:tcW w:w="2400" w:type="dxa"/>
            <w:tcMar>
              <w:top w:w="50" w:type="dxa"/>
              <w:left w:w="100" w:type="dxa"/>
              <w:bottom w:w="50" w:type="dxa"/>
              <w:right w:w="100" w:type="dxa"/>
            </w:tcMar>
          </w:tcPr>
          <w:p w14:paraId="459D52E5" w14:textId="77777777" w:rsidR="008549C8" w:rsidRDefault="00000000">
            <w:pPr>
              <w:spacing w:line="250" w:lineRule="auto"/>
              <w:jc w:val="right"/>
            </w:pPr>
            <w:r>
              <w:rPr>
                <w:rFonts w:ascii="Calibri" w:eastAsia="Calibri" w:hAnsi="Calibri" w:cs="Calibri"/>
                <w:color w:val="0F172A"/>
                <w:sz w:val="18"/>
                <w:szCs w:val="18"/>
              </w:rPr>
              <w:t>134 s</w:t>
            </w:r>
          </w:p>
        </w:tc>
        <w:tc>
          <w:tcPr>
            <w:tcW w:w="2200" w:type="dxa"/>
            <w:tcMar>
              <w:top w:w="50" w:type="dxa"/>
              <w:left w:w="100" w:type="dxa"/>
              <w:bottom w:w="50" w:type="dxa"/>
              <w:right w:w="100" w:type="dxa"/>
            </w:tcMar>
          </w:tcPr>
          <w:p w14:paraId="3F81FE3F" w14:textId="77777777" w:rsidR="008549C8" w:rsidRDefault="00000000">
            <w:pPr>
              <w:spacing w:line="250" w:lineRule="auto"/>
              <w:jc w:val="right"/>
            </w:pPr>
            <w:r>
              <w:rPr>
                <w:rFonts w:ascii="Calibri" w:eastAsia="Calibri" w:hAnsi="Calibri" w:cs="Calibri"/>
                <w:color w:val="0F172A"/>
                <w:sz w:val="18"/>
                <w:szCs w:val="18"/>
              </w:rPr>
              <w:t>6%</w:t>
            </w:r>
          </w:p>
        </w:tc>
        <w:tc>
          <w:tcPr>
            <w:tcW w:w="2160" w:type="dxa"/>
            <w:tcMar>
              <w:top w:w="50" w:type="dxa"/>
              <w:left w:w="100" w:type="dxa"/>
              <w:bottom w:w="50" w:type="dxa"/>
              <w:right w:w="100" w:type="dxa"/>
            </w:tcMar>
          </w:tcPr>
          <w:p w14:paraId="790395AB" w14:textId="77777777" w:rsidR="008549C8" w:rsidRDefault="00000000">
            <w:pPr>
              <w:spacing w:line="250" w:lineRule="auto"/>
              <w:jc w:val="right"/>
            </w:pPr>
            <w:r>
              <w:rPr>
                <w:rFonts w:ascii="Calibri" w:eastAsia="Calibri" w:hAnsi="Calibri" w:cs="Calibri"/>
                <w:color w:val="0F172A"/>
                <w:sz w:val="18"/>
                <w:szCs w:val="18"/>
              </w:rPr>
              <w:t>37</w:t>
            </w:r>
          </w:p>
        </w:tc>
      </w:tr>
      <w:tr w:rsidR="008549C8" w14:paraId="06BED49C" w14:textId="77777777">
        <w:tblPrEx>
          <w:tblCellMar>
            <w:top w:w="0" w:type="dxa"/>
            <w:bottom w:w="0" w:type="dxa"/>
          </w:tblCellMar>
        </w:tblPrEx>
        <w:tc>
          <w:tcPr>
            <w:tcW w:w="2600" w:type="dxa"/>
            <w:tcMar>
              <w:top w:w="50" w:type="dxa"/>
              <w:left w:w="100" w:type="dxa"/>
              <w:bottom w:w="50" w:type="dxa"/>
              <w:right w:w="100" w:type="dxa"/>
            </w:tcMar>
          </w:tcPr>
          <w:p w14:paraId="0667CDB3" w14:textId="77777777" w:rsidR="008549C8" w:rsidRDefault="00000000">
            <w:pPr>
              <w:spacing w:line="250" w:lineRule="auto"/>
              <w:jc w:val="right"/>
            </w:pPr>
            <w:r>
              <w:rPr>
                <w:rFonts w:ascii="Calibri" w:eastAsia="Calibri" w:hAnsi="Calibri" w:cs="Calibri"/>
                <w:color w:val="0F172A"/>
                <w:sz w:val="18"/>
                <w:szCs w:val="18"/>
              </w:rPr>
              <w:t>10%</w:t>
            </w:r>
          </w:p>
        </w:tc>
        <w:tc>
          <w:tcPr>
            <w:tcW w:w="2400" w:type="dxa"/>
            <w:tcMar>
              <w:top w:w="50" w:type="dxa"/>
              <w:left w:w="100" w:type="dxa"/>
              <w:bottom w:w="50" w:type="dxa"/>
              <w:right w:w="100" w:type="dxa"/>
            </w:tcMar>
          </w:tcPr>
          <w:p w14:paraId="574B0C9D" w14:textId="77777777" w:rsidR="008549C8" w:rsidRDefault="00000000">
            <w:pPr>
              <w:spacing w:line="250" w:lineRule="auto"/>
              <w:jc w:val="right"/>
            </w:pPr>
            <w:r>
              <w:rPr>
                <w:rFonts w:ascii="Calibri" w:eastAsia="Calibri" w:hAnsi="Calibri" w:cs="Calibri"/>
                <w:color w:val="0F172A"/>
                <w:sz w:val="18"/>
                <w:szCs w:val="18"/>
              </w:rPr>
              <w:t>127 s</w:t>
            </w:r>
          </w:p>
        </w:tc>
        <w:tc>
          <w:tcPr>
            <w:tcW w:w="2200" w:type="dxa"/>
            <w:tcMar>
              <w:top w:w="50" w:type="dxa"/>
              <w:left w:w="100" w:type="dxa"/>
              <w:bottom w:w="50" w:type="dxa"/>
              <w:right w:w="100" w:type="dxa"/>
            </w:tcMar>
          </w:tcPr>
          <w:p w14:paraId="752FD2E6" w14:textId="77777777" w:rsidR="008549C8" w:rsidRDefault="00000000">
            <w:pPr>
              <w:spacing w:line="250" w:lineRule="auto"/>
              <w:jc w:val="right"/>
            </w:pPr>
            <w:r>
              <w:rPr>
                <w:rFonts w:ascii="Calibri" w:eastAsia="Calibri" w:hAnsi="Calibri" w:cs="Calibri"/>
                <w:color w:val="0F172A"/>
                <w:sz w:val="18"/>
                <w:szCs w:val="18"/>
              </w:rPr>
              <w:t>11%</w:t>
            </w:r>
          </w:p>
        </w:tc>
        <w:tc>
          <w:tcPr>
            <w:tcW w:w="2160" w:type="dxa"/>
            <w:tcMar>
              <w:top w:w="50" w:type="dxa"/>
              <w:left w:w="100" w:type="dxa"/>
              <w:bottom w:w="50" w:type="dxa"/>
              <w:right w:w="100" w:type="dxa"/>
            </w:tcMar>
          </w:tcPr>
          <w:p w14:paraId="46BAC906" w14:textId="77777777" w:rsidR="008549C8" w:rsidRDefault="00000000">
            <w:pPr>
              <w:spacing w:line="250" w:lineRule="auto"/>
              <w:jc w:val="right"/>
            </w:pPr>
            <w:r>
              <w:rPr>
                <w:rFonts w:ascii="Calibri" w:eastAsia="Calibri" w:hAnsi="Calibri" w:cs="Calibri"/>
                <w:color w:val="0F172A"/>
                <w:sz w:val="18"/>
                <w:szCs w:val="18"/>
              </w:rPr>
              <w:t>36</w:t>
            </w:r>
          </w:p>
        </w:tc>
      </w:tr>
      <w:tr w:rsidR="008549C8" w14:paraId="3624632D" w14:textId="77777777">
        <w:tblPrEx>
          <w:tblCellMar>
            <w:top w:w="0" w:type="dxa"/>
            <w:bottom w:w="0" w:type="dxa"/>
          </w:tblCellMar>
        </w:tblPrEx>
        <w:tc>
          <w:tcPr>
            <w:tcW w:w="2600" w:type="dxa"/>
            <w:tcMar>
              <w:top w:w="50" w:type="dxa"/>
              <w:left w:w="100" w:type="dxa"/>
              <w:bottom w:w="50" w:type="dxa"/>
              <w:right w:w="100" w:type="dxa"/>
            </w:tcMar>
          </w:tcPr>
          <w:p w14:paraId="61EF0796" w14:textId="77777777" w:rsidR="008549C8" w:rsidRDefault="00000000">
            <w:pPr>
              <w:spacing w:line="250" w:lineRule="auto"/>
              <w:jc w:val="right"/>
            </w:pPr>
            <w:r>
              <w:rPr>
                <w:rFonts w:ascii="Calibri" w:eastAsia="Calibri" w:hAnsi="Calibri" w:cs="Calibri"/>
                <w:color w:val="0F172A"/>
                <w:sz w:val="18"/>
                <w:szCs w:val="18"/>
              </w:rPr>
              <w:t>20%</w:t>
            </w:r>
          </w:p>
        </w:tc>
        <w:tc>
          <w:tcPr>
            <w:tcW w:w="2400" w:type="dxa"/>
            <w:tcMar>
              <w:top w:w="50" w:type="dxa"/>
              <w:left w:w="100" w:type="dxa"/>
              <w:bottom w:w="50" w:type="dxa"/>
              <w:right w:w="100" w:type="dxa"/>
            </w:tcMar>
          </w:tcPr>
          <w:p w14:paraId="2A02F80F" w14:textId="77777777" w:rsidR="008549C8" w:rsidRDefault="00000000">
            <w:pPr>
              <w:spacing w:line="250" w:lineRule="auto"/>
              <w:jc w:val="right"/>
            </w:pPr>
            <w:r>
              <w:rPr>
                <w:rFonts w:ascii="Calibri" w:eastAsia="Calibri" w:hAnsi="Calibri" w:cs="Calibri"/>
                <w:color w:val="0F172A"/>
                <w:sz w:val="18"/>
                <w:szCs w:val="18"/>
              </w:rPr>
              <w:t>112 s</w:t>
            </w:r>
          </w:p>
        </w:tc>
        <w:tc>
          <w:tcPr>
            <w:tcW w:w="2200" w:type="dxa"/>
            <w:tcMar>
              <w:top w:w="50" w:type="dxa"/>
              <w:left w:w="100" w:type="dxa"/>
              <w:bottom w:w="50" w:type="dxa"/>
              <w:right w:w="100" w:type="dxa"/>
            </w:tcMar>
          </w:tcPr>
          <w:p w14:paraId="4EF326DF" w14:textId="77777777" w:rsidR="008549C8" w:rsidRDefault="00000000">
            <w:pPr>
              <w:spacing w:line="250" w:lineRule="auto"/>
              <w:jc w:val="right"/>
            </w:pPr>
            <w:r>
              <w:rPr>
                <w:rFonts w:ascii="Calibri" w:eastAsia="Calibri" w:hAnsi="Calibri" w:cs="Calibri"/>
                <w:color w:val="0F172A"/>
                <w:sz w:val="18"/>
                <w:szCs w:val="18"/>
              </w:rPr>
              <w:t>22%</w:t>
            </w:r>
          </w:p>
        </w:tc>
        <w:tc>
          <w:tcPr>
            <w:tcW w:w="2160" w:type="dxa"/>
            <w:tcMar>
              <w:top w:w="50" w:type="dxa"/>
              <w:left w:w="100" w:type="dxa"/>
              <w:bottom w:w="50" w:type="dxa"/>
              <w:right w:w="100" w:type="dxa"/>
            </w:tcMar>
          </w:tcPr>
          <w:p w14:paraId="61272787" w14:textId="77777777" w:rsidR="008549C8" w:rsidRDefault="00000000">
            <w:pPr>
              <w:spacing w:line="250" w:lineRule="auto"/>
              <w:jc w:val="right"/>
            </w:pPr>
            <w:r>
              <w:rPr>
                <w:rFonts w:ascii="Calibri" w:eastAsia="Calibri" w:hAnsi="Calibri" w:cs="Calibri"/>
                <w:color w:val="0F172A"/>
                <w:sz w:val="18"/>
                <w:szCs w:val="18"/>
              </w:rPr>
              <w:t>32</w:t>
            </w:r>
          </w:p>
        </w:tc>
      </w:tr>
      <w:tr w:rsidR="008549C8" w14:paraId="1D962A2B" w14:textId="77777777">
        <w:tblPrEx>
          <w:tblCellMar>
            <w:top w:w="0" w:type="dxa"/>
            <w:bottom w:w="0" w:type="dxa"/>
          </w:tblCellMar>
        </w:tblPrEx>
        <w:tc>
          <w:tcPr>
            <w:tcW w:w="2600" w:type="dxa"/>
            <w:tcMar>
              <w:top w:w="50" w:type="dxa"/>
              <w:left w:w="100" w:type="dxa"/>
              <w:bottom w:w="50" w:type="dxa"/>
              <w:right w:w="100" w:type="dxa"/>
            </w:tcMar>
          </w:tcPr>
          <w:p w14:paraId="2CFD75DD" w14:textId="77777777" w:rsidR="008549C8" w:rsidRDefault="00000000">
            <w:pPr>
              <w:spacing w:line="250" w:lineRule="auto"/>
              <w:jc w:val="right"/>
            </w:pPr>
            <w:r>
              <w:rPr>
                <w:rFonts w:ascii="Calibri" w:eastAsia="Calibri" w:hAnsi="Calibri" w:cs="Calibri"/>
                <w:color w:val="0F172A"/>
                <w:sz w:val="18"/>
                <w:szCs w:val="18"/>
              </w:rPr>
              <w:t>30%</w:t>
            </w:r>
          </w:p>
        </w:tc>
        <w:tc>
          <w:tcPr>
            <w:tcW w:w="2400" w:type="dxa"/>
            <w:tcMar>
              <w:top w:w="50" w:type="dxa"/>
              <w:left w:w="100" w:type="dxa"/>
              <w:bottom w:w="50" w:type="dxa"/>
              <w:right w:w="100" w:type="dxa"/>
            </w:tcMar>
          </w:tcPr>
          <w:p w14:paraId="129F61D3" w14:textId="77777777" w:rsidR="008549C8" w:rsidRDefault="00000000">
            <w:pPr>
              <w:spacing w:line="250" w:lineRule="auto"/>
              <w:jc w:val="right"/>
            </w:pPr>
            <w:r>
              <w:rPr>
                <w:rFonts w:ascii="Calibri" w:eastAsia="Calibri" w:hAnsi="Calibri" w:cs="Calibri"/>
                <w:color w:val="0F172A"/>
                <w:sz w:val="18"/>
                <w:szCs w:val="18"/>
              </w:rPr>
              <w:t>98 s</w:t>
            </w:r>
          </w:p>
        </w:tc>
        <w:tc>
          <w:tcPr>
            <w:tcW w:w="2200" w:type="dxa"/>
            <w:tcMar>
              <w:top w:w="50" w:type="dxa"/>
              <w:left w:w="100" w:type="dxa"/>
              <w:bottom w:w="50" w:type="dxa"/>
              <w:right w:w="100" w:type="dxa"/>
            </w:tcMar>
          </w:tcPr>
          <w:p w14:paraId="07789A85" w14:textId="77777777" w:rsidR="008549C8" w:rsidRDefault="00000000">
            <w:pPr>
              <w:spacing w:line="250" w:lineRule="auto"/>
              <w:jc w:val="right"/>
            </w:pPr>
            <w:r>
              <w:rPr>
                <w:rFonts w:ascii="Calibri" w:eastAsia="Calibri" w:hAnsi="Calibri" w:cs="Calibri"/>
                <w:color w:val="0F172A"/>
                <w:sz w:val="18"/>
                <w:szCs w:val="18"/>
              </w:rPr>
              <w:t>31%</w:t>
            </w:r>
          </w:p>
        </w:tc>
        <w:tc>
          <w:tcPr>
            <w:tcW w:w="2160" w:type="dxa"/>
            <w:tcMar>
              <w:top w:w="50" w:type="dxa"/>
              <w:left w:w="100" w:type="dxa"/>
              <w:bottom w:w="50" w:type="dxa"/>
              <w:right w:w="100" w:type="dxa"/>
            </w:tcMar>
          </w:tcPr>
          <w:p w14:paraId="38CCA301" w14:textId="77777777" w:rsidR="008549C8" w:rsidRDefault="00000000">
            <w:pPr>
              <w:spacing w:line="250" w:lineRule="auto"/>
              <w:jc w:val="right"/>
            </w:pPr>
            <w:r>
              <w:rPr>
                <w:rFonts w:ascii="Calibri" w:eastAsia="Calibri" w:hAnsi="Calibri" w:cs="Calibri"/>
                <w:color w:val="0F172A"/>
                <w:sz w:val="18"/>
                <w:szCs w:val="18"/>
              </w:rPr>
              <w:t>28</w:t>
            </w:r>
          </w:p>
        </w:tc>
      </w:tr>
      <w:tr w:rsidR="008549C8" w14:paraId="15CDC681" w14:textId="77777777">
        <w:tblPrEx>
          <w:tblCellMar>
            <w:top w:w="0" w:type="dxa"/>
            <w:bottom w:w="0" w:type="dxa"/>
          </w:tblCellMar>
        </w:tblPrEx>
        <w:tc>
          <w:tcPr>
            <w:tcW w:w="2600" w:type="dxa"/>
            <w:tcMar>
              <w:top w:w="50" w:type="dxa"/>
              <w:left w:w="100" w:type="dxa"/>
              <w:bottom w:w="50" w:type="dxa"/>
              <w:right w:w="100" w:type="dxa"/>
            </w:tcMar>
          </w:tcPr>
          <w:p w14:paraId="24DC6E11" w14:textId="77777777" w:rsidR="008549C8" w:rsidRDefault="00000000">
            <w:pPr>
              <w:spacing w:line="250" w:lineRule="auto"/>
              <w:jc w:val="right"/>
            </w:pPr>
            <w:r>
              <w:rPr>
                <w:rFonts w:ascii="Calibri" w:eastAsia="Calibri" w:hAnsi="Calibri" w:cs="Calibri"/>
                <w:color w:val="0F172A"/>
                <w:sz w:val="18"/>
                <w:szCs w:val="18"/>
              </w:rPr>
              <w:t>50%</w:t>
            </w:r>
          </w:p>
        </w:tc>
        <w:tc>
          <w:tcPr>
            <w:tcW w:w="2400" w:type="dxa"/>
            <w:tcMar>
              <w:top w:w="50" w:type="dxa"/>
              <w:left w:w="100" w:type="dxa"/>
              <w:bottom w:w="50" w:type="dxa"/>
              <w:right w:w="100" w:type="dxa"/>
            </w:tcMar>
          </w:tcPr>
          <w:p w14:paraId="37774FBA" w14:textId="77777777" w:rsidR="008549C8" w:rsidRDefault="00000000">
            <w:pPr>
              <w:spacing w:line="250" w:lineRule="auto"/>
              <w:jc w:val="right"/>
            </w:pPr>
            <w:r>
              <w:rPr>
                <w:rFonts w:ascii="Calibri" w:eastAsia="Calibri" w:hAnsi="Calibri" w:cs="Calibri"/>
                <w:color w:val="0F172A"/>
                <w:sz w:val="18"/>
                <w:szCs w:val="18"/>
              </w:rPr>
              <w:t>84 s</w:t>
            </w:r>
          </w:p>
        </w:tc>
        <w:tc>
          <w:tcPr>
            <w:tcW w:w="2200" w:type="dxa"/>
            <w:tcMar>
              <w:top w:w="50" w:type="dxa"/>
              <w:left w:w="100" w:type="dxa"/>
              <w:bottom w:w="50" w:type="dxa"/>
              <w:right w:w="100" w:type="dxa"/>
            </w:tcMar>
          </w:tcPr>
          <w:p w14:paraId="773A6C55" w14:textId="77777777" w:rsidR="008549C8" w:rsidRDefault="00000000">
            <w:pPr>
              <w:spacing w:line="250" w:lineRule="auto"/>
              <w:jc w:val="right"/>
            </w:pPr>
            <w:r>
              <w:rPr>
                <w:rFonts w:ascii="Calibri" w:eastAsia="Calibri" w:hAnsi="Calibri" w:cs="Calibri"/>
                <w:color w:val="0F172A"/>
                <w:sz w:val="18"/>
                <w:szCs w:val="18"/>
              </w:rPr>
              <w:t>41%</w:t>
            </w:r>
          </w:p>
        </w:tc>
        <w:tc>
          <w:tcPr>
            <w:tcW w:w="2160" w:type="dxa"/>
            <w:tcMar>
              <w:top w:w="50" w:type="dxa"/>
              <w:left w:w="100" w:type="dxa"/>
              <w:bottom w:w="50" w:type="dxa"/>
              <w:right w:w="100" w:type="dxa"/>
            </w:tcMar>
          </w:tcPr>
          <w:p w14:paraId="175AE9F3" w14:textId="77777777" w:rsidR="008549C8" w:rsidRDefault="00000000">
            <w:pPr>
              <w:spacing w:line="250" w:lineRule="auto"/>
              <w:jc w:val="right"/>
            </w:pPr>
            <w:r>
              <w:rPr>
                <w:rFonts w:ascii="Calibri" w:eastAsia="Calibri" w:hAnsi="Calibri" w:cs="Calibri"/>
                <w:color w:val="0F172A"/>
                <w:sz w:val="18"/>
                <w:szCs w:val="18"/>
              </w:rPr>
              <w:t>23</w:t>
            </w:r>
          </w:p>
        </w:tc>
      </w:tr>
      <w:tr w:rsidR="008549C8" w14:paraId="2C0BCEBF" w14:textId="77777777">
        <w:tblPrEx>
          <w:tblCellMar>
            <w:top w:w="0" w:type="dxa"/>
            <w:bottom w:w="0" w:type="dxa"/>
          </w:tblCellMar>
        </w:tblPrEx>
        <w:tc>
          <w:tcPr>
            <w:tcW w:w="2600" w:type="dxa"/>
            <w:tcMar>
              <w:top w:w="50" w:type="dxa"/>
              <w:left w:w="100" w:type="dxa"/>
              <w:bottom w:w="50" w:type="dxa"/>
              <w:right w:w="100" w:type="dxa"/>
            </w:tcMar>
          </w:tcPr>
          <w:p w14:paraId="1244F152" w14:textId="77777777" w:rsidR="008549C8" w:rsidRDefault="00000000">
            <w:pPr>
              <w:spacing w:line="250" w:lineRule="auto"/>
              <w:jc w:val="right"/>
            </w:pPr>
            <w:r>
              <w:rPr>
                <w:rFonts w:ascii="Calibri" w:eastAsia="Calibri" w:hAnsi="Calibri" w:cs="Calibri"/>
                <w:color w:val="0F172A"/>
                <w:sz w:val="18"/>
                <w:szCs w:val="18"/>
              </w:rPr>
              <w:t>70%</w:t>
            </w:r>
          </w:p>
        </w:tc>
        <w:tc>
          <w:tcPr>
            <w:tcW w:w="2400" w:type="dxa"/>
            <w:tcMar>
              <w:top w:w="50" w:type="dxa"/>
              <w:left w:w="100" w:type="dxa"/>
              <w:bottom w:w="50" w:type="dxa"/>
              <w:right w:w="100" w:type="dxa"/>
            </w:tcMar>
          </w:tcPr>
          <w:p w14:paraId="79EAA1F0" w14:textId="77777777" w:rsidR="008549C8" w:rsidRDefault="00000000">
            <w:pPr>
              <w:spacing w:line="250" w:lineRule="auto"/>
              <w:jc w:val="right"/>
            </w:pPr>
            <w:r>
              <w:rPr>
                <w:rFonts w:ascii="Calibri" w:eastAsia="Calibri" w:hAnsi="Calibri" w:cs="Calibri"/>
                <w:color w:val="0F172A"/>
                <w:sz w:val="18"/>
                <w:szCs w:val="18"/>
              </w:rPr>
              <w:t>79 s</w:t>
            </w:r>
          </w:p>
        </w:tc>
        <w:tc>
          <w:tcPr>
            <w:tcW w:w="2200" w:type="dxa"/>
            <w:tcMar>
              <w:top w:w="50" w:type="dxa"/>
              <w:left w:w="100" w:type="dxa"/>
              <w:bottom w:w="50" w:type="dxa"/>
              <w:right w:w="100" w:type="dxa"/>
            </w:tcMar>
          </w:tcPr>
          <w:p w14:paraId="39537B82" w14:textId="77777777" w:rsidR="008549C8" w:rsidRDefault="00000000">
            <w:pPr>
              <w:spacing w:line="250" w:lineRule="auto"/>
              <w:jc w:val="right"/>
            </w:pPr>
            <w:r>
              <w:rPr>
                <w:rFonts w:ascii="Calibri" w:eastAsia="Calibri" w:hAnsi="Calibri" w:cs="Calibri"/>
                <w:color w:val="0F172A"/>
                <w:sz w:val="18"/>
                <w:szCs w:val="18"/>
              </w:rPr>
              <w:t>45%</w:t>
            </w:r>
          </w:p>
        </w:tc>
        <w:tc>
          <w:tcPr>
            <w:tcW w:w="2160" w:type="dxa"/>
            <w:tcMar>
              <w:top w:w="50" w:type="dxa"/>
              <w:left w:w="100" w:type="dxa"/>
              <w:bottom w:w="50" w:type="dxa"/>
              <w:right w:w="100" w:type="dxa"/>
            </w:tcMar>
          </w:tcPr>
          <w:p w14:paraId="52B605DD" w14:textId="77777777" w:rsidR="008549C8" w:rsidRDefault="00000000">
            <w:pPr>
              <w:spacing w:line="250" w:lineRule="auto"/>
              <w:jc w:val="right"/>
            </w:pPr>
            <w:r>
              <w:rPr>
                <w:rFonts w:ascii="Calibri" w:eastAsia="Calibri" w:hAnsi="Calibri" w:cs="Calibri"/>
                <w:color w:val="0F172A"/>
                <w:sz w:val="18"/>
                <w:szCs w:val="18"/>
              </w:rPr>
              <w:t>21</w:t>
            </w:r>
          </w:p>
        </w:tc>
      </w:tr>
      <w:tr w:rsidR="008549C8" w14:paraId="55AE419D" w14:textId="77777777">
        <w:tblPrEx>
          <w:tblCellMar>
            <w:top w:w="0" w:type="dxa"/>
            <w:bottom w:w="0" w:type="dxa"/>
          </w:tblCellMar>
        </w:tblPrEx>
        <w:tc>
          <w:tcPr>
            <w:tcW w:w="2600" w:type="dxa"/>
            <w:tcMar>
              <w:top w:w="50" w:type="dxa"/>
              <w:left w:w="100" w:type="dxa"/>
              <w:bottom w:w="50" w:type="dxa"/>
              <w:right w:w="100" w:type="dxa"/>
            </w:tcMar>
          </w:tcPr>
          <w:p w14:paraId="5C073899" w14:textId="77777777" w:rsidR="008549C8" w:rsidRDefault="00000000">
            <w:pPr>
              <w:spacing w:line="250" w:lineRule="auto"/>
              <w:jc w:val="right"/>
            </w:pPr>
            <w:r>
              <w:rPr>
                <w:rFonts w:ascii="Calibri" w:eastAsia="Calibri" w:hAnsi="Calibri" w:cs="Calibri"/>
                <w:color w:val="0F172A"/>
                <w:sz w:val="18"/>
                <w:szCs w:val="18"/>
              </w:rPr>
              <w:t>100%</w:t>
            </w:r>
          </w:p>
        </w:tc>
        <w:tc>
          <w:tcPr>
            <w:tcW w:w="2400" w:type="dxa"/>
            <w:tcMar>
              <w:top w:w="50" w:type="dxa"/>
              <w:left w:w="100" w:type="dxa"/>
              <w:bottom w:w="50" w:type="dxa"/>
              <w:right w:w="100" w:type="dxa"/>
            </w:tcMar>
          </w:tcPr>
          <w:p w14:paraId="1C131CCD" w14:textId="77777777" w:rsidR="008549C8" w:rsidRDefault="00000000">
            <w:pPr>
              <w:spacing w:line="250" w:lineRule="auto"/>
              <w:jc w:val="right"/>
            </w:pPr>
            <w:r>
              <w:rPr>
                <w:rFonts w:ascii="Calibri" w:eastAsia="Calibri" w:hAnsi="Calibri" w:cs="Calibri"/>
                <w:color w:val="0F172A"/>
                <w:sz w:val="18"/>
                <w:szCs w:val="18"/>
              </w:rPr>
              <w:t>78 s</w:t>
            </w:r>
          </w:p>
        </w:tc>
        <w:tc>
          <w:tcPr>
            <w:tcW w:w="2200" w:type="dxa"/>
            <w:tcMar>
              <w:top w:w="50" w:type="dxa"/>
              <w:left w:w="100" w:type="dxa"/>
              <w:bottom w:w="50" w:type="dxa"/>
              <w:right w:w="100" w:type="dxa"/>
            </w:tcMar>
          </w:tcPr>
          <w:p w14:paraId="2444A86F" w14:textId="77777777" w:rsidR="008549C8" w:rsidRDefault="00000000">
            <w:pPr>
              <w:spacing w:line="250" w:lineRule="auto"/>
              <w:jc w:val="right"/>
            </w:pPr>
            <w:r>
              <w:rPr>
                <w:rFonts w:ascii="Calibri" w:eastAsia="Calibri" w:hAnsi="Calibri" w:cs="Calibri"/>
                <w:color w:val="0F172A"/>
                <w:sz w:val="18"/>
                <w:szCs w:val="18"/>
              </w:rPr>
              <w:t>45%</w:t>
            </w:r>
          </w:p>
        </w:tc>
        <w:tc>
          <w:tcPr>
            <w:tcW w:w="2160" w:type="dxa"/>
            <w:tcMar>
              <w:top w:w="50" w:type="dxa"/>
              <w:left w:w="100" w:type="dxa"/>
              <w:bottom w:w="50" w:type="dxa"/>
              <w:right w:w="100" w:type="dxa"/>
            </w:tcMar>
          </w:tcPr>
          <w:p w14:paraId="78FE7A7F" w14:textId="77777777" w:rsidR="008549C8" w:rsidRDefault="00000000">
            <w:pPr>
              <w:spacing w:line="250" w:lineRule="auto"/>
              <w:jc w:val="right"/>
            </w:pPr>
            <w:r>
              <w:rPr>
                <w:rFonts w:ascii="Calibri" w:eastAsia="Calibri" w:hAnsi="Calibri" w:cs="Calibri"/>
                <w:color w:val="0F172A"/>
                <w:sz w:val="18"/>
                <w:szCs w:val="18"/>
              </w:rPr>
              <w:t>21</w:t>
            </w:r>
          </w:p>
        </w:tc>
      </w:tr>
    </w:tbl>
    <w:p w14:paraId="1917F808" w14:textId="77777777" w:rsidR="008549C8" w:rsidRDefault="008549C8">
      <w:pPr>
        <w:spacing w:after="100" w:line="264" w:lineRule="auto"/>
      </w:pPr>
    </w:p>
    <w:p w14:paraId="47931622" w14:textId="77777777" w:rsidR="008549C8" w:rsidRDefault="00000000">
      <w:pPr>
        <w:spacing w:after="110" w:line="264" w:lineRule="auto"/>
      </w:pPr>
      <w:r>
        <w:rPr>
          <w:rFonts w:ascii="Calibri" w:eastAsia="Calibri" w:hAnsi="Calibri" w:cs="Calibri"/>
          <w:color w:val="0F172A"/>
          <w:sz w:val="21"/>
          <w:szCs w:val="21"/>
        </w:rPr>
        <w:t>The benefit saturates near 70 percent, beyond which the walking limit rather than the advice constrains the spreading. A realistic application reach of 10 to 20 percent sits at the lower end, saving 11 to 22 percent on its own, which is why the platform screen remains worth building alongside it. Combining the two gives 32 percent, against 22 percent for either alone.</w:t>
      </w:r>
    </w:p>
    <w:p w14:paraId="70C4FE46" w14:textId="77777777" w:rsidR="008549C8" w:rsidRDefault="00000000">
      <w:pPr>
        <w:pStyle w:val="Heading2"/>
        <w:spacing w:before="200" w:after="100"/>
      </w:pPr>
      <w:r>
        <w:rPr>
          <w:rFonts w:ascii="Calibri" w:eastAsia="Calibri" w:hAnsi="Calibri" w:cs="Calibri"/>
          <w:b/>
          <w:bCs/>
          <w:color w:val="0F172A"/>
          <w:sz w:val="23"/>
          <w:szCs w:val="23"/>
        </w:rPr>
        <w:t>How much to trust these numbers</w:t>
      </w:r>
    </w:p>
    <w:p w14:paraId="505BC129" w14:textId="77777777" w:rsidR="008549C8" w:rsidRDefault="00000000">
      <w:pPr>
        <w:spacing w:after="110" w:line="264" w:lineRule="auto"/>
      </w:pPr>
      <w:r>
        <w:rPr>
          <w:rFonts w:ascii="Calibri" w:eastAsia="Calibri" w:hAnsi="Calibri" w:cs="Calibri"/>
          <w:color w:val="0F172A"/>
          <w:sz w:val="21"/>
          <w:szCs w:val="21"/>
        </w:rPr>
        <w:t>The percentage saving is robust to the parameter most likely to be wrong: across boarding rates from 0.8 to 2.5 seconds per passenger the saving stays between 21 and 23 percent, because the guided and unguided cases scale together. The absolute saving in seconds is not robust, and neither is anything that depends on how passengers bunch today. Three measurements would turn this from a plausible model into evidence: counting boarders per carriage on a real platform, timing thirty to forty stops, and showing the display to passengers to estimate compliance.</w:t>
      </w:r>
    </w:p>
    <w:p w14:paraId="6B0E13F0" w14:textId="77777777" w:rsidR="008549C8" w:rsidRDefault="00000000">
      <w:r>
        <w:br w:type="page"/>
      </w:r>
    </w:p>
    <w:p w14:paraId="161FDA6C" w14:textId="77777777" w:rsidR="008549C8" w:rsidRDefault="00000000">
      <w:pPr>
        <w:pStyle w:val="Heading1"/>
        <w:spacing w:before="280" w:after="140"/>
      </w:pPr>
      <w:r>
        <w:rPr>
          <w:rFonts w:ascii="Calibri" w:eastAsia="Calibri" w:hAnsi="Calibri" w:cs="Calibri"/>
          <w:b/>
          <w:bCs/>
          <w:color w:val="0F172A"/>
          <w:sz w:val="28"/>
          <w:szCs w:val="28"/>
        </w:rPr>
        <w:lastRenderedPageBreak/>
        <w:t>Appendix D — Stage 2 programmer guide</w:t>
      </w:r>
    </w:p>
    <w:p w14:paraId="5F0B1B01" w14:textId="77777777" w:rsidR="008549C8" w:rsidRDefault="00000000">
      <w:pPr>
        <w:spacing w:after="160" w:line="264" w:lineRule="auto"/>
      </w:pPr>
      <w:r>
        <w:rPr>
          <w:rFonts w:ascii="Calibri" w:eastAsia="Calibri" w:hAnsi="Calibri" w:cs="Calibri"/>
          <w:i/>
          <w:iCs/>
          <w:color w:val="475569"/>
          <w:sz w:val="18"/>
          <w:szCs w:val="18"/>
        </w:rPr>
        <w:t>Reproduced from Presentation/PROGRAMMER_MANUAL.md in the project repository as submitted for stage 2. Stage 3 superseded the recommendation policy described in it; Sections 4 and 5 of this document describe what replaced it.</w:t>
      </w:r>
    </w:p>
    <w:p w14:paraId="4817D0ED" w14:textId="77777777" w:rsidR="008549C8" w:rsidRDefault="00000000">
      <w:pPr>
        <w:spacing w:after="160"/>
      </w:pPr>
      <w:hyperlink r:id="rId12" w:history="1">
        <w:r>
          <w:rPr>
            <w:rFonts w:ascii="Calibri" w:eastAsia="Calibri" w:hAnsi="Calibri" w:cs="Calibri"/>
            <w:color w:val="1D4ED8"/>
            <w:sz w:val="21"/>
            <w:szCs w:val="21"/>
            <w:u w:val="single"/>
          </w:rPr>
          <w:t>https://github.com/abedazem13/SmartRail</w:t>
        </w:r>
      </w:hyperlink>
    </w:p>
    <w:p w14:paraId="54B6EC96" w14:textId="77777777" w:rsidR="008549C8" w:rsidRDefault="00000000">
      <w:pPr>
        <w:pStyle w:val="Heading2"/>
        <w:spacing w:before="200" w:after="100"/>
      </w:pPr>
      <w:r>
        <w:rPr>
          <w:rFonts w:ascii="Calibri" w:eastAsia="Calibri" w:hAnsi="Calibri" w:cs="Calibri"/>
          <w:b/>
          <w:bCs/>
          <w:color w:val="0F172A"/>
          <w:sz w:val="23"/>
          <w:szCs w:val="23"/>
        </w:rPr>
        <w:t>SmartRail — programmer manual</w:t>
      </w:r>
    </w:p>
    <w:p w14:paraId="089F2431" w14:textId="77777777" w:rsidR="008549C8" w:rsidRDefault="00000000">
      <w:pPr>
        <w:spacing w:after="110" w:line="264" w:lineRule="auto"/>
      </w:pPr>
      <w:r>
        <w:rPr>
          <w:rFonts w:ascii="Calibri" w:eastAsia="Calibri" w:hAnsi="Calibri" w:cs="Calibri"/>
          <w:color w:val="0F172A"/>
          <w:sz w:val="19"/>
          <w:szCs w:val="19"/>
        </w:rPr>
        <w:t>Purpose: let another developer understand, reproduce and safely extend the presentation implementation.</w:t>
      </w:r>
    </w:p>
    <w:p w14:paraId="5C3C1C47" w14:textId="77777777" w:rsidR="008549C8" w:rsidRDefault="00000000">
      <w:pPr>
        <w:spacing w:after="110" w:line="264" w:lineRule="auto"/>
      </w:pPr>
      <w:r>
        <w:rPr>
          <w:rFonts w:ascii="Calibri" w:eastAsia="Calibri" w:hAnsi="Calibri" w:cs="Calibri"/>
          <w:color w:val="0F172A"/>
          <w:sz w:val="19"/>
          <w:szCs w:val="19"/>
        </w:rPr>
        <w:t>Source baseline: 0883d93, inspected 13 October 2026. No code changes, new test execution or physical validation were performed to produce this manual. Use the actual tested commit in the final report.</w:t>
      </w:r>
    </w:p>
    <w:p w14:paraId="0915BDA4" w14:textId="77777777" w:rsidR="008549C8" w:rsidRDefault="00000000">
      <w:pPr>
        <w:pStyle w:val="Heading3"/>
        <w:spacing w:before="160" w:after="80"/>
      </w:pPr>
      <w:r>
        <w:rPr>
          <w:rFonts w:ascii="Calibri" w:eastAsia="Calibri" w:hAnsi="Calibri" w:cs="Calibri"/>
          <w:b/>
          <w:bCs/>
          <w:color w:val="475569"/>
          <w:sz w:val="21"/>
          <w:szCs w:val="21"/>
        </w:rPr>
        <w:t>1. Architecture and responsibilities</w:t>
      </w:r>
    </w:p>
    <w:p w14:paraId="2218FAFF" w14:textId="77777777" w:rsidR="008549C8" w:rsidRDefault="00000000">
      <w:pPr>
        <w:spacing w:after="110" w:line="264" w:lineRule="auto"/>
      </w:pPr>
      <w:r>
        <w:rPr>
          <w:rFonts w:ascii="Calibri" w:eastAsia="Calibri" w:hAnsi="Calibri" w:cs="Calibri"/>
          <w:color w:val="0F172A"/>
          <w:sz w:val="19"/>
          <w:szCs w:val="19"/>
        </w:rPr>
        <w:t>The ESP32 owns the calibrated sensor-to-occupancy decision. Python receives that decision, adds unknown/data-age handling, combines it with simulated seats, and exposes shared snapshots to browser views. One serial thread serves all tabs.</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670"/>
        <w:gridCol w:w="4630"/>
      </w:tblGrid>
      <w:tr w:rsidR="008549C8" w14:paraId="6144997A" w14:textId="77777777">
        <w:tblPrEx>
          <w:tblCellMar>
            <w:top w:w="0" w:type="dxa"/>
            <w:bottom w:w="0" w:type="dxa"/>
          </w:tblCellMar>
        </w:tblPrEx>
        <w:trPr>
          <w:tblHeader/>
        </w:trPr>
        <w:tc>
          <w:tcPr>
            <w:tcW w:w="4680" w:type="dxa"/>
            <w:shd w:val="clear" w:color="auto" w:fill="F1F5F9"/>
            <w:tcMar>
              <w:top w:w="50" w:type="dxa"/>
              <w:left w:w="100" w:type="dxa"/>
              <w:bottom w:w="50" w:type="dxa"/>
              <w:right w:w="100" w:type="dxa"/>
            </w:tcMar>
          </w:tcPr>
          <w:p w14:paraId="3361C7E1" w14:textId="77777777" w:rsidR="008549C8" w:rsidRDefault="00000000">
            <w:pPr>
              <w:spacing w:line="250" w:lineRule="auto"/>
            </w:pPr>
            <w:r>
              <w:rPr>
                <w:rFonts w:ascii="Calibri" w:eastAsia="Calibri" w:hAnsi="Calibri" w:cs="Calibri"/>
                <w:b/>
                <w:bCs/>
                <w:color w:val="0F172A"/>
                <w:sz w:val="18"/>
                <w:szCs w:val="18"/>
              </w:rPr>
              <w:t>File</w:t>
            </w:r>
          </w:p>
        </w:tc>
        <w:tc>
          <w:tcPr>
            <w:tcW w:w="4680" w:type="dxa"/>
            <w:shd w:val="clear" w:color="auto" w:fill="F1F5F9"/>
            <w:tcMar>
              <w:top w:w="50" w:type="dxa"/>
              <w:left w:w="100" w:type="dxa"/>
              <w:bottom w:w="50" w:type="dxa"/>
              <w:right w:w="100" w:type="dxa"/>
            </w:tcMar>
          </w:tcPr>
          <w:p w14:paraId="493DC1E7" w14:textId="77777777" w:rsidR="008549C8" w:rsidRDefault="00000000">
            <w:pPr>
              <w:spacing w:line="250" w:lineRule="auto"/>
            </w:pPr>
            <w:r>
              <w:rPr>
                <w:rFonts w:ascii="Calibri" w:eastAsia="Calibri" w:hAnsi="Calibri" w:cs="Calibri"/>
                <w:b/>
                <w:bCs/>
                <w:color w:val="0F172A"/>
                <w:sz w:val="18"/>
                <w:szCs w:val="18"/>
              </w:rPr>
              <w:t>Responsibility</w:t>
            </w:r>
          </w:p>
        </w:tc>
      </w:tr>
      <w:tr w:rsidR="008549C8" w14:paraId="5469702A" w14:textId="77777777">
        <w:tblPrEx>
          <w:tblCellMar>
            <w:top w:w="0" w:type="dxa"/>
            <w:bottom w:w="0" w:type="dxa"/>
          </w:tblCellMar>
        </w:tblPrEx>
        <w:tc>
          <w:tcPr>
            <w:tcW w:w="4680" w:type="dxa"/>
            <w:tcMar>
              <w:top w:w="50" w:type="dxa"/>
              <w:left w:w="100" w:type="dxa"/>
              <w:bottom w:w="50" w:type="dxa"/>
              <w:right w:w="100" w:type="dxa"/>
            </w:tcMar>
          </w:tcPr>
          <w:p w14:paraId="1FC0C001" w14:textId="77777777" w:rsidR="008549C8" w:rsidRDefault="00000000">
            <w:pPr>
              <w:spacing w:line="250" w:lineRule="auto"/>
            </w:pPr>
            <w:r>
              <w:rPr>
                <w:rFonts w:ascii="Calibri" w:eastAsia="Calibri" w:hAnsi="Calibri" w:cs="Calibri"/>
                <w:color w:val="0F172A"/>
                <w:sz w:val="18"/>
                <w:szCs w:val="18"/>
              </w:rPr>
              <w:t>ESP32.ino (../ESP32/ESP32.ino)</w:t>
            </w:r>
          </w:p>
        </w:tc>
        <w:tc>
          <w:tcPr>
            <w:tcW w:w="4680" w:type="dxa"/>
            <w:tcMar>
              <w:top w:w="50" w:type="dxa"/>
              <w:left w:w="100" w:type="dxa"/>
              <w:bottom w:w="50" w:type="dxa"/>
              <w:right w:w="100" w:type="dxa"/>
            </w:tcMar>
          </w:tcPr>
          <w:p w14:paraId="4092A24E" w14:textId="77777777" w:rsidR="008549C8" w:rsidRDefault="00000000">
            <w:pPr>
              <w:spacing w:line="250" w:lineRule="auto"/>
            </w:pPr>
            <w:r>
              <w:rPr>
                <w:rFonts w:ascii="Calibri" w:eastAsia="Calibri" w:hAnsi="Calibri" w:cs="Calibri"/>
                <w:color w:val="0F172A"/>
                <w:sz w:val="18"/>
                <w:szCs w:val="18"/>
              </w:rPr>
              <w:t>ADC sampling, calibration, median filtering, occupancy state machine, serial output</w:t>
            </w:r>
          </w:p>
        </w:tc>
      </w:tr>
      <w:tr w:rsidR="008549C8" w14:paraId="0F487900" w14:textId="77777777">
        <w:tblPrEx>
          <w:tblCellMar>
            <w:top w:w="0" w:type="dxa"/>
            <w:bottom w:w="0" w:type="dxa"/>
          </w:tblCellMar>
        </w:tblPrEx>
        <w:tc>
          <w:tcPr>
            <w:tcW w:w="4680" w:type="dxa"/>
            <w:tcMar>
              <w:top w:w="50" w:type="dxa"/>
              <w:left w:w="100" w:type="dxa"/>
              <w:bottom w:w="50" w:type="dxa"/>
              <w:right w:w="100" w:type="dxa"/>
            </w:tcMar>
          </w:tcPr>
          <w:p w14:paraId="6C00CF53" w14:textId="77777777" w:rsidR="008549C8" w:rsidRDefault="00000000">
            <w:pPr>
              <w:spacing w:line="250" w:lineRule="auto"/>
            </w:pPr>
            <w:r>
              <w:rPr>
                <w:rFonts w:ascii="Calibri" w:eastAsia="Calibri" w:hAnsi="Calibri" w:cs="Calibri"/>
                <w:color w:val="0F172A"/>
                <w:sz w:val="18"/>
                <w:szCs w:val="18"/>
              </w:rPr>
              <w:t>parameters.h (../ESP32/parameters.h)</w:t>
            </w:r>
          </w:p>
        </w:tc>
        <w:tc>
          <w:tcPr>
            <w:tcW w:w="4680" w:type="dxa"/>
            <w:tcMar>
              <w:top w:w="50" w:type="dxa"/>
              <w:left w:w="100" w:type="dxa"/>
              <w:bottom w:w="50" w:type="dxa"/>
              <w:right w:w="100" w:type="dxa"/>
            </w:tcMar>
          </w:tcPr>
          <w:p w14:paraId="761E9BB6" w14:textId="77777777" w:rsidR="008549C8" w:rsidRDefault="00000000">
            <w:pPr>
              <w:spacing w:line="250" w:lineRule="auto"/>
            </w:pPr>
            <w:r>
              <w:rPr>
                <w:rFonts w:ascii="Calibri" w:eastAsia="Calibri" w:hAnsi="Calibri" w:cs="Calibri"/>
                <w:color w:val="0F172A"/>
                <w:sz w:val="18"/>
                <w:szCs w:val="18"/>
              </w:rPr>
              <w:t>Firmware pin mapping, thresholds, timing and sensor conversion constants</w:t>
            </w:r>
          </w:p>
        </w:tc>
      </w:tr>
      <w:tr w:rsidR="008549C8" w14:paraId="516E3372" w14:textId="77777777">
        <w:tblPrEx>
          <w:tblCellMar>
            <w:top w:w="0" w:type="dxa"/>
            <w:bottom w:w="0" w:type="dxa"/>
          </w:tblCellMar>
        </w:tblPrEx>
        <w:tc>
          <w:tcPr>
            <w:tcW w:w="4680" w:type="dxa"/>
            <w:tcMar>
              <w:top w:w="50" w:type="dxa"/>
              <w:left w:w="100" w:type="dxa"/>
              <w:bottom w:w="50" w:type="dxa"/>
              <w:right w:w="100" w:type="dxa"/>
            </w:tcMar>
          </w:tcPr>
          <w:p w14:paraId="6A56AD6B" w14:textId="77777777" w:rsidR="008549C8" w:rsidRDefault="00000000">
            <w:pPr>
              <w:spacing w:line="250" w:lineRule="auto"/>
            </w:pPr>
            <w:r>
              <w:rPr>
                <w:rFonts w:ascii="Calibri" w:eastAsia="Calibri" w:hAnsi="Calibri" w:cs="Calibri"/>
                <w:color w:val="0F172A"/>
                <w:sz w:val="18"/>
                <w:szCs w:val="18"/>
              </w:rPr>
              <w:t>seat_live.py (../PC_software/seat_live.py)</w:t>
            </w:r>
          </w:p>
        </w:tc>
        <w:tc>
          <w:tcPr>
            <w:tcW w:w="4680" w:type="dxa"/>
            <w:tcMar>
              <w:top w:w="50" w:type="dxa"/>
              <w:left w:w="100" w:type="dxa"/>
              <w:bottom w:w="50" w:type="dxa"/>
              <w:right w:w="100" w:type="dxa"/>
            </w:tcMar>
          </w:tcPr>
          <w:p w14:paraId="1A47D976" w14:textId="77777777" w:rsidR="008549C8" w:rsidRDefault="00000000">
            <w:pPr>
              <w:spacing w:line="250" w:lineRule="auto"/>
            </w:pPr>
            <w:r>
              <w:rPr>
                <w:rFonts w:ascii="Calibri" w:eastAsia="Calibri" w:hAnsi="Calibri" w:cs="Calibri"/>
                <w:color w:val="0F172A"/>
                <w:sz w:val="18"/>
                <w:szCs w:val="18"/>
              </w:rPr>
              <w:t>Existing Board/Seat parser, regular expressions, stale logic; also a standalone console program</w:t>
            </w:r>
          </w:p>
        </w:tc>
      </w:tr>
      <w:tr w:rsidR="008549C8" w14:paraId="1A98C5C7" w14:textId="77777777">
        <w:tblPrEx>
          <w:tblCellMar>
            <w:top w:w="0" w:type="dxa"/>
            <w:bottom w:w="0" w:type="dxa"/>
          </w:tblCellMar>
        </w:tblPrEx>
        <w:tc>
          <w:tcPr>
            <w:tcW w:w="4680" w:type="dxa"/>
            <w:tcMar>
              <w:top w:w="50" w:type="dxa"/>
              <w:left w:w="100" w:type="dxa"/>
              <w:bottom w:w="50" w:type="dxa"/>
              <w:right w:w="100" w:type="dxa"/>
            </w:tcMar>
          </w:tcPr>
          <w:p w14:paraId="0BB8835E" w14:textId="77777777" w:rsidR="008549C8" w:rsidRDefault="00000000">
            <w:pPr>
              <w:spacing w:line="250" w:lineRule="auto"/>
            </w:pPr>
            <w:r>
              <w:rPr>
                <w:rFonts w:ascii="Calibri" w:eastAsia="Calibri" w:hAnsi="Calibri" w:cs="Calibri"/>
                <w:color w:val="0F172A"/>
                <w:sz w:val="18"/>
                <w:szCs w:val="18"/>
              </w:rPr>
              <w:t>dashboard_model.py (../PC_software/dashboard_model.py)</w:t>
            </w:r>
          </w:p>
        </w:tc>
        <w:tc>
          <w:tcPr>
            <w:tcW w:w="4680" w:type="dxa"/>
            <w:tcMar>
              <w:top w:w="50" w:type="dxa"/>
              <w:left w:w="100" w:type="dxa"/>
              <w:bottom w:w="50" w:type="dxa"/>
              <w:right w:w="100" w:type="dxa"/>
            </w:tcMar>
          </w:tcPr>
          <w:p w14:paraId="409476A7" w14:textId="77777777" w:rsidR="008549C8" w:rsidRDefault="00000000">
            <w:pPr>
              <w:spacing w:line="250" w:lineRule="auto"/>
            </w:pPr>
            <w:r>
              <w:rPr>
                <w:rFonts w:ascii="Calibri" w:eastAsia="Calibri" w:hAnsi="Calibri" w:cs="Calibri"/>
                <w:color w:val="0F172A"/>
                <w:sz w:val="18"/>
                <w:szCs w:val="18"/>
              </w:rPr>
              <w:t>DemoModel, logical seats, source protection, counts/ranking, simulated stations</w:t>
            </w:r>
          </w:p>
        </w:tc>
      </w:tr>
      <w:tr w:rsidR="008549C8" w14:paraId="0D0EE7F6" w14:textId="77777777">
        <w:tblPrEx>
          <w:tblCellMar>
            <w:top w:w="0" w:type="dxa"/>
            <w:bottom w:w="0" w:type="dxa"/>
          </w:tblCellMar>
        </w:tblPrEx>
        <w:tc>
          <w:tcPr>
            <w:tcW w:w="4680" w:type="dxa"/>
            <w:tcMar>
              <w:top w:w="50" w:type="dxa"/>
              <w:left w:w="100" w:type="dxa"/>
              <w:bottom w:w="50" w:type="dxa"/>
              <w:right w:w="100" w:type="dxa"/>
            </w:tcMar>
          </w:tcPr>
          <w:p w14:paraId="71E8265A" w14:textId="77777777" w:rsidR="008549C8" w:rsidRDefault="00000000">
            <w:pPr>
              <w:spacing w:line="250" w:lineRule="auto"/>
            </w:pPr>
            <w:r>
              <w:rPr>
                <w:rFonts w:ascii="Calibri" w:eastAsia="Calibri" w:hAnsi="Calibri" w:cs="Calibri"/>
                <w:color w:val="0F172A"/>
                <w:sz w:val="18"/>
                <w:szCs w:val="18"/>
              </w:rPr>
              <w:t>dashboard_serial.py (../PC_software/dashboard_serial.py)</w:t>
            </w:r>
          </w:p>
        </w:tc>
        <w:tc>
          <w:tcPr>
            <w:tcW w:w="4680" w:type="dxa"/>
            <w:tcMar>
              <w:top w:w="50" w:type="dxa"/>
              <w:left w:w="100" w:type="dxa"/>
              <w:bottom w:w="50" w:type="dxa"/>
              <w:right w:w="100" w:type="dxa"/>
            </w:tcMar>
          </w:tcPr>
          <w:p w14:paraId="72143A56" w14:textId="77777777" w:rsidR="008549C8" w:rsidRDefault="00000000">
            <w:pPr>
              <w:spacing w:line="250" w:lineRule="auto"/>
            </w:pPr>
            <w:r>
              <w:rPr>
                <w:rFonts w:ascii="Calibri" w:eastAsia="Calibri" w:hAnsi="Calibri" w:cs="Calibri"/>
                <w:color w:val="0F172A"/>
                <w:sz w:val="18"/>
                <w:szCs w:val="18"/>
              </w:rPr>
              <w:t>SerialWorker, bounded LineBuffer, serial ownership, retry and shutdown</w:t>
            </w:r>
          </w:p>
        </w:tc>
      </w:tr>
      <w:tr w:rsidR="008549C8" w14:paraId="08CD1C39" w14:textId="77777777">
        <w:tblPrEx>
          <w:tblCellMar>
            <w:top w:w="0" w:type="dxa"/>
            <w:bottom w:w="0" w:type="dxa"/>
          </w:tblCellMar>
        </w:tblPrEx>
        <w:tc>
          <w:tcPr>
            <w:tcW w:w="4680" w:type="dxa"/>
            <w:tcMar>
              <w:top w:w="50" w:type="dxa"/>
              <w:left w:w="100" w:type="dxa"/>
              <w:bottom w:w="50" w:type="dxa"/>
              <w:right w:w="100" w:type="dxa"/>
            </w:tcMar>
          </w:tcPr>
          <w:p w14:paraId="0FE57F71" w14:textId="77777777" w:rsidR="008549C8" w:rsidRDefault="00000000">
            <w:pPr>
              <w:spacing w:line="250" w:lineRule="auto"/>
            </w:pPr>
            <w:r>
              <w:rPr>
                <w:rFonts w:ascii="Calibri" w:eastAsia="Calibri" w:hAnsi="Calibri" w:cs="Calibri"/>
                <w:color w:val="0F172A"/>
                <w:sz w:val="18"/>
                <w:szCs w:val="18"/>
              </w:rPr>
              <w:t>dashboard.py (../PC_software/dashboard.py)</w:t>
            </w:r>
          </w:p>
        </w:tc>
        <w:tc>
          <w:tcPr>
            <w:tcW w:w="4680" w:type="dxa"/>
            <w:tcMar>
              <w:top w:w="50" w:type="dxa"/>
              <w:left w:w="100" w:type="dxa"/>
              <w:bottom w:w="50" w:type="dxa"/>
              <w:right w:w="100" w:type="dxa"/>
            </w:tcMar>
          </w:tcPr>
          <w:p w14:paraId="7256D8EE" w14:textId="77777777" w:rsidR="008549C8" w:rsidRDefault="00000000">
            <w:pPr>
              <w:spacing w:line="250" w:lineRule="auto"/>
            </w:pPr>
            <w:r>
              <w:rPr>
                <w:rFonts w:ascii="Calibri" w:eastAsia="Calibri" w:hAnsi="Calibri" w:cs="Calibri"/>
                <w:color w:val="0F172A"/>
                <w:sz w:val="18"/>
                <w:szCs w:val="18"/>
              </w:rPr>
              <w:t>Flask create_app(), API validation, local/network access checks, Waitress entry point</w:t>
            </w:r>
          </w:p>
        </w:tc>
      </w:tr>
      <w:tr w:rsidR="008549C8" w14:paraId="22053160" w14:textId="77777777">
        <w:tblPrEx>
          <w:tblCellMar>
            <w:top w:w="0" w:type="dxa"/>
            <w:bottom w:w="0" w:type="dxa"/>
          </w:tblCellMar>
        </w:tblPrEx>
        <w:tc>
          <w:tcPr>
            <w:tcW w:w="4680" w:type="dxa"/>
            <w:tcMar>
              <w:top w:w="50" w:type="dxa"/>
              <w:left w:w="100" w:type="dxa"/>
              <w:bottom w:w="50" w:type="dxa"/>
              <w:right w:w="100" w:type="dxa"/>
            </w:tcMar>
          </w:tcPr>
          <w:p w14:paraId="3FC070A0" w14:textId="77777777" w:rsidR="008549C8" w:rsidRDefault="00000000">
            <w:pPr>
              <w:spacing w:line="250" w:lineRule="auto"/>
            </w:pPr>
            <w:r>
              <w:rPr>
                <w:rFonts w:ascii="Calibri" w:eastAsia="Calibri" w:hAnsi="Calibri" w:cs="Calibri"/>
                <w:color w:val="0F172A"/>
                <w:sz w:val="18"/>
                <w:szCs w:val="18"/>
              </w:rPr>
              <w:t>app.js (../PC_software/dashboard_web/app.js)</w:t>
            </w:r>
          </w:p>
        </w:tc>
        <w:tc>
          <w:tcPr>
            <w:tcW w:w="4680" w:type="dxa"/>
            <w:tcMar>
              <w:top w:w="50" w:type="dxa"/>
              <w:left w:w="100" w:type="dxa"/>
              <w:bottom w:w="50" w:type="dxa"/>
              <w:right w:w="100" w:type="dxa"/>
            </w:tcMar>
          </w:tcPr>
          <w:p w14:paraId="54AD93A0" w14:textId="77777777" w:rsidR="008549C8" w:rsidRDefault="00000000">
            <w:pPr>
              <w:spacing w:line="250" w:lineRule="auto"/>
            </w:pPr>
            <w:r>
              <w:rPr>
                <w:rFonts w:ascii="Calibri" w:eastAsia="Calibri" w:hAnsi="Calibri" w:cs="Calibri"/>
                <w:color w:val="0F172A"/>
                <w:sz w:val="18"/>
                <w:szCs w:val="18"/>
              </w:rPr>
              <w:t>Shared passenger/control rendering, compact-state decoding, polling, operations and offline UI</w:t>
            </w:r>
          </w:p>
        </w:tc>
      </w:tr>
      <w:tr w:rsidR="008549C8" w14:paraId="1DC54079" w14:textId="77777777">
        <w:tblPrEx>
          <w:tblCellMar>
            <w:top w:w="0" w:type="dxa"/>
            <w:bottom w:w="0" w:type="dxa"/>
          </w:tblCellMar>
        </w:tblPrEx>
        <w:tc>
          <w:tcPr>
            <w:tcW w:w="4680" w:type="dxa"/>
            <w:tcMar>
              <w:top w:w="50" w:type="dxa"/>
              <w:left w:w="100" w:type="dxa"/>
              <w:bottom w:w="50" w:type="dxa"/>
              <w:right w:w="100" w:type="dxa"/>
            </w:tcMar>
          </w:tcPr>
          <w:p w14:paraId="3C43F7F5" w14:textId="77777777" w:rsidR="008549C8" w:rsidRDefault="00000000">
            <w:pPr>
              <w:spacing w:line="250" w:lineRule="auto"/>
            </w:pPr>
            <w:r>
              <w:rPr>
                <w:rFonts w:ascii="Calibri" w:eastAsia="Calibri" w:hAnsi="Calibri" w:cs="Calibri"/>
                <w:color w:val="0F172A"/>
                <w:sz w:val="18"/>
                <w:szCs w:val="18"/>
              </w:rPr>
              <w:t>index.html (../PC_software/dashboard_web/index.html)</w:t>
            </w:r>
          </w:p>
        </w:tc>
        <w:tc>
          <w:tcPr>
            <w:tcW w:w="4680" w:type="dxa"/>
            <w:tcMar>
              <w:top w:w="50" w:type="dxa"/>
              <w:left w:w="100" w:type="dxa"/>
              <w:bottom w:w="50" w:type="dxa"/>
              <w:right w:w="100" w:type="dxa"/>
            </w:tcMar>
          </w:tcPr>
          <w:p w14:paraId="168C41CE" w14:textId="77777777" w:rsidR="008549C8" w:rsidRDefault="00000000">
            <w:pPr>
              <w:spacing w:line="250" w:lineRule="auto"/>
            </w:pPr>
            <w:r>
              <w:rPr>
                <w:rFonts w:ascii="Calibri" w:eastAsia="Calibri" w:hAnsi="Calibri" w:cs="Calibri"/>
                <w:color w:val="0F172A"/>
                <w:sz w:val="18"/>
                <w:szCs w:val="18"/>
              </w:rPr>
              <w:t>Both views' structure and controls</w:t>
            </w:r>
          </w:p>
        </w:tc>
      </w:tr>
      <w:tr w:rsidR="008549C8" w14:paraId="2A316699" w14:textId="77777777">
        <w:tblPrEx>
          <w:tblCellMar>
            <w:top w:w="0" w:type="dxa"/>
            <w:bottom w:w="0" w:type="dxa"/>
          </w:tblCellMar>
        </w:tblPrEx>
        <w:tc>
          <w:tcPr>
            <w:tcW w:w="4680" w:type="dxa"/>
            <w:tcMar>
              <w:top w:w="50" w:type="dxa"/>
              <w:left w:w="100" w:type="dxa"/>
              <w:bottom w:w="50" w:type="dxa"/>
              <w:right w:w="100" w:type="dxa"/>
            </w:tcMar>
          </w:tcPr>
          <w:p w14:paraId="3347241F" w14:textId="77777777" w:rsidR="008549C8" w:rsidRDefault="00000000">
            <w:pPr>
              <w:spacing w:line="250" w:lineRule="auto"/>
            </w:pPr>
            <w:r>
              <w:rPr>
                <w:rFonts w:ascii="Calibri" w:eastAsia="Calibri" w:hAnsi="Calibri" w:cs="Calibri"/>
                <w:color w:val="0F172A"/>
                <w:sz w:val="18"/>
                <w:szCs w:val="18"/>
              </w:rPr>
              <w:t>style.css (../PC_software/dashboard_web/style.css)</w:t>
            </w:r>
          </w:p>
        </w:tc>
        <w:tc>
          <w:tcPr>
            <w:tcW w:w="4680" w:type="dxa"/>
            <w:tcMar>
              <w:top w:w="50" w:type="dxa"/>
              <w:left w:w="100" w:type="dxa"/>
              <w:bottom w:w="50" w:type="dxa"/>
              <w:right w:w="100" w:type="dxa"/>
            </w:tcMar>
          </w:tcPr>
          <w:p w14:paraId="4B417BA6" w14:textId="77777777" w:rsidR="008549C8" w:rsidRDefault="00000000">
            <w:pPr>
              <w:spacing w:line="250" w:lineRule="auto"/>
            </w:pPr>
            <w:r>
              <w:rPr>
                <w:rFonts w:ascii="Calibri" w:eastAsia="Calibri" w:hAnsi="Calibri" w:cs="Calibri"/>
                <w:color w:val="0F172A"/>
                <w:sz w:val="18"/>
                <w:szCs w:val="18"/>
              </w:rPr>
              <w:t>Responsive visual design, status colors and seat map</w:t>
            </w:r>
          </w:p>
        </w:tc>
      </w:tr>
      <w:tr w:rsidR="008549C8" w14:paraId="38A58A6E" w14:textId="77777777">
        <w:tblPrEx>
          <w:tblCellMar>
            <w:top w:w="0" w:type="dxa"/>
            <w:bottom w:w="0" w:type="dxa"/>
          </w:tblCellMar>
        </w:tblPrEx>
        <w:tc>
          <w:tcPr>
            <w:tcW w:w="4680" w:type="dxa"/>
            <w:tcMar>
              <w:top w:w="50" w:type="dxa"/>
              <w:left w:w="100" w:type="dxa"/>
              <w:bottom w:w="50" w:type="dxa"/>
              <w:right w:w="100" w:type="dxa"/>
            </w:tcMar>
          </w:tcPr>
          <w:p w14:paraId="4439C683" w14:textId="77777777" w:rsidR="008549C8" w:rsidRDefault="00000000">
            <w:pPr>
              <w:spacing w:line="250" w:lineRule="auto"/>
            </w:pPr>
            <w:r>
              <w:rPr>
                <w:rFonts w:ascii="Calibri" w:eastAsia="Calibri" w:hAnsi="Calibri" w:cs="Calibri"/>
                <w:color w:val="0F172A"/>
                <w:sz w:val="18"/>
                <w:szCs w:val="18"/>
              </w:rPr>
              <w:t>test_dashboard.py (../PC_software/tests/test_dashboard.py)</w:t>
            </w:r>
          </w:p>
        </w:tc>
        <w:tc>
          <w:tcPr>
            <w:tcW w:w="4680" w:type="dxa"/>
            <w:tcMar>
              <w:top w:w="50" w:type="dxa"/>
              <w:left w:w="100" w:type="dxa"/>
              <w:bottom w:w="50" w:type="dxa"/>
              <w:right w:w="100" w:type="dxa"/>
            </w:tcMar>
          </w:tcPr>
          <w:p w14:paraId="77815BA4" w14:textId="77777777" w:rsidR="008549C8" w:rsidRDefault="00000000">
            <w:pPr>
              <w:spacing w:line="250" w:lineRule="auto"/>
            </w:pPr>
            <w:r>
              <w:rPr>
                <w:rFonts w:ascii="Calibri" w:eastAsia="Calibri" w:hAnsi="Calibri" w:cs="Calibri"/>
                <w:color w:val="0F172A"/>
                <w:sz w:val="18"/>
                <w:szCs w:val="18"/>
              </w:rPr>
              <w:t>Model, HTTP and fake-serial regression tests</w:t>
            </w:r>
          </w:p>
        </w:tc>
      </w:tr>
      <w:tr w:rsidR="008549C8" w14:paraId="1018AB64" w14:textId="77777777">
        <w:tblPrEx>
          <w:tblCellMar>
            <w:top w:w="0" w:type="dxa"/>
            <w:bottom w:w="0" w:type="dxa"/>
          </w:tblCellMar>
        </w:tblPrEx>
        <w:tc>
          <w:tcPr>
            <w:tcW w:w="4680" w:type="dxa"/>
            <w:tcMar>
              <w:top w:w="50" w:type="dxa"/>
              <w:left w:w="100" w:type="dxa"/>
              <w:bottom w:w="50" w:type="dxa"/>
              <w:right w:w="100" w:type="dxa"/>
            </w:tcMar>
          </w:tcPr>
          <w:p w14:paraId="41BC6E82" w14:textId="77777777" w:rsidR="008549C8" w:rsidRDefault="00000000">
            <w:pPr>
              <w:spacing w:line="250" w:lineRule="auto"/>
            </w:pPr>
            <w:r>
              <w:rPr>
                <w:rFonts w:ascii="Calibri" w:eastAsia="Calibri" w:hAnsi="Calibri" w:cs="Calibri"/>
                <w:color w:val="0F172A"/>
                <w:sz w:val="18"/>
                <w:szCs w:val="18"/>
              </w:rPr>
              <w:t>browser_dashboard_check.py (../PC_software/tests/browser_dashboard_check.py)</w:t>
            </w:r>
          </w:p>
        </w:tc>
        <w:tc>
          <w:tcPr>
            <w:tcW w:w="4680" w:type="dxa"/>
            <w:tcMar>
              <w:top w:w="50" w:type="dxa"/>
              <w:left w:w="100" w:type="dxa"/>
              <w:bottom w:w="50" w:type="dxa"/>
              <w:right w:w="100" w:type="dxa"/>
            </w:tcMar>
          </w:tcPr>
          <w:p w14:paraId="74E8552E" w14:textId="77777777" w:rsidR="008549C8" w:rsidRDefault="00000000">
            <w:pPr>
              <w:spacing w:line="250" w:lineRule="auto"/>
            </w:pPr>
            <w:r>
              <w:rPr>
                <w:rFonts w:ascii="Calibri" w:eastAsia="Calibri" w:hAnsi="Calibri" w:cs="Calibri"/>
                <w:color w:val="0F172A"/>
                <w:sz w:val="18"/>
                <w:szCs w:val="18"/>
              </w:rPr>
              <w:t>Browser integration checks using synthetic firmware input</w:t>
            </w:r>
          </w:p>
        </w:tc>
      </w:tr>
    </w:tbl>
    <w:p w14:paraId="1D73E18A" w14:textId="77777777" w:rsidR="008549C8" w:rsidRDefault="008549C8">
      <w:pPr>
        <w:spacing w:after="80" w:line="264" w:lineRule="auto"/>
      </w:pPr>
    </w:p>
    <w:p w14:paraId="01A0262E" w14:textId="77777777" w:rsidR="008549C8" w:rsidRDefault="00000000">
      <w:pPr>
        <w:spacing w:after="110" w:line="264" w:lineRule="auto"/>
      </w:pPr>
      <w:r>
        <w:rPr>
          <w:rFonts w:ascii="Calibri" w:eastAsia="Calibri" w:hAnsi="Calibri" w:cs="Calibri"/>
          <w:color w:val="0F172A"/>
          <w:sz w:val="19"/>
          <w:szCs w:val="19"/>
        </w:rPr>
        <w:t>The older guidance.py (../PC_software/guidance.py) passenger-assignment demo is imported by the console software but is not the dashboard's recommendation algorithm. Dashboard recommendations are computed in DemoModel.snapshot().</w:t>
      </w:r>
    </w:p>
    <w:p w14:paraId="77E56B47" w14:textId="77777777" w:rsidR="008549C8" w:rsidRDefault="00000000">
      <w:pPr>
        <w:pStyle w:val="Heading3"/>
        <w:spacing w:before="160" w:after="80"/>
      </w:pPr>
      <w:r>
        <w:rPr>
          <w:rFonts w:ascii="Calibri" w:eastAsia="Calibri" w:hAnsi="Calibri" w:cs="Calibri"/>
          <w:b/>
          <w:bCs/>
          <w:color w:val="475569"/>
          <w:sz w:val="21"/>
          <w:szCs w:val="21"/>
        </w:rPr>
        <w:t>2. Dependencies and operation</w:t>
      </w:r>
    </w:p>
    <w:p w14:paraId="37518851"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Python 3.10+; Flask 3.1.2, pyserial 3.5, Waitress 3.0.2, pinned in requirements.txt (../PC_software/requirements.txt).</w:t>
      </w:r>
    </w:p>
    <w:p w14:paraId="4DE764AA"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Optional browser checks: Playwright 1.63.0 from requirements-dev.txt (../PC_software/requirements-dev.txt), plus Chromium or installed Edge.</w:t>
      </w:r>
    </w:p>
    <w:p w14:paraId="410DB469"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Vanilla HTML/CSS/JS: no Node toolchain, CDN or external font dependency.</w:t>
      </w:r>
    </w:p>
    <w:p w14:paraId="45CEF424"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Firmware: Arduino IDE 2.x with ESP32 core. The newer setup documentation reports 3.0.7; record actual installed version/build output rather than relying on older TODOs.</w:t>
      </w:r>
    </w:p>
    <w:p w14:paraId="2F78D44F" w14:textId="77777777" w:rsidR="008549C8" w:rsidRDefault="00000000">
      <w:pPr>
        <w:spacing w:after="110" w:line="264" w:lineRule="auto"/>
      </w:pPr>
      <w:r>
        <w:rPr>
          <w:rFonts w:ascii="Calibri" w:eastAsia="Calibri" w:hAnsi="Calibri" w:cs="Calibri"/>
          <w:color w:val="0F172A"/>
          <w:sz w:val="19"/>
          <w:szCs w:val="19"/>
        </w:rPr>
        <w:lastRenderedPageBreak/>
        <w:t>Follow USER_MANUAL.md (USER_MANUAL.md) for setup. Launchers assume a repository-root virtual environment. The server defaults to localhost:8765; CLI options are --http-port, --serial-port and --host. Source paths for web assets are resolved relative to the server file, not the shell's current directory.</w:t>
      </w:r>
    </w:p>
    <w:p w14:paraId="49759C43" w14:textId="77777777" w:rsidR="008549C8" w:rsidRDefault="00000000">
      <w:pPr>
        <w:pStyle w:val="Heading3"/>
        <w:spacing w:before="160" w:after="80"/>
      </w:pPr>
      <w:r>
        <w:rPr>
          <w:rFonts w:ascii="Calibri" w:eastAsia="Calibri" w:hAnsi="Calibri" w:cs="Calibri"/>
          <w:b/>
          <w:bCs/>
          <w:color w:val="475569"/>
          <w:sz w:val="21"/>
          <w:szCs w:val="21"/>
        </w:rPr>
        <w:t>3. Model and source mapping</w:t>
      </w:r>
    </w:p>
    <w:p w14:paraId="3FF88DB5" w14:textId="77777777" w:rsidR="008549C8" w:rsidRDefault="00000000">
      <w:pPr>
        <w:spacing w:after="110" w:line="264" w:lineRule="auto"/>
      </w:pPr>
      <w:r>
        <w:rPr>
          <w:rFonts w:ascii="Calibri" w:eastAsia="Calibri" w:hAnsi="Calibri" w:cs="Calibri"/>
          <w:color w:val="0F172A"/>
          <w:sz w:val="19"/>
          <w:szCs w:val="19"/>
        </w:rPr>
        <w:t>Current constants in dashboard_model.py:</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653"/>
        <w:gridCol w:w="4647"/>
      </w:tblGrid>
      <w:tr w:rsidR="008549C8" w14:paraId="57BFA5CE" w14:textId="77777777">
        <w:tblPrEx>
          <w:tblCellMar>
            <w:top w:w="0" w:type="dxa"/>
            <w:bottom w:w="0" w:type="dxa"/>
          </w:tblCellMar>
        </w:tblPrEx>
        <w:trPr>
          <w:tblHeader/>
        </w:trPr>
        <w:tc>
          <w:tcPr>
            <w:tcW w:w="4680" w:type="dxa"/>
            <w:shd w:val="clear" w:color="auto" w:fill="F1F5F9"/>
            <w:tcMar>
              <w:top w:w="50" w:type="dxa"/>
              <w:left w:w="100" w:type="dxa"/>
              <w:bottom w:w="50" w:type="dxa"/>
              <w:right w:w="100" w:type="dxa"/>
            </w:tcMar>
          </w:tcPr>
          <w:p w14:paraId="3D612AA7" w14:textId="77777777" w:rsidR="008549C8" w:rsidRDefault="00000000">
            <w:pPr>
              <w:spacing w:line="250" w:lineRule="auto"/>
            </w:pPr>
            <w:r>
              <w:rPr>
                <w:rFonts w:ascii="Calibri" w:eastAsia="Calibri" w:hAnsi="Calibri" w:cs="Calibri"/>
                <w:b/>
                <w:bCs/>
                <w:color w:val="0F172A"/>
                <w:sz w:val="18"/>
                <w:szCs w:val="18"/>
              </w:rPr>
              <w:t>Constant</w:t>
            </w:r>
          </w:p>
        </w:tc>
        <w:tc>
          <w:tcPr>
            <w:tcW w:w="4680" w:type="dxa"/>
            <w:shd w:val="clear" w:color="auto" w:fill="F1F5F9"/>
            <w:tcMar>
              <w:top w:w="50" w:type="dxa"/>
              <w:left w:w="100" w:type="dxa"/>
              <w:bottom w:w="50" w:type="dxa"/>
              <w:right w:w="100" w:type="dxa"/>
            </w:tcMar>
          </w:tcPr>
          <w:p w14:paraId="53AE1099" w14:textId="77777777" w:rsidR="008549C8" w:rsidRDefault="00000000">
            <w:pPr>
              <w:spacing w:line="250" w:lineRule="auto"/>
            </w:pPr>
            <w:r>
              <w:rPr>
                <w:rFonts w:ascii="Calibri" w:eastAsia="Calibri" w:hAnsi="Calibri" w:cs="Calibri"/>
                <w:b/>
                <w:bCs/>
                <w:color w:val="0F172A"/>
                <w:sz w:val="18"/>
                <w:szCs w:val="18"/>
              </w:rPr>
              <w:t>Value / role</w:t>
            </w:r>
          </w:p>
        </w:tc>
      </w:tr>
      <w:tr w:rsidR="008549C8" w14:paraId="1277B7B8" w14:textId="77777777">
        <w:tblPrEx>
          <w:tblCellMar>
            <w:top w:w="0" w:type="dxa"/>
            <w:bottom w:w="0" w:type="dxa"/>
          </w:tblCellMar>
        </w:tblPrEx>
        <w:tc>
          <w:tcPr>
            <w:tcW w:w="4680" w:type="dxa"/>
            <w:tcMar>
              <w:top w:w="50" w:type="dxa"/>
              <w:left w:w="100" w:type="dxa"/>
              <w:bottom w:w="50" w:type="dxa"/>
              <w:right w:w="100" w:type="dxa"/>
            </w:tcMar>
          </w:tcPr>
          <w:p w14:paraId="6E48C313" w14:textId="77777777" w:rsidR="008549C8" w:rsidRDefault="00000000">
            <w:pPr>
              <w:spacing w:line="250" w:lineRule="auto"/>
            </w:pPr>
            <w:r>
              <w:rPr>
                <w:rFonts w:ascii="Calibri" w:eastAsia="Calibri" w:hAnsi="Calibri" w:cs="Calibri"/>
                <w:color w:val="0F172A"/>
                <w:sz w:val="18"/>
                <w:szCs w:val="18"/>
              </w:rPr>
              <w:t>NUM_CARS</w:t>
            </w:r>
          </w:p>
        </w:tc>
        <w:tc>
          <w:tcPr>
            <w:tcW w:w="4680" w:type="dxa"/>
            <w:tcMar>
              <w:top w:w="50" w:type="dxa"/>
              <w:left w:w="100" w:type="dxa"/>
              <w:bottom w:w="50" w:type="dxa"/>
              <w:right w:w="100" w:type="dxa"/>
            </w:tcMar>
          </w:tcPr>
          <w:p w14:paraId="787097AD" w14:textId="77777777" w:rsidR="008549C8" w:rsidRDefault="00000000">
            <w:pPr>
              <w:spacing w:line="250" w:lineRule="auto"/>
            </w:pPr>
            <w:r>
              <w:rPr>
                <w:rFonts w:ascii="Calibri" w:eastAsia="Calibri" w:hAnsi="Calibri" w:cs="Calibri"/>
                <w:color w:val="0F172A"/>
                <w:sz w:val="18"/>
                <w:szCs w:val="18"/>
              </w:rPr>
              <w:t>12; IDs A–L</w:t>
            </w:r>
          </w:p>
        </w:tc>
      </w:tr>
      <w:tr w:rsidR="008549C8" w14:paraId="64CF698A" w14:textId="77777777">
        <w:tblPrEx>
          <w:tblCellMar>
            <w:top w:w="0" w:type="dxa"/>
            <w:bottom w:w="0" w:type="dxa"/>
          </w:tblCellMar>
        </w:tblPrEx>
        <w:tc>
          <w:tcPr>
            <w:tcW w:w="4680" w:type="dxa"/>
            <w:tcMar>
              <w:top w:w="50" w:type="dxa"/>
              <w:left w:w="100" w:type="dxa"/>
              <w:bottom w:w="50" w:type="dxa"/>
              <w:right w:w="100" w:type="dxa"/>
            </w:tcMar>
          </w:tcPr>
          <w:p w14:paraId="15CFC8AA" w14:textId="77777777" w:rsidR="008549C8" w:rsidRDefault="00000000">
            <w:pPr>
              <w:spacing w:line="250" w:lineRule="auto"/>
            </w:pPr>
            <w:r>
              <w:rPr>
                <w:rFonts w:ascii="Calibri" w:eastAsia="Calibri" w:hAnsi="Calibri" w:cs="Calibri"/>
                <w:color w:val="0F172A"/>
                <w:sz w:val="18"/>
                <w:szCs w:val="18"/>
              </w:rPr>
              <w:t>SEATS_PER_CAR</w:t>
            </w:r>
          </w:p>
        </w:tc>
        <w:tc>
          <w:tcPr>
            <w:tcW w:w="4680" w:type="dxa"/>
            <w:tcMar>
              <w:top w:w="50" w:type="dxa"/>
              <w:left w:w="100" w:type="dxa"/>
              <w:bottom w:w="50" w:type="dxa"/>
              <w:right w:w="100" w:type="dxa"/>
            </w:tcMar>
          </w:tcPr>
          <w:p w14:paraId="5F51EBC9" w14:textId="77777777" w:rsidR="008549C8" w:rsidRDefault="00000000">
            <w:pPr>
              <w:spacing w:line="250" w:lineRule="auto"/>
            </w:pPr>
            <w:r>
              <w:rPr>
                <w:rFonts w:ascii="Calibri" w:eastAsia="Calibri" w:hAnsi="Calibri" w:cs="Calibri"/>
                <w:color w:val="0F172A"/>
                <w:sz w:val="18"/>
                <w:szCs w:val="18"/>
              </w:rPr>
              <w:t>108; seat IDs A1–A108 through L1–L108</w:t>
            </w:r>
          </w:p>
        </w:tc>
      </w:tr>
      <w:tr w:rsidR="008549C8" w14:paraId="0F8BC2C1" w14:textId="77777777">
        <w:tblPrEx>
          <w:tblCellMar>
            <w:top w:w="0" w:type="dxa"/>
            <w:bottom w:w="0" w:type="dxa"/>
          </w:tblCellMar>
        </w:tblPrEx>
        <w:tc>
          <w:tcPr>
            <w:tcW w:w="4680" w:type="dxa"/>
            <w:tcMar>
              <w:top w:w="50" w:type="dxa"/>
              <w:left w:w="100" w:type="dxa"/>
              <w:bottom w:w="50" w:type="dxa"/>
              <w:right w:w="100" w:type="dxa"/>
            </w:tcMar>
          </w:tcPr>
          <w:p w14:paraId="0410C614" w14:textId="77777777" w:rsidR="008549C8" w:rsidRDefault="00000000">
            <w:pPr>
              <w:spacing w:line="250" w:lineRule="auto"/>
            </w:pPr>
            <w:r>
              <w:rPr>
                <w:rFonts w:ascii="Calibri" w:eastAsia="Calibri" w:hAnsi="Calibri" w:cs="Calibri"/>
                <w:color w:val="0F172A"/>
                <w:sz w:val="18"/>
                <w:szCs w:val="18"/>
              </w:rPr>
              <w:t>TOTAL_SEATS</w:t>
            </w:r>
          </w:p>
        </w:tc>
        <w:tc>
          <w:tcPr>
            <w:tcW w:w="4680" w:type="dxa"/>
            <w:tcMar>
              <w:top w:w="50" w:type="dxa"/>
              <w:left w:w="100" w:type="dxa"/>
              <w:bottom w:w="50" w:type="dxa"/>
              <w:right w:w="100" w:type="dxa"/>
            </w:tcMar>
          </w:tcPr>
          <w:p w14:paraId="128B92CF" w14:textId="77777777" w:rsidR="008549C8" w:rsidRDefault="00000000">
            <w:pPr>
              <w:spacing w:line="250" w:lineRule="auto"/>
            </w:pPr>
            <w:r>
              <w:rPr>
                <w:rFonts w:ascii="Calibri" w:eastAsia="Calibri" w:hAnsi="Calibri" w:cs="Calibri"/>
                <w:color w:val="0F172A"/>
                <w:sz w:val="18"/>
                <w:szCs w:val="18"/>
              </w:rPr>
              <w:t>1,296</w:t>
            </w:r>
          </w:p>
        </w:tc>
      </w:tr>
      <w:tr w:rsidR="008549C8" w14:paraId="67E28154" w14:textId="77777777">
        <w:tblPrEx>
          <w:tblCellMar>
            <w:top w:w="0" w:type="dxa"/>
            <w:bottom w:w="0" w:type="dxa"/>
          </w:tblCellMar>
        </w:tblPrEx>
        <w:tc>
          <w:tcPr>
            <w:tcW w:w="4680" w:type="dxa"/>
            <w:tcMar>
              <w:top w:w="50" w:type="dxa"/>
              <w:left w:w="100" w:type="dxa"/>
              <w:bottom w:w="50" w:type="dxa"/>
              <w:right w:w="100" w:type="dxa"/>
            </w:tcMar>
          </w:tcPr>
          <w:p w14:paraId="7FBB1863" w14:textId="77777777" w:rsidR="008549C8" w:rsidRDefault="00000000">
            <w:pPr>
              <w:spacing w:line="250" w:lineRule="auto"/>
            </w:pPr>
            <w:r>
              <w:rPr>
                <w:rFonts w:ascii="Calibri" w:eastAsia="Calibri" w:hAnsi="Calibri" w:cs="Calibri"/>
                <w:color w:val="0F172A"/>
                <w:sz w:val="18"/>
                <w:szCs w:val="18"/>
              </w:rPr>
              <w:t>REAL_SENSORS</w:t>
            </w:r>
          </w:p>
        </w:tc>
        <w:tc>
          <w:tcPr>
            <w:tcW w:w="4680" w:type="dxa"/>
            <w:tcMar>
              <w:top w:w="50" w:type="dxa"/>
              <w:left w:w="100" w:type="dxa"/>
              <w:bottom w:w="50" w:type="dxa"/>
              <w:right w:w="100" w:type="dxa"/>
            </w:tcMar>
          </w:tcPr>
          <w:p w14:paraId="47A38999" w14:textId="77777777" w:rsidR="008549C8" w:rsidRDefault="00000000">
            <w:pPr>
              <w:spacing w:line="250" w:lineRule="auto"/>
            </w:pPr>
            <w:r>
              <w:rPr>
                <w:rFonts w:ascii="Calibri" w:eastAsia="Calibri" w:hAnsi="Calibri" w:cs="Calibri"/>
                <w:color w:val="0F172A"/>
                <w:sz w:val="18"/>
                <w:szCs w:val="18"/>
              </w:rPr>
              <w:t>2; asserted against map length</w:t>
            </w:r>
          </w:p>
        </w:tc>
      </w:tr>
      <w:tr w:rsidR="008549C8" w14:paraId="4033FBC6" w14:textId="77777777">
        <w:tblPrEx>
          <w:tblCellMar>
            <w:top w:w="0" w:type="dxa"/>
            <w:bottom w:w="0" w:type="dxa"/>
          </w:tblCellMar>
        </w:tblPrEx>
        <w:tc>
          <w:tcPr>
            <w:tcW w:w="4680" w:type="dxa"/>
            <w:tcMar>
              <w:top w:w="50" w:type="dxa"/>
              <w:left w:w="100" w:type="dxa"/>
              <w:bottom w:w="50" w:type="dxa"/>
              <w:right w:w="100" w:type="dxa"/>
            </w:tcMar>
          </w:tcPr>
          <w:p w14:paraId="7788700B" w14:textId="77777777" w:rsidR="008549C8" w:rsidRDefault="00000000">
            <w:pPr>
              <w:spacing w:line="250" w:lineRule="auto"/>
            </w:pPr>
            <w:r>
              <w:rPr>
                <w:rFonts w:ascii="Calibri" w:eastAsia="Calibri" w:hAnsi="Calibri" w:cs="Calibri"/>
                <w:color w:val="0F172A"/>
                <w:sz w:val="18"/>
                <w:szCs w:val="18"/>
              </w:rPr>
              <w:t>SENSOR_MAP</w:t>
            </w:r>
          </w:p>
        </w:tc>
        <w:tc>
          <w:tcPr>
            <w:tcW w:w="4680" w:type="dxa"/>
            <w:tcMar>
              <w:top w:w="50" w:type="dxa"/>
              <w:left w:w="100" w:type="dxa"/>
              <w:bottom w:w="50" w:type="dxa"/>
              <w:right w:w="100" w:type="dxa"/>
            </w:tcMar>
          </w:tcPr>
          <w:p w14:paraId="483F51DA" w14:textId="77777777" w:rsidR="008549C8" w:rsidRDefault="00000000">
            <w:pPr>
              <w:spacing w:line="250" w:lineRule="auto"/>
            </w:pPr>
            <w:r>
              <w:rPr>
                <w:rFonts w:ascii="Calibri" w:eastAsia="Calibri" w:hAnsi="Calibri" w:cs="Calibri"/>
                <w:color w:val="0F172A"/>
                <w:sz w:val="18"/>
                <w:szCs w:val="18"/>
              </w:rPr>
              <w:t>A1→firmware 0, B1→firmware 1</w:t>
            </w:r>
          </w:p>
        </w:tc>
      </w:tr>
      <w:tr w:rsidR="008549C8" w14:paraId="4273B823" w14:textId="77777777">
        <w:tblPrEx>
          <w:tblCellMar>
            <w:top w:w="0" w:type="dxa"/>
            <w:bottom w:w="0" w:type="dxa"/>
          </w:tblCellMar>
        </w:tblPrEx>
        <w:tc>
          <w:tcPr>
            <w:tcW w:w="4680" w:type="dxa"/>
            <w:tcMar>
              <w:top w:w="50" w:type="dxa"/>
              <w:left w:w="100" w:type="dxa"/>
              <w:bottom w:w="50" w:type="dxa"/>
              <w:right w:w="100" w:type="dxa"/>
            </w:tcMar>
          </w:tcPr>
          <w:p w14:paraId="254EC422" w14:textId="77777777" w:rsidR="008549C8" w:rsidRDefault="00000000">
            <w:pPr>
              <w:spacing w:line="250" w:lineRule="auto"/>
            </w:pPr>
            <w:r>
              <w:rPr>
                <w:rFonts w:ascii="Calibri" w:eastAsia="Calibri" w:hAnsi="Calibri" w:cs="Calibri"/>
                <w:color w:val="0F172A"/>
                <w:sz w:val="18"/>
                <w:szCs w:val="18"/>
              </w:rPr>
              <w:t>AVAILABLE_FREE_MIN</w:t>
            </w:r>
          </w:p>
        </w:tc>
        <w:tc>
          <w:tcPr>
            <w:tcW w:w="4680" w:type="dxa"/>
            <w:tcMar>
              <w:top w:w="50" w:type="dxa"/>
              <w:left w:w="100" w:type="dxa"/>
              <w:bottom w:w="50" w:type="dxa"/>
              <w:right w:w="100" w:type="dxa"/>
            </w:tcMar>
          </w:tcPr>
          <w:p w14:paraId="59C700BA" w14:textId="77777777" w:rsidR="008549C8" w:rsidRDefault="00000000">
            <w:pPr>
              <w:spacing w:line="250" w:lineRule="auto"/>
            </w:pPr>
            <w:r>
              <w:rPr>
                <w:rFonts w:ascii="Calibri" w:eastAsia="Calibri" w:hAnsi="Calibri" w:cs="Calibri"/>
                <w:color w:val="0F172A"/>
                <w:sz w:val="18"/>
                <w:szCs w:val="18"/>
              </w:rPr>
              <w:t>10 confirmed free seats for green</w:t>
            </w:r>
          </w:p>
        </w:tc>
      </w:tr>
      <w:tr w:rsidR="008549C8" w14:paraId="10C38F35" w14:textId="77777777">
        <w:tblPrEx>
          <w:tblCellMar>
            <w:top w:w="0" w:type="dxa"/>
            <w:bottom w:w="0" w:type="dxa"/>
          </w:tblCellMar>
        </w:tblPrEx>
        <w:tc>
          <w:tcPr>
            <w:tcW w:w="4680" w:type="dxa"/>
            <w:tcMar>
              <w:top w:w="50" w:type="dxa"/>
              <w:left w:w="100" w:type="dxa"/>
              <w:bottom w:w="50" w:type="dxa"/>
              <w:right w:w="100" w:type="dxa"/>
            </w:tcMar>
          </w:tcPr>
          <w:p w14:paraId="6C6BE503" w14:textId="77777777" w:rsidR="008549C8" w:rsidRDefault="00000000">
            <w:pPr>
              <w:spacing w:line="250" w:lineRule="auto"/>
            </w:pPr>
            <w:r>
              <w:rPr>
                <w:rFonts w:ascii="Calibri" w:eastAsia="Calibri" w:hAnsi="Calibri" w:cs="Calibri"/>
                <w:color w:val="0F172A"/>
                <w:sz w:val="18"/>
                <w:szCs w:val="18"/>
              </w:rPr>
              <w:t>RECOMMEND_CARS</w:t>
            </w:r>
          </w:p>
        </w:tc>
        <w:tc>
          <w:tcPr>
            <w:tcW w:w="4680" w:type="dxa"/>
            <w:tcMar>
              <w:top w:w="50" w:type="dxa"/>
              <w:left w:w="100" w:type="dxa"/>
              <w:bottom w:w="50" w:type="dxa"/>
              <w:right w:w="100" w:type="dxa"/>
            </w:tcMar>
          </w:tcPr>
          <w:p w14:paraId="023D9D2E" w14:textId="77777777" w:rsidR="008549C8" w:rsidRDefault="00000000">
            <w:pPr>
              <w:spacing w:line="250" w:lineRule="auto"/>
            </w:pPr>
            <w:r>
              <w:rPr>
                <w:rFonts w:ascii="Calibri" w:eastAsia="Calibri" w:hAnsi="Calibri" w:cs="Calibri"/>
                <w:color w:val="0F172A"/>
                <w:sz w:val="18"/>
                <w:szCs w:val="18"/>
              </w:rPr>
              <w:t>3</w:t>
            </w:r>
          </w:p>
        </w:tc>
      </w:tr>
      <w:tr w:rsidR="008549C8" w14:paraId="0664292D" w14:textId="77777777">
        <w:tblPrEx>
          <w:tblCellMar>
            <w:top w:w="0" w:type="dxa"/>
            <w:bottom w:w="0" w:type="dxa"/>
          </w:tblCellMar>
        </w:tblPrEx>
        <w:tc>
          <w:tcPr>
            <w:tcW w:w="4680" w:type="dxa"/>
            <w:tcMar>
              <w:top w:w="50" w:type="dxa"/>
              <w:left w:w="100" w:type="dxa"/>
              <w:bottom w:w="50" w:type="dxa"/>
              <w:right w:w="100" w:type="dxa"/>
            </w:tcMar>
          </w:tcPr>
          <w:p w14:paraId="39599F27" w14:textId="77777777" w:rsidR="008549C8" w:rsidRDefault="00000000">
            <w:pPr>
              <w:spacing w:line="250" w:lineRule="auto"/>
            </w:pPr>
            <w:r>
              <w:rPr>
                <w:rFonts w:ascii="Calibri" w:eastAsia="Calibri" w:hAnsi="Calibri" w:cs="Calibri"/>
                <w:color w:val="0F172A"/>
                <w:sz w:val="18"/>
                <w:szCs w:val="18"/>
              </w:rPr>
              <w:t>STOP_ANIMATION_S</w:t>
            </w:r>
          </w:p>
        </w:tc>
        <w:tc>
          <w:tcPr>
            <w:tcW w:w="4680" w:type="dxa"/>
            <w:tcMar>
              <w:top w:w="50" w:type="dxa"/>
              <w:left w:w="100" w:type="dxa"/>
              <w:bottom w:w="50" w:type="dxa"/>
              <w:right w:w="100" w:type="dxa"/>
            </w:tcMar>
          </w:tcPr>
          <w:p w14:paraId="3E3B5CCE" w14:textId="77777777" w:rsidR="008549C8" w:rsidRDefault="00000000">
            <w:pPr>
              <w:spacing w:line="250" w:lineRule="auto"/>
            </w:pPr>
            <w:r>
              <w:rPr>
                <w:rFonts w:ascii="Calibri" w:eastAsia="Calibri" w:hAnsi="Calibri" w:cs="Calibri"/>
                <w:color w:val="0F172A"/>
                <w:sz w:val="18"/>
                <w:szCs w:val="18"/>
              </w:rPr>
              <w:t>2.4</w:t>
            </w:r>
          </w:p>
        </w:tc>
      </w:tr>
      <w:tr w:rsidR="008549C8" w14:paraId="4F42E725" w14:textId="77777777">
        <w:tblPrEx>
          <w:tblCellMar>
            <w:top w:w="0" w:type="dxa"/>
            <w:bottom w:w="0" w:type="dxa"/>
          </w:tblCellMar>
        </w:tblPrEx>
        <w:tc>
          <w:tcPr>
            <w:tcW w:w="4680" w:type="dxa"/>
            <w:tcMar>
              <w:top w:w="50" w:type="dxa"/>
              <w:left w:w="100" w:type="dxa"/>
              <w:bottom w:w="50" w:type="dxa"/>
              <w:right w:w="100" w:type="dxa"/>
            </w:tcMar>
          </w:tcPr>
          <w:p w14:paraId="4B8C4AC2" w14:textId="77777777" w:rsidR="008549C8" w:rsidRDefault="00000000">
            <w:pPr>
              <w:spacing w:line="250" w:lineRule="auto"/>
            </w:pPr>
            <w:r>
              <w:rPr>
                <w:rFonts w:ascii="Calibri" w:eastAsia="Calibri" w:hAnsi="Calibri" w:cs="Calibri"/>
                <w:color w:val="0F172A"/>
                <w:sz w:val="18"/>
                <w:szCs w:val="18"/>
              </w:rPr>
              <w:t>STOP_MIN_FRACTION / STOP_MAX_FRACTION</w:t>
            </w:r>
          </w:p>
        </w:tc>
        <w:tc>
          <w:tcPr>
            <w:tcW w:w="4680" w:type="dxa"/>
            <w:tcMar>
              <w:top w:w="50" w:type="dxa"/>
              <w:left w:w="100" w:type="dxa"/>
              <w:bottom w:w="50" w:type="dxa"/>
              <w:right w:w="100" w:type="dxa"/>
            </w:tcMar>
          </w:tcPr>
          <w:p w14:paraId="601CE325" w14:textId="77777777" w:rsidR="008549C8" w:rsidRDefault="00000000">
            <w:pPr>
              <w:spacing w:line="250" w:lineRule="auto"/>
            </w:pPr>
            <w:r>
              <w:rPr>
                <w:rFonts w:ascii="Calibri" w:eastAsia="Calibri" w:hAnsi="Calibri" w:cs="Calibri"/>
                <w:color w:val="0F172A"/>
                <w:sz w:val="18"/>
                <w:szCs w:val="18"/>
              </w:rPr>
              <w:t>0.05 / 0.20</w:t>
            </w:r>
          </w:p>
        </w:tc>
      </w:tr>
      <w:tr w:rsidR="008549C8" w14:paraId="6C253668" w14:textId="77777777">
        <w:tblPrEx>
          <w:tblCellMar>
            <w:top w:w="0" w:type="dxa"/>
            <w:bottom w:w="0" w:type="dxa"/>
          </w:tblCellMar>
        </w:tblPrEx>
        <w:tc>
          <w:tcPr>
            <w:tcW w:w="4680" w:type="dxa"/>
            <w:tcMar>
              <w:top w:w="50" w:type="dxa"/>
              <w:left w:w="100" w:type="dxa"/>
              <w:bottom w:w="50" w:type="dxa"/>
              <w:right w:w="100" w:type="dxa"/>
            </w:tcMar>
          </w:tcPr>
          <w:p w14:paraId="54AA5513" w14:textId="77777777" w:rsidR="008549C8" w:rsidRDefault="00000000">
            <w:pPr>
              <w:spacing w:line="250" w:lineRule="auto"/>
            </w:pPr>
            <w:r>
              <w:rPr>
                <w:rFonts w:ascii="Calibri" w:eastAsia="Calibri" w:hAnsi="Calibri" w:cs="Calibri"/>
                <w:color w:val="0F172A"/>
                <w:sz w:val="18"/>
                <w:szCs w:val="18"/>
              </w:rPr>
              <w:t>AUTO_INTERVAL_MIN / AUTO_INTERVAL_MAX</w:t>
            </w:r>
          </w:p>
        </w:tc>
        <w:tc>
          <w:tcPr>
            <w:tcW w:w="4680" w:type="dxa"/>
            <w:tcMar>
              <w:top w:w="50" w:type="dxa"/>
              <w:left w:w="100" w:type="dxa"/>
              <w:bottom w:w="50" w:type="dxa"/>
              <w:right w:w="100" w:type="dxa"/>
            </w:tcMar>
          </w:tcPr>
          <w:p w14:paraId="258EA38E" w14:textId="77777777" w:rsidR="008549C8" w:rsidRDefault="00000000">
            <w:pPr>
              <w:spacing w:line="250" w:lineRule="auto"/>
            </w:pPr>
            <w:r>
              <w:rPr>
                <w:rFonts w:ascii="Calibri" w:eastAsia="Calibri" w:hAnsi="Calibri" w:cs="Calibri"/>
                <w:color w:val="0F172A"/>
                <w:sz w:val="18"/>
                <w:szCs w:val="18"/>
              </w:rPr>
              <w:t>3 / 300 s; zero disables</w:t>
            </w:r>
          </w:p>
        </w:tc>
      </w:tr>
    </w:tbl>
    <w:p w14:paraId="6AA519FB" w14:textId="77777777" w:rsidR="008549C8" w:rsidRDefault="008549C8">
      <w:pPr>
        <w:spacing w:after="80" w:line="264" w:lineRule="auto"/>
      </w:pPr>
    </w:p>
    <w:p w14:paraId="5AE2A918" w14:textId="77777777" w:rsidR="008549C8" w:rsidRDefault="00000000">
      <w:pPr>
        <w:spacing w:after="110" w:line="264" w:lineRule="auto"/>
      </w:pPr>
      <w:r>
        <w:rPr>
          <w:rFonts w:ascii="Calibri" w:eastAsia="Calibri" w:hAnsi="Calibri" w:cs="Calibri"/>
          <w:color w:val="0F172A"/>
          <w:sz w:val="19"/>
          <w:szCs w:val="19"/>
        </w:rPr>
        <w:t>simulated stores EMPTY/OCCUPIED for every logical ID. In hybrid mode, _seat_view() substitutes the two real states from the Board; stored simulated values never fill gaps in real data. Switching back to simulation intentionally shows the last software values, not physical readings.</w:t>
      </w:r>
    </w:p>
    <w:p w14:paraId="447DE1AC" w14:textId="77777777" w:rsidR="008549C8" w:rsidRDefault="00000000">
      <w:pPr>
        <w:spacing w:after="110" w:line="264" w:lineRule="auto"/>
      </w:pPr>
      <w:r>
        <w:rPr>
          <w:rFonts w:ascii="Calibri" w:eastAsia="Calibri" w:hAnsi="Calibri" w:cs="Calibri"/>
          <w:color w:val="0F172A"/>
          <w:sz w:val="19"/>
          <w:szCs w:val="19"/>
        </w:rPr>
        <w:t>Simulation starts from a deterministic example: free counts (12, 3, 0, 25, 48, 7, 36, 18, 1, 60, 29, 72). Seat placement uses (number * 37) % 108 &lt; free_count. A1/B1 are occupied in that example. Total free = 311; occupied = 985. In hybrid mode those two values depend on hardware, so do not assert the software-only total unconditionally.</w:t>
      </w:r>
    </w:p>
    <w:p w14:paraId="2C47692A" w14:textId="77777777" w:rsidR="008549C8" w:rsidRDefault="00000000">
      <w:pPr>
        <w:spacing w:after="110" w:line="264" w:lineRule="auto"/>
      </w:pPr>
      <w:r>
        <w:rPr>
          <w:rFonts w:ascii="Calibri" w:eastAsia="Calibri" w:hAnsi="Calibri" w:cs="Calibri"/>
          <w:color w:val="0F172A"/>
          <w:sz w:val="19"/>
          <w:szCs w:val="19"/>
        </w:rPr>
        <w:t>All public operations use an RLock. configure() increments a generation and resets the board state. The serial worker tags transport/data callbacks with that generation; late callbacks from an old mode or port cannot overwrite the current model.</w:t>
      </w:r>
    </w:p>
    <w:p w14:paraId="4A9A3664" w14:textId="77777777" w:rsidR="008549C8" w:rsidRDefault="00000000">
      <w:pPr>
        <w:pStyle w:val="Heading3"/>
        <w:spacing w:before="160" w:after="80"/>
      </w:pPr>
      <w:r>
        <w:rPr>
          <w:rFonts w:ascii="Calibri" w:eastAsia="Calibri" w:hAnsi="Calibri" w:cs="Calibri"/>
          <w:b/>
          <w:bCs/>
          <w:color w:val="475569"/>
          <w:sz w:val="21"/>
          <w:szCs w:val="21"/>
        </w:rPr>
        <w:t>4. State invariants and aggregation</w:t>
      </w:r>
    </w:p>
    <w:p w14:paraId="192574C5"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EMPTY = confirmed free; OCCUPIED = confirmed occupied; UNKNOWN = not currently established.</w:t>
      </w:r>
    </w:p>
    <w:p w14:paraId="4CFD6642"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A1/B1 cannot be edited through set_seat() in hybrid mode. Presets and simulated stops exclude them too.</w:t>
      </w:r>
    </w:p>
    <w:p w14:paraId="3048D0C3"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Per car: free + occupied + unknown == total.</w:t>
      </w:r>
    </w:p>
    <w:p w14:paraId="747D9A0F"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Unknown seats do not increase free and do not count as occupied in the occupancy percentage.</w:t>
      </w:r>
    </w:p>
    <w:p w14:paraId="118C2DC2"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Car status: unknown if any unknowns; otherwise full if free=0, available if free≥10, else filling.</w:t>
      </w:r>
    </w:p>
    <w:p w14:paraId="49C42C24"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Occupancy percentage is confirmed occupied / total × 100, rounded to one decimal. Do not use 100 - occupancy_pct as a guaranteed free percentage if unknowns exist.</w:t>
      </w:r>
    </w:p>
    <w:p w14:paraId="05DE318E"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Suggestions rank cars with confirmed free seats by descending free, then alphabetical ID. Take at most three. Unlike the old nine-seat implementation, ties do not retain a previous preference.</w:t>
      </w:r>
    </w:p>
    <w:p w14:paraId="381FCB36"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Ranking does not mutate seat states, reserve seats, count waiting passengers or quantify boarding-time benefit.</w:t>
      </w:r>
    </w:p>
    <w:p w14:paraId="36C39A0E" w14:textId="77777777" w:rsidR="008549C8" w:rsidRDefault="00000000">
      <w:pPr>
        <w:pStyle w:val="Heading3"/>
        <w:spacing w:before="160" w:after="80"/>
      </w:pPr>
      <w:r>
        <w:rPr>
          <w:rFonts w:ascii="Calibri" w:eastAsia="Calibri" w:hAnsi="Calibri" w:cs="Calibri"/>
          <w:b/>
          <w:bCs/>
          <w:color w:val="475569"/>
          <w:sz w:val="21"/>
          <w:szCs w:val="21"/>
        </w:rPr>
        <w:t>5. Firmware behavior and protocol</w:t>
      </w:r>
    </w:p>
    <w:p w14:paraId="08F9D0D9" w14:textId="77777777" w:rsidR="008549C8" w:rsidRDefault="00000000">
      <w:pPr>
        <w:spacing w:after="110" w:line="264" w:lineRule="auto"/>
      </w:pPr>
      <w:r>
        <w:rPr>
          <w:rFonts w:ascii="Calibri" w:eastAsia="Calibri" w:hAnsi="Calibri" w:cs="Calibri"/>
          <w:color w:val="0F172A"/>
          <w:sz w:val="19"/>
          <w:szCs w:val="19"/>
        </w:rPr>
        <w:t>Current parameters (../ESP32/parameters.h): two ADC1 sensor pins GPIO34/35, LED GPIO2/4, 40 ms sample interval, 11-sample median window, 500 ms status interval. Calibration waits 3 s and fills each sensor's window twice to establish an empty baseline. The team must keep physical seats empty throughout.</w:t>
      </w:r>
    </w:p>
    <w:p w14:paraId="72CDCC6D" w14:textId="77777777" w:rsidR="008549C8" w:rsidRDefault="00000000">
      <w:pPr>
        <w:spacing w:after="110" w:line="264" w:lineRule="auto"/>
      </w:pPr>
      <w:r>
        <w:rPr>
          <w:rFonts w:ascii="Calibri" w:eastAsia="Calibri" w:hAnsi="Calibri" w:cs="Calibri"/>
          <w:color w:val="0F172A"/>
          <w:sz w:val="19"/>
          <w:szCs w:val="19"/>
        </w:rPr>
        <w:t>Distance conversion uses 29.988 * V^-1.173, with low-voltage handling and 10–90 cm output clamps. These are firmware values, not a guarantee of valid physical sensing across that entire interval. Very close targets can produce misleading readings; use the sensor datasheet and measured mounting geometry.</w:t>
      </w:r>
    </w:p>
    <w:p w14:paraId="5C286942" w14:textId="77777777" w:rsidR="008549C8" w:rsidRDefault="00000000">
      <w:pPr>
        <w:spacing w:after="110" w:line="264" w:lineRule="auto"/>
      </w:pPr>
      <w:r>
        <w:rPr>
          <w:rFonts w:ascii="Calibri" w:eastAsia="Calibri" w:hAnsi="Calibri" w:cs="Calibri"/>
          <w:color w:val="0F172A"/>
          <w:sz w:val="19"/>
          <w:szCs w:val="19"/>
        </w:rPr>
        <w:lastRenderedPageBreak/>
        <w:t>Occupancy compares filtered distance with baseline-relative margins: enter at baseline−20 cm; exit when the occupied condition at baseline−12 cm ceases. A changed condition must persist for 1,000 ms. Noise above 150 mV or baseline outside 20–75 cm triggers a calibration warning. Do not infer actual accuracy/latency from these constants alone.</w:t>
      </w:r>
    </w:p>
    <w:p w14:paraId="155AE5F7" w14:textId="77777777" w:rsidR="008549C8" w:rsidRDefault="00000000">
      <w:pPr>
        <w:spacing w:after="110" w:line="264" w:lineRule="auto"/>
      </w:pPr>
      <w:r>
        <w:rPr>
          <w:rFonts w:ascii="Calibri" w:eastAsia="Calibri" w:hAnsi="Calibri" w:cs="Calibri"/>
          <w:color w:val="0F172A"/>
          <w:sz w:val="19"/>
          <w:szCs w:val="19"/>
        </w:rPr>
        <w:t>Serial is 115200 baud. Examples below are illustrative protocol values, not measured evidence:</w:t>
      </w:r>
    </w:p>
    <w:p w14:paraId="5B34F82A"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SmartRail seat occupancy - GP2Y0A21YK0F</w:t>
      </w:r>
    </w:p>
    <w:p w14:paraId="1A214F62"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 CALIBRATION: keep all seats EMPTY. starting in 3 s ---</w:t>
      </w:r>
    </w:p>
    <w:p w14:paraId="0AEF1A34"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CAL seat=0 baseline=58.4cm mv=566 noise=38mV</w:t>
      </w:r>
    </w:p>
    <w:p w14:paraId="11CCE7D4"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 calibration done ---</w:t>
      </w:r>
    </w:p>
    <w:p w14:paraId="7CE6668F"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S0 dist= 58.3cm base= 58.4cm noise= 52mV EMPTY   S1 dist= 27.5cm base= 59.0cm noise= 30mV OCCUPIED</w:t>
      </w:r>
    </w:p>
    <w:p w14:paraId="2DF98525"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EVENT seat=0 state=OCCUPIED dist=23.6cm</w:t>
      </w:r>
    </w:p>
    <w:p w14:paraId="5875A665" w14:textId="77777777" w:rsidR="008549C8" w:rsidRDefault="00000000">
      <w:pPr>
        <w:spacing w:after="110" w:line="264" w:lineRule="auto"/>
      </w:pPr>
      <w:r>
        <w:rPr>
          <w:rFonts w:ascii="Calibri" w:eastAsia="Calibri" w:hAnsi="Calibri" w:cs="Calibri"/>
          <w:color w:val="0F172A"/>
          <w:sz w:val="19"/>
          <w:szCs w:val="19"/>
        </w:rPr>
        <w:t>The full two-seat calibration emits a CAL entry for each sensor. Status may include a ? pending-confirmation marker and optional raw-voltage diagnostics. c requests recalibration and d toggles raw debug output through serial; the dashboard does not provide these as control endpoints. To use another serial tool, release the dashboard's port first.</w:t>
      </w:r>
    </w:p>
    <w:p w14:paraId="347D553F" w14:textId="77777777" w:rsidR="008549C8" w:rsidRDefault="00000000">
      <w:pPr>
        <w:spacing w:after="110" w:line="264" w:lineRule="auto"/>
      </w:pPr>
      <w:r>
        <w:rPr>
          <w:rFonts w:ascii="Calibri" w:eastAsia="Calibri" w:hAnsi="Calibri" w:cs="Calibri"/>
          <w:color w:val="0F172A"/>
          <w:sz w:val="19"/>
          <w:szCs w:val="19"/>
        </w:rPr>
        <w:t>seat_live.py regular expressions define the parser contract. Changing firmware print formats requires corresponding parser and test updates. Consult communication documentation (../Documentation/08_COMMUNICATION_AND_DATA.md) for serial fields, but use this manual for the current HTTP/train model.</w:t>
      </w:r>
    </w:p>
    <w:p w14:paraId="473C2296" w14:textId="77777777" w:rsidR="008549C8" w:rsidRDefault="00000000">
      <w:pPr>
        <w:pStyle w:val="Heading3"/>
        <w:spacing w:before="160" w:after="80"/>
      </w:pPr>
      <w:r>
        <w:rPr>
          <w:rFonts w:ascii="Calibri" w:eastAsia="Calibri" w:hAnsi="Calibri" w:cs="Calibri"/>
          <w:b/>
          <w:bCs/>
          <w:color w:val="475569"/>
          <w:sz w:val="21"/>
          <w:szCs w:val="21"/>
        </w:rPr>
        <w:t>6. Calibration, stale data and serial lifecycle</w:t>
      </w:r>
    </w:p>
    <w:p w14:paraId="6907A005"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Opening the port may reset the ESP32. Real seats start unknown.</w:t>
      </w:r>
    </w:p>
    <w:p w14:paraId="6492BD40"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Boot/calibration-start resets the tracked board and sets calibrating.</w:t>
      </w:r>
    </w:p>
    <w:p w14:paraId="6C732D7E"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CAL messages supply baseline/diagnostic information but do not make seats passenger-visible as free during calibration.</w:t>
      </w:r>
    </w:p>
    <w:p w14:paraId="19A53489"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After calibration-done, the dashboard explicitly waits for a fresh status/event before establishing occupancy.</w:t>
      </w:r>
    </w:p>
    <w:p w14:paraId="71DD25B0"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Per-seat stale threshold is more than 2 s (STALE_S in seat_live.py). Status normally arrives every 0.5 s; one missing seat can age out independently.</w:t>
      </w:r>
    </w:p>
    <w:p w14:paraId="4BFBBA70"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Detected transport disconnect resets both real seat values immediately. SerialWorker retries opening/reading roughly every second. It does not switch to simulation on failure.</w:t>
      </w:r>
    </w:p>
    <w:p w14:paraId="132C2AF0"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One serial handle is shared through the server, not one per browser tab. Closing a tab does not release hybrid mode; switching to simulation or shutting down does.</w:t>
      </w:r>
    </w:p>
    <w:p w14:paraId="20780145"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LineBuffer handles partial reads/CRLF, replaces invalid UTF-8 and discards lines longer than its 4,096-byte limit including their tails.</w:t>
      </w:r>
    </w:p>
    <w:p w14:paraId="36D583DE"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WARN messages are retained visibly, bounded in number, until a new boot/calibration or mode setup clears them. They are not a complete sensor-fault diagnosis.</w:t>
      </w:r>
    </w:p>
    <w:p w14:paraId="3830A049"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Sensor disconnection that still produces plausible firmware messages is not automatically detectable. USB/stream stale handling is not full FR-009 health monitoring.</w:t>
      </w:r>
    </w:p>
    <w:p w14:paraId="3C81D2AF" w14:textId="77777777" w:rsidR="008549C8" w:rsidRDefault="00000000">
      <w:pPr>
        <w:pStyle w:val="Heading3"/>
        <w:spacing w:before="160" w:after="80"/>
      </w:pPr>
      <w:r>
        <w:rPr>
          <w:rFonts w:ascii="Calibri" w:eastAsia="Calibri" w:hAnsi="Calibri" w:cs="Calibri"/>
          <w:b/>
          <w:bCs/>
          <w:color w:val="475569"/>
          <w:sz w:val="21"/>
          <w:szCs w:val="21"/>
        </w:rPr>
        <w:t>7. Simulated station state machine</w:t>
      </w:r>
    </w:p>
    <w:p w14:paraId="5B7C45F6" w14:textId="77777777" w:rsidR="008549C8" w:rsidRDefault="00000000">
      <w:pPr>
        <w:spacing w:after="110" w:line="264" w:lineRule="auto"/>
      </w:pPr>
      <w:r>
        <w:rPr>
          <w:rFonts w:ascii="Calibri" w:eastAsia="Calibri" w:hAnsi="Calibri" w:cs="Calibri"/>
          <w:color w:val="0F172A"/>
          <w:sz w:val="19"/>
          <w:szCs w:val="19"/>
        </w:rPr>
        <w:t>next_stop() applies currently due changes and schedules a new stop. _run_stop() samples only editable simulated IDs:</w:t>
      </w:r>
    </w:p>
    <w:p w14:paraId="4994C5A9"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Select a rounded random 5–20% of currently occupied simulated seats to alight, at least one if nonempty, capped at population size.</w:t>
      </w:r>
    </w:p>
    <w:p w14:paraId="6B6FAF52"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Select a rounded random 5–20% from previously free seats plus newly alighted seats to board, with the same minimum/cap rules.</w:t>
      </w:r>
    </w:p>
    <w:p w14:paraId="36A5CF35"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Spread alighting over the first 1.2 s, boarding over the second 1.2 s.</w:t>
      </w:r>
    </w:p>
    <w:p w14:paraId="120AE5D2"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Increment the station counter immediately; boarding reflects whether pending changes remain.</w:t>
      </w:r>
    </w:p>
    <w:p w14:paraId="471F5A4B" w14:textId="77777777" w:rsidR="008549C8" w:rsidRDefault="00000000">
      <w:pPr>
        <w:spacing w:after="110" w:line="264" w:lineRule="auto"/>
      </w:pPr>
      <w:r>
        <w:rPr>
          <w:rFonts w:ascii="Calibri" w:eastAsia="Calibri" w:hAnsi="Calibri" w:cs="Calibri"/>
          <w:color w:val="0F172A"/>
          <w:sz w:val="19"/>
          <w:szCs w:val="19"/>
        </w:rPr>
        <w:t>These fractions apply to the eligible population across cars, not to exactly that fraction in each individual car. Rounding/minimum-one matters for small populations. Selection is random; the deterministic example preset does not make later stops deterministic.</w:t>
      </w:r>
    </w:p>
    <w:p w14:paraId="18D7C125" w14:textId="77777777" w:rsidR="008549C8" w:rsidRDefault="00000000">
      <w:pPr>
        <w:spacing w:after="110" w:line="264" w:lineRule="auto"/>
      </w:pPr>
      <w:r>
        <w:rPr>
          <w:rFonts w:ascii="Calibri" w:eastAsia="Calibri" w:hAnsi="Calibri" w:cs="Calibri"/>
          <w:color w:val="0F172A"/>
          <w:sz w:val="19"/>
          <w:szCs w:val="19"/>
        </w:rPr>
        <w:lastRenderedPageBreak/>
        <w:t>snapshot() advances due changes and automatic stops using a monotonic clock. Automatic operation is request/poll-driven, not a background simulation timer. A long gap in polling does not replay every missed station at real-time frequency.</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327"/>
        <w:gridCol w:w="2323"/>
        <w:gridCol w:w="2325"/>
        <w:gridCol w:w="2325"/>
      </w:tblGrid>
      <w:tr w:rsidR="008549C8" w14:paraId="1D6F5208" w14:textId="77777777">
        <w:tblPrEx>
          <w:tblCellMar>
            <w:top w:w="0" w:type="dxa"/>
            <w:bottom w:w="0" w:type="dxa"/>
          </w:tblCellMar>
        </w:tblPrEx>
        <w:trPr>
          <w:tblHeader/>
        </w:trPr>
        <w:tc>
          <w:tcPr>
            <w:tcW w:w="2340" w:type="dxa"/>
            <w:shd w:val="clear" w:color="auto" w:fill="F1F5F9"/>
            <w:tcMar>
              <w:top w:w="50" w:type="dxa"/>
              <w:left w:w="100" w:type="dxa"/>
              <w:bottom w:w="50" w:type="dxa"/>
              <w:right w:w="100" w:type="dxa"/>
            </w:tcMar>
          </w:tcPr>
          <w:p w14:paraId="28197060" w14:textId="77777777" w:rsidR="008549C8" w:rsidRDefault="00000000">
            <w:pPr>
              <w:spacing w:line="250" w:lineRule="auto"/>
            </w:pPr>
            <w:r>
              <w:rPr>
                <w:rFonts w:ascii="Calibri" w:eastAsia="Calibri" w:hAnsi="Calibri" w:cs="Calibri"/>
                <w:b/>
                <w:bCs/>
                <w:color w:val="0F172A"/>
                <w:sz w:val="18"/>
                <w:szCs w:val="18"/>
              </w:rPr>
              <w:t>Operation</w:t>
            </w:r>
          </w:p>
        </w:tc>
        <w:tc>
          <w:tcPr>
            <w:tcW w:w="2340" w:type="dxa"/>
            <w:shd w:val="clear" w:color="auto" w:fill="F1F5F9"/>
            <w:tcMar>
              <w:top w:w="50" w:type="dxa"/>
              <w:left w:w="100" w:type="dxa"/>
              <w:bottom w:w="50" w:type="dxa"/>
              <w:right w:w="100" w:type="dxa"/>
            </w:tcMar>
          </w:tcPr>
          <w:p w14:paraId="72F8D4BC" w14:textId="77777777" w:rsidR="008549C8" w:rsidRDefault="00000000">
            <w:pPr>
              <w:spacing w:line="250" w:lineRule="auto"/>
            </w:pPr>
            <w:r>
              <w:rPr>
                <w:rFonts w:ascii="Calibri" w:eastAsia="Calibri" w:hAnsi="Calibri" w:cs="Calibri"/>
                <w:b/>
                <w:bCs/>
                <w:color w:val="0F172A"/>
                <w:sz w:val="18"/>
                <w:szCs w:val="18"/>
              </w:rPr>
              <w:t>Pending changes</w:t>
            </w:r>
          </w:p>
        </w:tc>
        <w:tc>
          <w:tcPr>
            <w:tcW w:w="2340" w:type="dxa"/>
            <w:shd w:val="clear" w:color="auto" w:fill="F1F5F9"/>
            <w:tcMar>
              <w:top w:w="50" w:type="dxa"/>
              <w:left w:w="100" w:type="dxa"/>
              <w:bottom w:w="50" w:type="dxa"/>
              <w:right w:w="100" w:type="dxa"/>
            </w:tcMar>
          </w:tcPr>
          <w:p w14:paraId="4F062389" w14:textId="77777777" w:rsidR="008549C8" w:rsidRDefault="00000000">
            <w:pPr>
              <w:spacing w:line="250" w:lineRule="auto"/>
            </w:pPr>
            <w:r>
              <w:rPr>
                <w:rFonts w:ascii="Calibri" w:eastAsia="Calibri" w:hAnsi="Calibri" w:cs="Calibri"/>
                <w:b/>
                <w:bCs/>
                <w:color w:val="0F172A"/>
                <w:sz w:val="18"/>
                <w:szCs w:val="18"/>
              </w:rPr>
              <w:t>Station counter</w:t>
            </w:r>
          </w:p>
        </w:tc>
        <w:tc>
          <w:tcPr>
            <w:tcW w:w="2340" w:type="dxa"/>
            <w:shd w:val="clear" w:color="auto" w:fill="F1F5F9"/>
            <w:tcMar>
              <w:top w:w="50" w:type="dxa"/>
              <w:left w:w="100" w:type="dxa"/>
              <w:bottom w:w="50" w:type="dxa"/>
              <w:right w:w="100" w:type="dxa"/>
            </w:tcMar>
          </w:tcPr>
          <w:p w14:paraId="398E26B2" w14:textId="77777777" w:rsidR="008549C8" w:rsidRDefault="00000000">
            <w:pPr>
              <w:spacing w:line="250" w:lineRule="auto"/>
            </w:pPr>
            <w:r>
              <w:rPr>
                <w:rFonts w:ascii="Calibri" w:eastAsia="Calibri" w:hAnsi="Calibri" w:cs="Calibri"/>
                <w:b/>
                <w:bCs/>
                <w:color w:val="0F172A"/>
                <w:sz w:val="18"/>
                <w:szCs w:val="18"/>
              </w:rPr>
              <w:t>Auto setting</w:t>
            </w:r>
          </w:p>
        </w:tc>
      </w:tr>
      <w:tr w:rsidR="008549C8" w14:paraId="3AFE2C64" w14:textId="77777777">
        <w:tblPrEx>
          <w:tblCellMar>
            <w:top w:w="0" w:type="dxa"/>
            <w:bottom w:w="0" w:type="dxa"/>
          </w:tblCellMar>
        </w:tblPrEx>
        <w:tc>
          <w:tcPr>
            <w:tcW w:w="2340" w:type="dxa"/>
            <w:tcMar>
              <w:top w:w="50" w:type="dxa"/>
              <w:left w:w="100" w:type="dxa"/>
              <w:bottom w:w="50" w:type="dxa"/>
              <w:right w:w="100" w:type="dxa"/>
            </w:tcMar>
          </w:tcPr>
          <w:p w14:paraId="52AACECD" w14:textId="77777777" w:rsidR="008549C8" w:rsidRDefault="00000000">
            <w:pPr>
              <w:spacing w:line="250" w:lineRule="auto"/>
            </w:pPr>
            <w:r>
              <w:rPr>
                <w:rFonts w:ascii="Calibri" w:eastAsia="Calibri" w:hAnsi="Calibri" w:cs="Calibri"/>
                <w:color w:val="0F172A"/>
                <w:sz w:val="18"/>
                <w:szCs w:val="18"/>
              </w:rPr>
              <w:t>Click one seat</w:t>
            </w:r>
          </w:p>
        </w:tc>
        <w:tc>
          <w:tcPr>
            <w:tcW w:w="2340" w:type="dxa"/>
            <w:tcMar>
              <w:top w:w="50" w:type="dxa"/>
              <w:left w:w="100" w:type="dxa"/>
              <w:bottom w:w="50" w:type="dxa"/>
              <w:right w:w="100" w:type="dxa"/>
            </w:tcMar>
          </w:tcPr>
          <w:p w14:paraId="7DCC7CC3" w14:textId="77777777" w:rsidR="008549C8" w:rsidRDefault="00000000">
            <w:pPr>
              <w:spacing w:line="250" w:lineRule="auto"/>
            </w:pPr>
            <w:r>
              <w:rPr>
                <w:rFonts w:ascii="Calibri" w:eastAsia="Calibri" w:hAnsi="Calibri" w:cs="Calibri"/>
                <w:color w:val="0F172A"/>
                <w:sz w:val="18"/>
                <w:szCs w:val="18"/>
              </w:rPr>
              <w:t>Cancels pending changes for that seat only</w:t>
            </w:r>
          </w:p>
        </w:tc>
        <w:tc>
          <w:tcPr>
            <w:tcW w:w="2340" w:type="dxa"/>
            <w:tcMar>
              <w:top w:w="50" w:type="dxa"/>
              <w:left w:w="100" w:type="dxa"/>
              <w:bottom w:w="50" w:type="dxa"/>
              <w:right w:w="100" w:type="dxa"/>
            </w:tcMar>
          </w:tcPr>
          <w:p w14:paraId="28DB536E" w14:textId="77777777" w:rsidR="008549C8" w:rsidRDefault="00000000">
            <w:pPr>
              <w:spacing w:line="250" w:lineRule="auto"/>
            </w:pPr>
            <w:r>
              <w:rPr>
                <w:rFonts w:ascii="Calibri" w:eastAsia="Calibri" w:hAnsi="Calibri" w:cs="Calibri"/>
                <w:color w:val="0F172A"/>
                <w:sz w:val="18"/>
                <w:szCs w:val="18"/>
              </w:rPr>
              <w:t>Preserved</w:t>
            </w:r>
          </w:p>
        </w:tc>
        <w:tc>
          <w:tcPr>
            <w:tcW w:w="2340" w:type="dxa"/>
            <w:tcMar>
              <w:top w:w="50" w:type="dxa"/>
              <w:left w:w="100" w:type="dxa"/>
              <w:bottom w:w="50" w:type="dxa"/>
              <w:right w:w="100" w:type="dxa"/>
            </w:tcMar>
          </w:tcPr>
          <w:p w14:paraId="011C6FEB" w14:textId="77777777" w:rsidR="008549C8" w:rsidRDefault="00000000">
            <w:pPr>
              <w:spacing w:line="250" w:lineRule="auto"/>
            </w:pPr>
            <w:r>
              <w:rPr>
                <w:rFonts w:ascii="Calibri" w:eastAsia="Calibri" w:hAnsi="Calibri" w:cs="Calibri"/>
                <w:color w:val="0F172A"/>
                <w:sz w:val="18"/>
                <w:szCs w:val="18"/>
              </w:rPr>
              <w:t>Preserved</w:t>
            </w:r>
          </w:p>
        </w:tc>
      </w:tr>
      <w:tr w:rsidR="008549C8" w14:paraId="662D9CB8" w14:textId="77777777">
        <w:tblPrEx>
          <w:tblCellMar>
            <w:top w:w="0" w:type="dxa"/>
            <w:bottom w:w="0" w:type="dxa"/>
          </w:tblCellMar>
        </w:tblPrEx>
        <w:tc>
          <w:tcPr>
            <w:tcW w:w="2340" w:type="dxa"/>
            <w:tcMar>
              <w:top w:w="50" w:type="dxa"/>
              <w:left w:w="100" w:type="dxa"/>
              <w:bottom w:w="50" w:type="dxa"/>
              <w:right w:w="100" w:type="dxa"/>
            </w:tcMar>
          </w:tcPr>
          <w:p w14:paraId="43F9BDA3" w14:textId="77777777" w:rsidR="008549C8" w:rsidRDefault="00000000">
            <w:pPr>
              <w:spacing w:line="250" w:lineRule="auto"/>
            </w:pPr>
            <w:r>
              <w:rPr>
                <w:rFonts w:ascii="Calibri" w:eastAsia="Calibri" w:hAnsi="Calibri" w:cs="Calibri"/>
                <w:color w:val="0F172A"/>
                <w:sz w:val="18"/>
                <w:szCs w:val="18"/>
              </w:rPr>
              <w:t>Scenario preset</w:t>
            </w:r>
          </w:p>
        </w:tc>
        <w:tc>
          <w:tcPr>
            <w:tcW w:w="2340" w:type="dxa"/>
            <w:tcMar>
              <w:top w:w="50" w:type="dxa"/>
              <w:left w:w="100" w:type="dxa"/>
              <w:bottom w:w="50" w:type="dxa"/>
              <w:right w:w="100" w:type="dxa"/>
            </w:tcMar>
          </w:tcPr>
          <w:p w14:paraId="5EECFC31" w14:textId="77777777" w:rsidR="008549C8" w:rsidRDefault="00000000">
            <w:pPr>
              <w:spacing w:line="250" w:lineRule="auto"/>
            </w:pPr>
            <w:r>
              <w:rPr>
                <w:rFonts w:ascii="Calibri" w:eastAsia="Calibri" w:hAnsi="Calibri" w:cs="Calibri"/>
                <w:color w:val="0F172A"/>
                <w:sz w:val="18"/>
                <w:szCs w:val="18"/>
              </w:rPr>
              <w:t>Clears all</w:t>
            </w:r>
          </w:p>
        </w:tc>
        <w:tc>
          <w:tcPr>
            <w:tcW w:w="2340" w:type="dxa"/>
            <w:tcMar>
              <w:top w:w="50" w:type="dxa"/>
              <w:left w:w="100" w:type="dxa"/>
              <w:bottom w:w="50" w:type="dxa"/>
              <w:right w:w="100" w:type="dxa"/>
            </w:tcMar>
          </w:tcPr>
          <w:p w14:paraId="4493C5CF" w14:textId="77777777" w:rsidR="008549C8" w:rsidRDefault="00000000">
            <w:pPr>
              <w:spacing w:line="250" w:lineRule="auto"/>
            </w:pPr>
            <w:r>
              <w:rPr>
                <w:rFonts w:ascii="Calibri" w:eastAsia="Calibri" w:hAnsi="Calibri" w:cs="Calibri"/>
                <w:color w:val="0F172A"/>
                <w:sz w:val="18"/>
                <w:szCs w:val="18"/>
              </w:rPr>
              <w:t>Resets to 1</w:t>
            </w:r>
          </w:p>
        </w:tc>
        <w:tc>
          <w:tcPr>
            <w:tcW w:w="2340" w:type="dxa"/>
            <w:tcMar>
              <w:top w:w="50" w:type="dxa"/>
              <w:left w:w="100" w:type="dxa"/>
              <w:bottom w:w="50" w:type="dxa"/>
              <w:right w:w="100" w:type="dxa"/>
            </w:tcMar>
          </w:tcPr>
          <w:p w14:paraId="74186027" w14:textId="77777777" w:rsidR="008549C8" w:rsidRDefault="00000000">
            <w:pPr>
              <w:spacing w:line="250" w:lineRule="auto"/>
            </w:pPr>
            <w:r>
              <w:rPr>
                <w:rFonts w:ascii="Calibri" w:eastAsia="Calibri" w:hAnsi="Calibri" w:cs="Calibri"/>
                <w:color w:val="0F172A"/>
                <w:sz w:val="18"/>
                <w:szCs w:val="18"/>
              </w:rPr>
              <w:t>Preserved</w:t>
            </w:r>
          </w:p>
        </w:tc>
      </w:tr>
      <w:tr w:rsidR="008549C8" w14:paraId="070F7B00" w14:textId="77777777">
        <w:tblPrEx>
          <w:tblCellMar>
            <w:top w:w="0" w:type="dxa"/>
            <w:bottom w:w="0" w:type="dxa"/>
          </w:tblCellMar>
        </w:tblPrEx>
        <w:tc>
          <w:tcPr>
            <w:tcW w:w="2340" w:type="dxa"/>
            <w:tcMar>
              <w:top w:w="50" w:type="dxa"/>
              <w:left w:w="100" w:type="dxa"/>
              <w:bottom w:w="50" w:type="dxa"/>
              <w:right w:w="100" w:type="dxa"/>
            </w:tcMar>
          </w:tcPr>
          <w:p w14:paraId="7EE2360D" w14:textId="77777777" w:rsidR="008549C8" w:rsidRDefault="00000000">
            <w:pPr>
              <w:spacing w:line="250" w:lineRule="auto"/>
            </w:pPr>
            <w:r>
              <w:rPr>
                <w:rFonts w:ascii="Calibri" w:eastAsia="Calibri" w:hAnsi="Calibri" w:cs="Calibri"/>
                <w:color w:val="0F172A"/>
                <w:sz w:val="18"/>
                <w:szCs w:val="18"/>
              </w:rPr>
              <w:t>Mode/port configuration</w:t>
            </w:r>
          </w:p>
        </w:tc>
        <w:tc>
          <w:tcPr>
            <w:tcW w:w="2340" w:type="dxa"/>
            <w:tcMar>
              <w:top w:w="50" w:type="dxa"/>
              <w:left w:w="100" w:type="dxa"/>
              <w:bottom w:w="50" w:type="dxa"/>
              <w:right w:w="100" w:type="dxa"/>
            </w:tcMar>
          </w:tcPr>
          <w:p w14:paraId="4740908D" w14:textId="77777777" w:rsidR="008549C8" w:rsidRDefault="00000000">
            <w:pPr>
              <w:spacing w:line="250" w:lineRule="auto"/>
            </w:pPr>
            <w:r>
              <w:rPr>
                <w:rFonts w:ascii="Calibri" w:eastAsia="Calibri" w:hAnsi="Calibri" w:cs="Calibri"/>
                <w:color w:val="0F172A"/>
                <w:sz w:val="18"/>
                <w:szCs w:val="18"/>
              </w:rPr>
              <w:t>Clears all</w:t>
            </w:r>
          </w:p>
        </w:tc>
        <w:tc>
          <w:tcPr>
            <w:tcW w:w="2340" w:type="dxa"/>
            <w:tcMar>
              <w:top w:w="50" w:type="dxa"/>
              <w:left w:w="100" w:type="dxa"/>
              <w:bottom w:w="50" w:type="dxa"/>
              <w:right w:w="100" w:type="dxa"/>
            </w:tcMar>
          </w:tcPr>
          <w:p w14:paraId="12F64692" w14:textId="77777777" w:rsidR="008549C8" w:rsidRDefault="00000000">
            <w:pPr>
              <w:spacing w:line="250" w:lineRule="auto"/>
            </w:pPr>
            <w:r>
              <w:rPr>
                <w:rFonts w:ascii="Calibri" w:eastAsia="Calibri" w:hAnsi="Calibri" w:cs="Calibri"/>
                <w:color w:val="0F172A"/>
                <w:sz w:val="18"/>
                <w:szCs w:val="18"/>
              </w:rPr>
              <w:t>Preserved</w:t>
            </w:r>
          </w:p>
        </w:tc>
        <w:tc>
          <w:tcPr>
            <w:tcW w:w="2340" w:type="dxa"/>
            <w:tcMar>
              <w:top w:w="50" w:type="dxa"/>
              <w:left w:w="100" w:type="dxa"/>
              <w:bottom w:w="50" w:type="dxa"/>
              <w:right w:w="100" w:type="dxa"/>
            </w:tcMar>
          </w:tcPr>
          <w:p w14:paraId="0CFDFE3F" w14:textId="77777777" w:rsidR="008549C8" w:rsidRDefault="00000000">
            <w:pPr>
              <w:spacing w:line="250" w:lineRule="auto"/>
            </w:pPr>
            <w:r>
              <w:rPr>
                <w:rFonts w:ascii="Calibri" w:eastAsia="Calibri" w:hAnsi="Calibri" w:cs="Calibri"/>
                <w:color w:val="0F172A"/>
                <w:sz w:val="18"/>
                <w:szCs w:val="18"/>
              </w:rPr>
              <w:t>Preserved</w:t>
            </w:r>
          </w:p>
        </w:tc>
      </w:tr>
      <w:tr w:rsidR="008549C8" w14:paraId="57E82839" w14:textId="77777777">
        <w:tblPrEx>
          <w:tblCellMar>
            <w:top w:w="0" w:type="dxa"/>
            <w:bottom w:w="0" w:type="dxa"/>
          </w:tblCellMar>
        </w:tblPrEx>
        <w:tc>
          <w:tcPr>
            <w:tcW w:w="2340" w:type="dxa"/>
            <w:tcMar>
              <w:top w:w="50" w:type="dxa"/>
              <w:left w:w="100" w:type="dxa"/>
              <w:bottom w:w="50" w:type="dxa"/>
              <w:right w:w="100" w:type="dxa"/>
            </w:tcMar>
          </w:tcPr>
          <w:p w14:paraId="77EE66BE" w14:textId="77777777" w:rsidR="008549C8" w:rsidRDefault="00000000">
            <w:pPr>
              <w:spacing w:line="250" w:lineRule="auto"/>
            </w:pPr>
            <w:r>
              <w:rPr>
                <w:rFonts w:ascii="Calibri" w:eastAsia="Calibri" w:hAnsi="Calibri" w:cs="Calibri"/>
                <w:color w:val="0F172A"/>
                <w:sz w:val="18"/>
                <w:szCs w:val="18"/>
              </w:rPr>
              <w:t>Stop auto (0)</w:t>
            </w:r>
          </w:p>
        </w:tc>
        <w:tc>
          <w:tcPr>
            <w:tcW w:w="2340" w:type="dxa"/>
            <w:tcMar>
              <w:top w:w="50" w:type="dxa"/>
              <w:left w:w="100" w:type="dxa"/>
              <w:bottom w:w="50" w:type="dxa"/>
              <w:right w:w="100" w:type="dxa"/>
            </w:tcMar>
          </w:tcPr>
          <w:p w14:paraId="0FE88CA0" w14:textId="77777777" w:rsidR="008549C8" w:rsidRDefault="00000000">
            <w:pPr>
              <w:spacing w:line="250" w:lineRule="auto"/>
            </w:pPr>
            <w:r>
              <w:rPr>
                <w:rFonts w:ascii="Calibri" w:eastAsia="Calibri" w:hAnsi="Calibri" w:cs="Calibri"/>
                <w:color w:val="0F172A"/>
                <w:sz w:val="18"/>
                <w:szCs w:val="18"/>
              </w:rPr>
              <w:t>Existing pending changes can finish</w:t>
            </w:r>
          </w:p>
        </w:tc>
        <w:tc>
          <w:tcPr>
            <w:tcW w:w="2340" w:type="dxa"/>
            <w:tcMar>
              <w:top w:w="50" w:type="dxa"/>
              <w:left w:w="100" w:type="dxa"/>
              <w:bottom w:w="50" w:type="dxa"/>
              <w:right w:w="100" w:type="dxa"/>
            </w:tcMar>
          </w:tcPr>
          <w:p w14:paraId="67678481" w14:textId="77777777" w:rsidR="008549C8" w:rsidRDefault="00000000">
            <w:pPr>
              <w:spacing w:line="250" w:lineRule="auto"/>
            </w:pPr>
            <w:r>
              <w:rPr>
                <w:rFonts w:ascii="Calibri" w:eastAsia="Calibri" w:hAnsi="Calibri" w:cs="Calibri"/>
                <w:color w:val="0F172A"/>
                <w:sz w:val="18"/>
                <w:szCs w:val="18"/>
              </w:rPr>
              <w:t>Preserved</w:t>
            </w:r>
          </w:p>
        </w:tc>
        <w:tc>
          <w:tcPr>
            <w:tcW w:w="2340" w:type="dxa"/>
            <w:tcMar>
              <w:top w:w="50" w:type="dxa"/>
              <w:left w:w="100" w:type="dxa"/>
              <w:bottom w:w="50" w:type="dxa"/>
              <w:right w:w="100" w:type="dxa"/>
            </w:tcMar>
          </w:tcPr>
          <w:p w14:paraId="0953336A" w14:textId="77777777" w:rsidR="008549C8" w:rsidRDefault="00000000">
            <w:pPr>
              <w:spacing w:line="250" w:lineRule="auto"/>
            </w:pPr>
            <w:r>
              <w:rPr>
                <w:rFonts w:ascii="Calibri" w:eastAsia="Calibri" w:hAnsi="Calibri" w:cs="Calibri"/>
                <w:color w:val="0F172A"/>
                <w:sz w:val="18"/>
                <w:szCs w:val="18"/>
              </w:rPr>
              <w:t>Disabled</w:t>
            </w:r>
          </w:p>
        </w:tc>
      </w:tr>
      <w:tr w:rsidR="008549C8" w14:paraId="51E2F570" w14:textId="77777777">
        <w:tblPrEx>
          <w:tblCellMar>
            <w:top w:w="0" w:type="dxa"/>
            <w:bottom w:w="0" w:type="dxa"/>
          </w:tblCellMar>
        </w:tblPrEx>
        <w:tc>
          <w:tcPr>
            <w:tcW w:w="2340" w:type="dxa"/>
            <w:tcMar>
              <w:top w:w="50" w:type="dxa"/>
              <w:left w:w="100" w:type="dxa"/>
              <w:bottom w:w="50" w:type="dxa"/>
              <w:right w:w="100" w:type="dxa"/>
            </w:tcMar>
          </w:tcPr>
          <w:p w14:paraId="005BEDD3" w14:textId="77777777" w:rsidR="008549C8" w:rsidRDefault="00000000">
            <w:pPr>
              <w:spacing w:line="250" w:lineRule="auto"/>
            </w:pPr>
            <w:r>
              <w:rPr>
                <w:rFonts w:ascii="Calibri" w:eastAsia="Calibri" w:hAnsi="Calibri" w:cs="Calibri"/>
                <w:color w:val="0F172A"/>
                <w:sz w:val="18"/>
                <w:szCs w:val="18"/>
              </w:rPr>
              <w:t>Restart server</w:t>
            </w:r>
          </w:p>
        </w:tc>
        <w:tc>
          <w:tcPr>
            <w:tcW w:w="2340" w:type="dxa"/>
            <w:tcMar>
              <w:top w:w="50" w:type="dxa"/>
              <w:left w:w="100" w:type="dxa"/>
              <w:bottom w:w="50" w:type="dxa"/>
              <w:right w:w="100" w:type="dxa"/>
            </w:tcMar>
          </w:tcPr>
          <w:p w14:paraId="61BF6655" w14:textId="77777777" w:rsidR="008549C8" w:rsidRDefault="00000000">
            <w:pPr>
              <w:spacing w:line="250" w:lineRule="auto"/>
            </w:pPr>
            <w:r>
              <w:rPr>
                <w:rFonts w:ascii="Calibri" w:eastAsia="Calibri" w:hAnsi="Calibri" w:cs="Calibri"/>
                <w:color w:val="0F172A"/>
                <w:sz w:val="18"/>
                <w:szCs w:val="18"/>
              </w:rPr>
              <w:t>New model</w:t>
            </w:r>
          </w:p>
        </w:tc>
        <w:tc>
          <w:tcPr>
            <w:tcW w:w="2340" w:type="dxa"/>
            <w:tcMar>
              <w:top w:w="50" w:type="dxa"/>
              <w:left w:w="100" w:type="dxa"/>
              <w:bottom w:w="50" w:type="dxa"/>
              <w:right w:w="100" w:type="dxa"/>
            </w:tcMar>
          </w:tcPr>
          <w:p w14:paraId="06C5AAF1" w14:textId="77777777" w:rsidR="008549C8" w:rsidRDefault="00000000">
            <w:pPr>
              <w:spacing w:line="250" w:lineRule="auto"/>
            </w:pPr>
            <w:r>
              <w:rPr>
                <w:rFonts w:ascii="Calibri" w:eastAsia="Calibri" w:hAnsi="Calibri" w:cs="Calibri"/>
                <w:color w:val="0F172A"/>
                <w:sz w:val="18"/>
                <w:szCs w:val="18"/>
              </w:rPr>
              <w:t>1</w:t>
            </w:r>
          </w:p>
        </w:tc>
        <w:tc>
          <w:tcPr>
            <w:tcW w:w="2340" w:type="dxa"/>
            <w:tcMar>
              <w:top w:w="50" w:type="dxa"/>
              <w:left w:w="100" w:type="dxa"/>
              <w:bottom w:w="50" w:type="dxa"/>
              <w:right w:w="100" w:type="dxa"/>
            </w:tcMar>
          </w:tcPr>
          <w:p w14:paraId="683B9C2A" w14:textId="77777777" w:rsidR="008549C8" w:rsidRDefault="00000000">
            <w:pPr>
              <w:spacing w:line="250" w:lineRule="auto"/>
            </w:pPr>
            <w:r>
              <w:rPr>
                <w:rFonts w:ascii="Calibri" w:eastAsia="Calibri" w:hAnsi="Calibri" w:cs="Calibri"/>
                <w:color w:val="0F172A"/>
                <w:sz w:val="18"/>
                <w:szCs w:val="18"/>
              </w:rPr>
              <w:t>Disabled</w:t>
            </w:r>
          </w:p>
        </w:tc>
      </w:tr>
    </w:tbl>
    <w:p w14:paraId="0AEE9F09" w14:textId="77777777" w:rsidR="008549C8" w:rsidRDefault="008549C8">
      <w:pPr>
        <w:spacing w:after="80" w:line="264" w:lineRule="auto"/>
      </w:pPr>
    </w:p>
    <w:p w14:paraId="7F57CB79" w14:textId="77777777" w:rsidR="008549C8" w:rsidRDefault="00000000">
      <w:pPr>
        <w:spacing w:after="110" w:line="264" w:lineRule="auto"/>
      </w:pPr>
      <w:r>
        <w:rPr>
          <w:rFonts w:ascii="Calibri" w:eastAsia="Calibri" w:hAnsi="Calibri" w:cs="Calibri"/>
          <w:color w:val="0F172A"/>
          <w:sz w:val="19"/>
          <w:szCs w:val="19"/>
        </w:rPr>
        <w:t>For clean demonstrations, explicitly stop auto and wait/apply a preset. Do not rapidly queue manual Next stop calls while another animation is active; the UI normally prevents this. The backend is a demo mechanism, not a validated railway event scheduler.</w:t>
      </w:r>
    </w:p>
    <w:p w14:paraId="6625CB6E" w14:textId="77777777" w:rsidR="008549C8" w:rsidRDefault="00000000">
      <w:pPr>
        <w:pStyle w:val="Heading3"/>
        <w:spacing w:before="160" w:after="80"/>
      </w:pPr>
      <w:r>
        <w:rPr>
          <w:rFonts w:ascii="Calibri" w:eastAsia="Calibri" w:hAnsi="Calibri" w:cs="Calibri"/>
          <w:b/>
          <w:bCs/>
          <w:color w:val="475569"/>
          <w:sz w:val="21"/>
          <w:szCs w:val="21"/>
        </w:rPr>
        <w:t>8. HTTP API</w:t>
      </w:r>
    </w:p>
    <w:p w14:paraId="52FA1925" w14:textId="77777777" w:rsidR="008549C8" w:rsidRDefault="00000000">
      <w:pPr>
        <w:spacing w:after="110" w:line="264" w:lineRule="auto"/>
      </w:pPr>
      <w:r>
        <w:rPr>
          <w:rFonts w:ascii="Calibri" w:eastAsia="Calibri" w:hAnsi="Calibri" w:cs="Calibri"/>
          <w:color w:val="0F172A"/>
          <w:sz w:val="19"/>
          <w:szCs w:val="19"/>
        </w:rPr>
        <w:t>JSON input is required for mutations. Body size is limited to 4,096 bytes. String fields are validated by the route helper; invalid operations produce an error rather than silently changing mode/source. Some framework errors return HTML, so callers should not assume every failure body is JSON.</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642"/>
        <w:gridCol w:w="4658"/>
      </w:tblGrid>
      <w:tr w:rsidR="008549C8" w14:paraId="5590F75D" w14:textId="77777777">
        <w:tblPrEx>
          <w:tblCellMar>
            <w:top w:w="0" w:type="dxa"/>
            <w:bottom w:w="0" w:type="dxa"/>
          </w:tblCellMar>
        </w:tblPrEx>
        <w:trPr>
          <w:tblHeader/>
        </w:trPr>
        <w:tc>
          <w:tcPr>
            <w:tcW w:w="4680" w:type="dxa"/>
            <w:shd w:val="clear" w:color="auto" w:fill="F1F5F9"/>
            <w:tcMar>
              <w:top w:w="50" w:type="dxa"/>
              <w:left w:w="100" w:type="dxa"/>
              <w:bottom w:w="50" w:type="dxa"/>
              <w:right w:w="100" w:type="dxa"/>
            </w:tcMar>
          </w:tcPr>
          <w:p w14:paraId="5FA386A4" w14:textId="77777777" w:rsidR="008549C8" w:rsidRDefault="00000000">
            <w:pPr>
              <w:spacing w:line="250" w:lineRule="auto"/>
            </w:pPr>
            <w:r>
              <w:rPr>
                <w:rFonts w:ascii="Calibri" w:eastAsia="Calibri" w:hAnsi="Calibri" w:cs="Calibri"/>
                <w:b/>
                <w:bCs/>
                <w:color w:val="0F172A"/>
                <w:sz w:val="18"/>
                <w:szCs w:val="18"/>
              </w:rPr>
              <w:t>Method / path</w:t>
            </w:r>
          </w:p>
        </w:tc>
        <w:tc>
          <w:tcPr>
            <w:tcW w:w="4680" w:type="dxa"/>
            <w:shd w:val="clear" w:color="auto" w:fill="F1F5F9"/>
            <w:tcMar>
              <w:top w:w="50" w:type="dxa"/>
              <w:left w:w="100" w:type="dxa"/>
              <w:bottom w:w="50" w:type="dxa"/>
              <w:right w:w="100" w:type="dxa"/>
            </w:tcMar>
          </w:tcPr>
          <w:p w14:paraId="1F71387E" w14:textId="77777777" w:rsidR="008549C8" w:rsidRDefault="00000000">
            <w:pPr>
              <w:spacing w:line="250" w:lineRule="auto"/>
            </w:pPr>
            <w:r>
              <w:rPr>
                <w:rFonts w:ascii="Calibri" w:eastAsia="Calibri" w:hAnsi="Calibri" w:cs="Calibri"/>
                <w:b/>
                <w:bCs/>
                <w:color w:val="0F172A"/>
                <w:sz w:val="18"/>
                <w:szCs w:val="18"/>
              </w:rPr>
              <w:t>Body / purpose</w:t>
            </w:r>
          </w:p>
        </w:tc>
      </w:tr>
      <w:tr w:rsidR="008549C8" w14:paraId="045A293A" w14:textId="77777777">
        <w:tblPrEx>
          <w:tblCellMar>
            <w:top w:w="0" w:type="dxa"/>
            <w:bottom w:w="0" w:type="dxa"/>
          </w:tblCellMar>
        </w:tblPrEx>
        <w:tc>
          <w:tcPr>
            <w:tcW w:w="4680" w:type="dxa"/>
            <w:tcMar>
              <w:top w:w="50" w:type="dxa"/>
              <w:left w:w="100" w:type="dxa"/>
              <w:bottom w:w="50" w:type="dxa"/>
              <w:right w:w="100" w:type="dxa"/>
            </w:tcMar>
          </w:tcPr>
          <w:p w14:paraId="356E9077" w14:textId="77777777" w:rsidR="008549C8" w:rsidRDefault="00000000">
            <w:pPr>
              <w:spacing w:line="250" w:lineRule="auto"/>
            </w:pPr>
            <w:r>
              <w:rPr>
                <w:rFonts w:ascii="Calibri" w:eastAsia="Calibri" w:hAnsi="Calibri" w:cs="Calibri"/>
                <w:color w:val="0F172A"/>
                <w:sz w:val="18"/>
                <w:szCs w:val="18"/>
              </w:rPr>
              <w:t>GET /</w:t>
            </w:r>
          </w:p>
        </w:tc>
        <w:tc>
          <w:tcPr>
            <w:tcW w:w="4680" w:type="dxa"/>
            <w:tcMar>
              <w:top w:w="50" w:type="dxa"/>
              <w:left w:w="100" w:type="dxa"/>
              <w:bottom w:w="50" w:type="dxa"/>
              <w:right w:w="100" w:type="dxa"/>
            </w:tcMar>
          </w:tcPr>
          <w:p w14:paraId="6DA8EB5C" w14:textId="77777777" w:rsidR="008549C8" w:rsidRDefault="00000000">
            <w:pPr>
              <w:spacing w:line="250" w:lineRule="auto"/>
            </w:pPr>
            <w:r>
              <w:rPr>
                <w:rFonts w:ascii="Calibri" w:eastAsia="Calibri" w:hAnsi="Calibri" w:cs="Calibri"/>
                <w:color w:val="0F172A"/>
                <w:sz w:val="18"/>
                <w:szCs w:val="18"/>
              </w:rPr>
              <w:t>Passenger page</w:t>
            </w:r>
          </w:p>
        </w:tc>
      </w:tr>
      <w:tr w:rsidR="008549C8" w14:paraId="6035F23C" w14:textId="77777777">
        <w:tblPrEx>
          <w:tblCellMar>
            <w:top w:w="0" w:type="dxa"/>
            <w:bottom w:w="0" w:type="dxa"/>
          </w:tblCellMar>
        </w:tblPrEx>
        <w:tc>
          <w:tcPr>
            <w:tcW w:w="4680" w:type="dxa"/>
            <w:tcMar>
              <w:top w:w="50" w:type="dxa"/>
              <w:left w:w="100" w:type="dxa"/>
              <w:bottom w:w="50" w:type="dxa"/>
              <w:right w:w="100" w:type="dxa"/>
            </w:tcMar>
          </w:tcPr>
          <w:p w14:paraId="11EC52D7" w14:textId="77777777" w:rsidR="008549C8" w:rsidRDefault="00000000">
            <w:pPr>
              <w:spacing w:line="250" w:lineRule="auto"/>
            </w:pPr>
            <w:r>
              <w:rPr>
                <w:rFonts w:ascii="Calibri" w:eastAsia="Calibri" w:hAnsi="Calibri" w:cs="Calibri"/>
                <w:color w:val="0F172A"/>
                <w:sz w:val="18"/>
                <w:szCs w:val="18"/>
              </w:rPr>
              <w:t>GET /controls</w:t>
            </w:r>
          </w:p>
        </w:tc>
        <w:tc>
          <w:tcPr>
            <w:tcW w:w="4680" w:type="dxa"/>
            <w:tcMar>
              <w:top w:w="50" w:type="dxa"/>
              <w:left w:w="100" w:type="dxa"/>
              <w:bottom w:w="50" w:type="dxa"/>
              <w:right w:w="100" w:type="dxa"/>
            </w:tcMar>
          </w:tcPr>
          <w:p w14:paraId="3232C17F" w14:textId="77777777" w:rsidR="008549C8" w:rsidRDefault="00000000">
            <w:pPr>
              <w:spacing w:line="250" w:lineRule="auto"/>
            </w:pPr>
            <w:r>
              <w:rPr>
                <w:rFonts w:ascii="Calibri" w:eastAsia="Calibri" w:hAnsi="Calibri" w:cs="Calibri"/>
                <w:color w:val="0F172A"/>
                <w:sz w:val="18"/>
                <w:szCs w:val="18"/>
              </w:rPr>
              <w:t>Local operator page</w:t>
            </w:r>
          </w:p>
        </w:tc>
      </w:tr>
      <w:tr w:rsidR="008549C8" w14:paraId="15CF4404" w14:textId="77777777">
        <w:tblPrEx>
          <w:tblCellMar>
            <w:top w:w="0" w:type="dxa"/>
            <w:bottom w:w="0" w:type="dxa"/>
          </w:tblCellMar>
        </w:tblPrEx>
        <w:tc>
          <w:tcPr>
            <w:tcW w:w="4680" w:type="dxa"/>
            <w:tcMar>
              <w:top w:w="50" w:type="dxa"/>
              <w:left w:w="100" w:type="dxa"/>
              <w:bottom w:w="50" w:type="dxa"/>
              <w:right w:w="100" w:type="dxa"/>
            </w:tcMar>
          </w:tcPr>
          <w:p w14:paraId="109AE47B" w14:textId="77777777" w:rsidR="008549C8" w:rsidRDefault="00000000">
            <w:pPr>
              <w:spacing w:line="250" w:lineRule="auto"/>
            </w:pPr>
            <w:r>
              <w:rPr>
                <w:rFonts w:ascii="Calibri" w:eastAsia="Calibri" w:hAnsi="Calibri" w:cs="Calibri"/>
                <w:color w:val="0F172A"/>
                <w:sz w:val="18"/>
                <w:szCs w:val="18"/>
              </w:rPr>
              <w:t>GET /api/state</w:t>
            </w:r>
          </w:p>
        </w:tc>
        <w:tc>
          <w:tcPr>
            <w:tcW w:w="4680" w:type="dxa"/>
            <w:tcMar>
              <w:top w:w="50" w:type="dxa"/>
              <w:left w:w="100" w:type="dxa"/>
              <w:bottom w:w="50" w:type="dxa"/>
              <w:right w:w="100" w:type="dxa"/>
            </w:tcMar>
          </w:tcPr>
          <w:p w14:paraId="213BFFC1" w14:textId="77777777" w:rsidR="008549C8" w:rsidRDefault="00000000">
            <w:pPr>
              <w:spacing w:line="250" w:lineRule="auto"/>
            </w:pPr>
            <w:r>
              <w:rPr>
                <w:rFonts w:ascii="Calibri" w:eastAsia="Calibri" w:hAnsi="Calibri" w:cs="Calibri"/>
                <w:color w:val="0F172A"/>
                <w:sz w:val="18"/>
                <w:szCs w:val="18"/>
              </w:rPr>
              <w:t>Shared compact snapshot; also advances due simulated events</w:t>
            </w:r>
          </w:p>
        </w:tc>
      </w:tr>
      <w:tr w:rsidR="008549C8" w14:paraId="645E7466" w14:textId="77777777">
        <w:tblPrEx>
          <w:tblCellMar>
            <w:top w:w="0" w:type="dxa"/>
            <w:bottom w:w="0" w:type="dxa"/>
          </w:tblCellMar>
        </w:tblPrEx>
        <w:tc>
          <w:tcPr>
            <w:tcW w:w="4680" w:type="dxa"/>
            <w:tcMar>
              <w:top w:w="50" w:type="dxa"/>
              <w:left w:w="100" w:type="dxa"/>
              <w:bottom w:w="50" w:type="dxa"/>
              <w:right w:w="100" w:type="dxa"/>
            </w:tcMar>
          </w:tcPr>
          <w:p w14:paraId="4B710A12" w14:textId="77777777" w:rsidR="008549C8" w:rsidRDefault="00000000">
            <w:pPr>
              <w:spacing w:line="250" w:lineRule="auto"/>
            </w:pPr>
            <w:r>
              <w:rPr>
                <w:rFonts w:ascii="Calibri" w:eastAsia="Calibri" w:hAnsi="Calibri" w:cs="Calibri"/>
                <w:color w:val="0F172A"/>
                <w:sz w:val="18"/>
                <w:szCs w:val="18"/>
              </w:rPr>
              <w:t>GET /api/ports</w:t>
            </w:r>
          </w:p>
        </w:tc>
        <w:tc>
          <w:tcPr>
            <w:tcW w:w="4680" w:type="dxa"/>
            <w:tcMar>
              <w:top w:w="50" w:type="dxa"/>
              <w:left w:w="100" w:type="dxa"/>
              <w:bottom w:w="50" w:type="dxa"/>
              <w:right w:w="100" w:type="dxa"/>
            </w:tcMar>
          </w:tcPr>
          <w:p w14:paraId="4A9C2C5B" w14:textId="77777777" w:rsidR="008549C8" w:rsidRDefault="00000000">
            <w:pPr>
              <w:spacing w:line="250" w:lineRule="auto"/>
            </w:pPr>
            <w:r>
              <w:rPr>
                <w:rFonts w:ascii="Calibri" w:eastAsia="Calibri" w:hAnsi="Calibri" w:cs="Calibri"/>
                <w:color w:val="0F172A"/>
                <w:sz w:val="18"/>
                <w:szCs w:val="18"/>
              </w:rPr>
              <w:t>Local serial port list; does not open a port</w:t>
            </w:r>
          </w:p>
        </w:tc>
      </w:tr>
      <w:tr w:rsidR="008549C8" w14:paraId="42287BED" w14:textId="77777777">
        <w:tblPrEx>
          <w:tblCellMar>
            <w:top w:w="0" w:type="dxa"/>
            <w:bottom w:w="0" w:type="dxa"/>
          </w:tblCellMar>
        </w:tblPrEx>
        <w:tc>
          <w:tcPr>
            <w:tcW w:w="4680" w:type="dxa"/>
            <w:tcMar>
              <w:top w:w="50" w:type="dxa"/>
              <w:left w:w="100" w:type="dxa"/>
              <w:bottom w:w="50" w:type="dxa"/>
              <w:right w:w="100" w:type="dxa"/>
            </w:tcMar>
          </w:tcPr>
          <w:p w14:paraId="16A468FD" w14:textId="77777777" w:rsidR="008549C8" w:rsidRDefault="00000000">
            <w:pPr>
              <w:spacing w:line="250" w:lineRule="auto"/>
            </w:pPr>
            <w:r>
              <w:rPr>
                <w:rFonts w:ascii="Calibri" w:eastAsia="Calibri" w:hAnsi="Calibri" w:cs="Calibri"/>
                <w:color w:val="0F172A"/>
                <w:sz w:val="18"/>
                <w:szCs w:val="18"/>
              </w:rPr>
              <w:t>POST /api/mode</w:t>
            </w:r>
          </w:p>
        </w:tc>
        <w:tc>
          <w:tcPr>
            <w:tcW w:w="4680" w:type="dxa"/>
            <w:tcMar>
              <w:top w:w="50" w:type="dxa"/>
              <w:left w:w="100" w:type="dxa"/>
              <w:bottom w:w="50" w:type="dxa"/>
              <w:right w:w="100" w:type="dxa"/>
            </w:tcMar>
          </w:tcPr>
          <w:p w14:paraId="3C5C7605" w14:textId="77777777" w:rsidR="008549C8" w:rsidRDefault="00000000">
            <w:pPr>
              <w:spacing w:line="250" w:lineRule="auto"/>
            </w:pPr>
            <w:r>
              <w:rPr>
                <w:rFonts w:ascii="Calibri" w:eastAsia="Calibri" w:hAnsi="Calibri" w:cs="Calibri"/>
                <w:color w:val="0F172A"/>
                <w:sz w:val="18"/>
                <w:szCs w:val="18"/>
              </w:rPr>
              <w:t>{"mode":"simulation","port":""} or {"mode":"hybrid","port":"COM5"}</w:t>
            </w:r>
          </w:p>
        </w:tc>
      </w:tr>
      <w:tr w:rsidR="008549C8" w14:paraId="79E8AD70" w14:textId="77777777">
        <w:tblPrEx>
          <w:tblCellMar>
            <w:top w:w="0" w:type="dxa"/>
            <w:bottom w:w="0" w:type="dxa"/>
          </w:tblCellMar>
        </w:tblPrEx>
        <w:tc>
          <w:tcPr>
            <w:tcW w:w="4680" w:type="dxa"/>
            <w:tcMar>
              <w:top w:w="50" w:type="dxa"/>
              <w:left w:w="100" w:type="dxa"/>
              <w:bottom w:w="50" w:type="dxa"/>
              <w:right w:w="100" w:type="dxa"/>
            </w:tcMar>
          </w:tcPr>
          <w:p w14:paraId="26271255" w14:textId="77777777" w:rsidR="008549C8" w:rsidRDefault="00000000">
            <w:pPr>
              <w:spacing w:line="250" w:lineRule="auto"/>
            </w:pPr>
            <w:r>
              <w:rPr>
                <w:rFonts w:ascii="Calibri" w:eastAsia="Calibri" w:hAnsi="Calibri" w:cs="Calibri"/>
                <w:color w:val="0F172A"/>
                <w:sz w:val="18"/>
                <w:szCs w:val="18"/>
              </w:rPr>
              <w:t>POST /api/seats/A2</w:t>
            </w:r>
          </w:p>
        </w:tc>
        <w:tc>
          <w:tcPr>
            <w:tcW w:w="4680" w:type="dxa"/>
            <w:tcMar>
              <w:top w:w="50" w:type="dxa"/>
              <w:left w:w="100" w:type="dxa"/>
              <w:bottom w:w="50" w:type="dxa"/>
              <w:right w:w="100" w:type="dxa"/>
            </w:tcMar>
          </w:tcPr>
          <w:p w14:paraId="43F71B8C" w14:textId="77777777" w:rsidR="008549C8" w:rsidRDefault="00000000">
            <w:pPr>
              <w:spacing w:line="250" w:lineRule="auto"/>
            </w:pPr>
            <w:r>
              <w:rPr>
                <w:rFonts w:ascii="Calibri" w:eastAsia="Calibri" w:hAnsi="Calibri" w:cs="Calibri"/>
                <w:color w:val="0F172A"/>
                <w:sz w:val="18"/>
                <w:szCs w:val="18"/>
              </w:rPr>
              <w:t>{"state":"EMPTY"} or {"state":"OCCUPIED"}</w:t>
            </w:r>
          </w:p>
        </w:tc>
      </w:tr>
      <w:tr w:rsidR="008549C8" w14:paraId="74E60087" w14:textId="77777777">
        <w:tblPrEx>
          <w:tblCellMar>
            <w:top w:w="0" w:type="dxa"/>
            <w:bottom w:w="0" w:type="dxa"/>
          </w:tblCellMar>
        </w:tblPrEx>
        <w:tc>
          <w:tcPr>
            <w:tcW w:w="4680" w:type="dxa"/>
            <w:tcMar>
              <w:top w:w="50" w:type="dxa"/>
              <w:left w:w="100" w:type="dxa"/>
              <w:bottom w:w="50" w:type="dxa"/>
              <w:right w:w="100" w:type="dxa"/>
            </w:tcMar>
          </w:tcPr>
          <w:p w14:paraId="6E528AE2" w14:textId="77777777" w:rsidR="008549C8" w:rsidRDefault="00000000">
            <w:pPr>
              <w:spacing w:line="250" w:lineRule="auto"/>
            </w:pPr>
            <w:r>
              <w:rPr>
                <w:rFonts w:ascii="Calibri" w:eastAsia="Calibri" w:hAnsi="Calibri" w:cs="Calibri"/>
                <w:color w:val="0F172A"/>
                <w:sz w:val="18"/>
                <w:szCs w:val="18"/>
              </w:rPr>
              <w:t>POST /api/preset</w:t>
            </w:r>
          </w:p>
        </w:tc>
        <w:tc>
          <w:tcPr>
            <w:tcW w:w="4680" w:type="dxa"/>
            <w:tcMar>
              <w:top w:w="50" w:type="dxa"/>
              <w:left w:w="100" w:type="dxa"/>
              <w:bottom w:w="50" w:type="dxa"/>
              <w:right w:w="100" w:type="dxa"/>
            </w:tcMar>
          </w:tcPr>
          <w:p w14:paraId="6FA70133" w14:textId="77777777" w:rsidR="008549C8" w:rsidRDefault="00000000">
            <w:pPr>
              <w:spacing w:line="250" w:lineRule="auto"/>
            </w:pPr>
            <w:r>
              <w:rPr>
                <w:rFonts w:ascii="Calibri" w:eastAsia="Calibri" w:hAnsi="Calibri" w:cs="Calibri"/>
                <w:color w:val="0F172A"/>
                <w:sz w:val="18"/>
                <w:szCs w:val="18"/>
              </w:rPr>
              <w:t>{"name":"example"}, {"name":"empty"}, {"name":"occupied"}</w:t>
            </w:r>
          </w:p>
        </w:tc>
      </w:tr>
      <w:tr w:rsidR="008549C8" w14:paraId="3AAAA2C5" w14:textId="77777777">
        <w:tblPrEx>
          <w:tblCellMar>
            <w:top w:w="0" w:type="dxa"/>
            <w:bottom w:w="0" w:type="dxa"/>
          </w:tblCellMar>
        </w:tblPrEx>
        <w:tc>
          <w:tcPr>
            <w:tcW w:w="4680" w:type="dxa"/>
            <w:tcMar>
              <w:top w:w="50" w:type="dxa"/>
              <w:left w:w="100" w:type="dxa"/>
              <w:bottom w:w="50" w:type="dxa"/>
              <w:right w:w="100" w:type="dxa"/>
            </w:tcMar>
          </w:tcPr>
          <w:p w14:paraId="36AF36C0" w14:textId="77777777" w:rsidR="008549C8" w:rsidRDefault="00000000">
            <w:pPr>
              <w:spacing w:line="250" w:lineRule="auto"/>
            </w:pPr>
            <w:r>
              <w:rPr>
                <w:rFonts w:ascii="Calibri" w:eastAsia="Calibri" w:hAnsi="Calibri" w:cs="Calibri"/>
                <w:color w:val="0F172A"/>
                <w:sz w:val="18"/>
                <w:szCs w:val="18"/>
              </w:rPr>
              <w:t>POST /api/next_stop</w:t>
            </w:r>
          </w:p>
        </w:tc>
        <w:tc>
          <w:tcPr>
            <w:tcW w:w="4680" w:type="dxa"/>
            <w:tcMar>
              <w:top w:w="50" w:type="dxa"/>
              <w:left w:w="100" w:type="dxa"/>
              <w:bottom w:w="50" w:type="dxa"/>
              <w:right w:w="100" w:type="dxa"/>
            </w:tcMar>
          </w:tcPr>
          <w:p w14:paraId="7AD43964" w14:textId="77777777" w:rsidR="008549C8" w:rsidRDefault="00000000">
            <w:pPr>
              <w:spacing w:line="250" w:lineRule="auto"/>
            </w:pPr>
            <w:r>
              <w:rPr>
                <w:rFonts w:ascii="Calibri" w:eastAsia="Calibri" w:hAnsi="Calibri" w:cs="Calibri"/>
                <w:color w:val="0F172A"/>
                <w:sz w:val="18"/>
                <w:szCs w:val="18"/>
              </w:rPr>
              <w:t>{}; schedule a simulated stop</w:t>
            </w:r>
          </w:p>
        </w:tc>
      </w:tr>
      <w:tr w:rsidR="008549C8" w14:paraId="5C200F17" w14:textId="77777777">
        <w:tblPrEx>
          <w:tblCellMar>
            <w:top w:w="0" w:type="dxa"/>
            <w:bottom w:w="0" w:type="dxa"/>
          </w:tblCellMar>
        </w:tblPrEx>
        <w:tc>
          <w:tcPr>
            <w:tcW w:w="4680" w:type="dxa"/>
            <w:tcMar>
              <w:top w:w="50" w:type="dxa"/>
              <w:left w:w="100" w:type="dxa"/>
              <w:bottom w:w="50" w:type="dxa"/>
              <w:right w:w="100" w:type="dxa"/>
            </w:tcMar>
          </w:tcPr>
          <w:p w14:paraId="3F3339B5" w14:textId="77777777" w:rsidR="008549C8" w:rsidRDefault="00000000">
            <w:pPr>
              <w:spacing w:line="250" w:lineRule="auto"/>
            </w:pPr>
            <w:r>
              <w:rPr>
                <w:rFonts w:ascii="Calibri" w:eastAsia="Calibri" w:hAnsi="Calibri" w:cs="Calibri"/>
                <w:color w:val="0F172A"/>
                <w:sz w:val="18"/>
                <w:szCs w:val="18"/>
              </w:rPr>
              <w:t>POST /api/auto</w:t>
            </w:r>
          </w:p>
        </w:tc>
        <w:tc>
          <w:tcPr>
            <w:tcW w:w="4680" w:type="dxa"/>
            <w:tcMar>
              <w:top w:w="50" w:type="dxa"/>
              <w:left w:w="100" w:type="dxa"/>
              <w:bottom w:w="50" w:type="dxa"/>
              <w:right w:w="100" w:type="dxa"/>
            </w:tcMar>
          </w:tcPr>
          <w:p w14:paraId="2B399BF0" w14:textId="77777777" w:rsidR="008549C8" w:rsidRDefault="00000000">
            <w:pPr>
              <w:spacing w:line="250" w:lineRule="auto"/>
            </w:pPr>
            <w:r>
              <w:rPr>
                <w:rFonts w:ascii="Calibri" w:eastAsia="Calibri" w:hAnsi="Calibri" w:cs="Calibri"/>
                <w:color w:val="0F172A"/>
                <w:sz w:val="18"/>
                <w:szCs w:val="18"/>
              </w:rPr>
              <w:t>{"interval":"10"} or {"interval":"0"}; route expects a string, model parses seconds</w:t>
            </w:r>
          </w:p>
        </w:tc>
      </w:tr>
    </w:tbl>
    <w:p w14:paraId="54EFDB71" w14:textId="77777777" w:rsidR="008549C8" w:rsidRDefault="008549C8">
      <w:pPr>
        <w:spacing w:after="80" w:line="264" w:lineRule="auto"/>
      </w:pPr>
    </w:p>
    <w:p w14:paraId="10C26215" w14:textId="77777777" w:rsidR="008549C8" w:rsidRDefault="00000000">
      <w:pPr>
        <w:spacing w:after="110" w:line="264" w:lineRule="auto"/>
      </w:pPr>
      <w:r>
        <w:rPr>
          <w:rFonts w:ascii="Calibri" w:eastAsia="Calibri" w:hAnsi="Calibri" w:cs="Calibri"/>
          <w:color w:val="0F172A"/>
          <w:sz w:val="19"/>
          <w:szCs w:val="19"/>
        </w:rPr>
        <w:t>Top-level snapshot contains mode, generation, station, auto_interval, boarding, train dimensions, totals, recommended (list), message, connection, warnings and stale_s.</w:t>
      </w:r>
    </w:p>
    <w:p w14:paraId="0C3985EA" w14:textId="77777777" w:rsidR="008549C8" w:rsidRDefault="00000000">
      <w:pPr>
        <w:spacing w:after="110" w:line="264" w:lineRule="auto"/>
      </w:pPr>
      <w:r>
        <w:rPr>
          <w:rFonts w:ascii="Calibri" w:eastAsia="Calibri" w:hAnsi="Calibri" w:cs="Calibri"/>
          <w:color w:val="0F172A"/>
          <w:sz w:val="19"/>
          <w:szCs w:val="19"/>
        </w:rPr>
        <w:t>Each car contains id, zone, free, occupied, unknown, total, occupancy_pct, status, states and seats:</w:t>
      </w:r>
    </w:p>
    <w:p w14:paraId="15D32406"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states is a 108-character string: E, O or U per seat in numeric order; character 0 = seat 1.</w:t>
      </w:r>
    </w:p>
    <w:p w14:paraId="6019AEA1"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seats contains detailed records only for the mapped sensor positions, not every seat. It can include A1/B1 as simulated records in simulation mode; always inspect source, not just sensor_id.</w:t>
      </w:r>
    </w:p>
    <w:p w14:paraId="544D3605"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Detailed records include source/state/editability, reason, distance in cm, noise in mV, pending flag and age in seconds; diagnostics can be null.</w:t>
      </w:r>
    </w:p>
    <w:p w14:paraId="311E4E5C" w14:textId="77777777" w:rsidR="008549C8" w:rsidRDefault="00000000">
      <w:pPr>
        <w:spacing w:after="110" w:line="264" w:lineRule="auto"/>
      </w:pPr>
      <w:r>
        <w:rPr>
          <w:rFonts w:ascii="Calibri" w:eastAsia="Calibri" w:hAnsi="Calibri" w:cs="Calibri"/>
          <w:color w:val="0F172A"/>
          <w:sz w:val="19"/>
          <w:szCs w:val="19"/>
        </w:rPr>
        <w:t>Clients must not interpret len(car.seats) as the car's capacity or treat a gray car's known-free count as zero. UI code decodes the compact state strings for the large control map.</w:t>
      </w:r>
    </w:p>
    <w:p w14:paraId="72B0F284" w14:textId="77777777" w:rsidR="008549C8" w:rsidRDefault="00000000">
      <w:pPr>
        <w:pStyle w:val="Heading3"/>
        <w:spacing w:before="160" w:after="80"/>
      </w:pPr>
      <w:r>
        <w:rPr>
          <w:rFonts w:ascii="Calibri" w:eastAsia="Calibri" w:hAnsi="Calibri" w:cs="Calibri"/>
          <w:b/>
          <w:bCs/>
          <w:color w:val="475569"/>
          <w:sz w:val="21"/>
          <w:szCs w:val="21"/>
        </w:rPr>
        <w:t>9. Frontend and network behavior</w:t>
      </w:r>
    </w:p>
    <w:p w14:paraId="09549CA8" w14:textId="77777777" w:rsidR="008549C8" w:rsidRDefault="00000000">
      <w:pPr>
        <w:spacing w:after="110" w:line="264" w:lineRule="auto"/>
      </w:pPr>
      <w:r>
        <w:rPr>
          <w:rFonts w:ascii="Calibri" w:eastAsia="Calibri" w:hAnsi="Calibri" w:cs="Calibri"/>
          <w:color w:val="0F172A"/>
          <w:sz w:val="19"/>
          <w:szCs w:val="19"/>
        </w:rPr>
        <w:lastRenderedPageBreak/>
        <w:t>The same HTML/JS bundle serves both views; pathname selects the control UI. Browser polling occurs around every 500 ms with a 2.5 s request timeout. Shared server state synchronizes tabs/devices; request sequencing protects the UI against outdated in-flight responses. Failed state polls hide old counts and display offline; successful polls restore the display.</w:t>
      </w:r>
    </w:p>
    <w:p w14:paraId="0E0A7F53" w14:textId="77777777" w:rsidR="008549C8" w:rsidRDefault="00000000">
      <w:pPr>
        <w:spacing w:after="110" w:line="264" w:lineRule="auto"/>
      </w:pPr>
      <w:r>
        <w:rPr>
          <w:rFonts w:ascii="Calibri" w:eastAsia="Calibri" w:hAnsi="Calibri" w:cs="Calibri"/>
          <w:color w:val="0F172A"/>
          <w:sz w:val="19"/>
          <w:szCs w:val="19"/>
        </w:rPr>
        <w:t>The server defaults to 127.0.0.1. --host 0.0.0.0 exposes viewing to the local network and prints a detected LAN address. Flask Host checks, same-origin JSON mutation checks, no-store responses and a content security policy are present. Remote clients are denied the controls route, port list and non-GET requests; local controls require access from loopback, not the host's LAN URL.</w:t>
      </w:r>
    </w:p>
    <w:p w14:paraId="43C33FA9" w14:textId="77777777" w:rsidR="008549C8" w:rsidRDefault="00000000">
      <w:pPr>
        <w:spacing w:after="110" w:line="264" w:lineRule="auto"/>
      </w:pPr>
      <w:r>
        <w:rPr>
          <w:rFonts w:ascii="Calibri" w:eastAsia="Calibri" w:hAnsi="Calibri" w:cs="Calibri"/>
          <w:color w:val="0F172A"/>
          <w:sz w:val="19"/>
          <w:szCs w:val="19"/>
        </w:rPr>
        <w:t>This is not authentication, encryption or a production security design. Network viewers can access state snapshots, so use only a trusted network, never a public tunnel. Do not put a reverse proxy in front without redesigning/testing trust checks: a proxy can make remote requests appear local. No credentials or personal passenger identities are needed for the demo.</w:t>
      </w:r>
    </w:p>
    <w:p w14:paraId="346E0C30" w14:textId="77777777" w:rsidR="008549C8" w:rsidRDefault="00000000">
      <w:pPr>
        <w:pStyle w:val="Heading3"/>
        <w:spacing w:before="160" w:after="80"/>
      </w:pPr>
      <w:r>
        <w:rPr>
          <w:rFonts w:ascii="Calibri" w:eastAsia="Calibri" w:hAnsi="Calibri" w:cs="Calibri"/>
          <w:b/>
          <w:bCs/>
          <w:color w:val="475569"/>
          <w:sz w:val="21"/>
          <w:szCs w:val="21"/>
        </w:rPr>
        <w:t>10. Build and test workflow</w:t>
      </w:r>
    </w:p>
    <w:p w14:paraId="7CD66673" w14:textId="77777777" w:rsidR="008549C8" w:rsidRDefault="00000000">
      <w:pPr>
        <w:spacing w:after="110" w:line="264" w:lineRule="auto"/>
      </w:pPr>
      <w:r>
        <w:rPr>
          <w:rFonts w:ascii="Calibri" w:eastAsia="Calibri" w:hAnsi="Calibri" w:cs="Calibri"/>
          <w:color w:val="0F172A"/>
          <w:sz w:val="19"/>
          <w:szCs w:val="19"/>
        </w:rPr>
        <w:t>Firmware: open ESP32.ino (../ESP32/ESP32.ino) in Arduino IDE, select the actual ESP32 board/COM port, compile/upload, and record toolchain versions. Do not assume an old binary corresponds to current source or guess a flashing offset. Preserve the tested build's provenance.</w:t>
      </w:r>
    </w:p>
    <w:p w14:paraId="482541E3" w14:textId="77777777" w:rsidR="008549C8" w:rsidRDefault="00000000">
      <w:pPr>
        <w:spacing w:after="110" w:line="264" w:lineRule="auto"/>
      </w:pPr>
      <w:r>
        <w:rPr>
          <w:rFonts w:ascii="Calibri" w:eastAsia="Calibri" w:hAnsi="Calibri" w:cs="Calibri"/>
          <w:color w:val="0F172A"/>
          <w:sz w:val="19"/>
          <w:szCs w:val="19"/>
        </w:rPr>
        <w:t>Software tests, from SmartRail root after installing dependencies:</w:t>
      </w:r>
    </w:p>
    <w:p w14:paraId="585D81E5"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Push-Location .\PC_software</w:t>
      </w:r>
    </w:p>
    <w:p w14:paraId="164D25A1"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..\.venv\Scripts\python.exe -m unittest discover -s tests -p "test_*.py" -v</w:t>
      </w:r>
    </w:p>
    <w:p w14:paraId="28A9597F"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Pop-Location</w:t>
      </w:r>
    </w:p>
    <w:p w14:paraId="03DB25F9" w14:textId="77777777" w:rsidR="008549C8" w:rsidRDefault="00000000">
      <w:pPr>
        <w:spacing w:after="110" w:line="264" w:lineRule="auto"/>
      </w:pPr>
      <w:r>
        <w:rPr>
          <w:rFonts w:ascii="Calibri" w:eastAsia="Calibri" w:hAnsi="Calibri" w:cs="Calibri"/>
          <w:color w:val="0F172A"/>
          <w:sz w:val="19"/>
          <w:szCs w:val="19"/>
        </w:rPr>
        <w:t>Optional actual-browser checks (fake serial inputs, still not hardware tests):</w:t>
      </w:r>
    </w:p>
    <w:p w14:paraId="094C63DA"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.\.venv\Scripts\python.exe -m pip install -r .\PC_software\requirements-dev.txt</w:t>
      </w:r>
    </w:p>
    <w:p w14:paraId="529F63FB"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.\.venv\Scripts\python.exe -m playwright install chromium</w:t>
      </w:r>
    </w:p>
    <w:p w14:paraId="47CB8074"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Push-Location .\PC_software</w:t>
      </w:r>
    </w:p>
    <w:p w14:paraId="650BCE09"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..\.venv\Scripts\python.exe .\tests\browser_dashboard_check.py</w:t>
      </w:r>
    </w:p>
    <w:p w14:paraId="10EC1EB1"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Pop-Location</w:t>
      </w:r>
    </w:p>
    <w:p w14:paraId="4D622399" w14:textId="77777777" w:rsidR="008549C8" w:rsidRDefault="00000000">
      <w:pPr>
        <w:spacing w:after="110" w:line="264" w:lineRule="auto"/>
      </w:pPr>
      <w:r>
        <w:rPr>
          <w:rFonts w:ascii="Calibri" w:eastAsia="Calibri" w:hAnsi="Calibri" w:cs="Calibri"/>
          <w:color w:val="0F172A"/>
          <w:sz w:val="19"/>
          <w:szCs w:val="19"/>
        </w:rPr>
        <w:t>Alternatively use installed Edge: set $env:SMARTRAIL_BROWSER_CHANNEL = 'msedge' before the browser test and omit the Chromium download. Record the actual interpreter, browser version, test count, exit result and revision. Do not hardcode an old reported test count as current proof.</w:t>
      </w:r>
    </w:p>
    <w:p w14:paraId="48FC805E" w14:textId="77777777" w:rsidR="008549C8" w:rsidRDefault="00000000">
      <w:pPr>
        <w:spacing w:after="110" w:line="264" w:lineRule="auto"/>
      </w:pPr>
      <w:r>
        <w:rPr>
          <w:rFonts w:ascii="Calibri" w:eastAsia="Calibri" w:hAnsi="Calibri" w:cs="Calibri"/>
          <w:color w:val="0F172A"/>
          <w:sz w:val="19"/>
          <w:szCs w:val="19"/>
        </w:rPr>
        <w:t>Visible test coverage includes dimensions/example, ranking, simulated stop bounds/timing, auto stops, real-input protection, stale/calibration handling, generation guards, validation/network access, framing and fake reconnects. Browser tests cover both views and synthetic events. Physical tests remain a separate human/device procedure in TEST_RESULTS_TEMPLATE.md (TEST_RESULTS_TEMPLATE.md).</w:t>
      </w:r>
    </w:p>
    <w:p w14:paraId="19D5838C" w14:textId="77777777" w:rsidR="008549C8" w:rsidRDefault="00000000">
      <w:pPr>
        <w:pStyle w:val="Heading3"/>
        <w:spacing w:before="160" w:after="80"/>
      </w:pPr>
      <w:r>
        <w:rPr>
          <w:rFonts w:ascii="Calibri" w:eastAsia="Calibri" w:hAnsi="Calibri" w:cs="Calibri"/>
          <w:b/>
          <w:bCs/>
          <w:color w:val="475569"/>
          <w:sz w:val="21"/>
          <w:szCs w:val="21"/>
        </w:rPr>
        <w:t>11. Changing or extending the implementation</w:t>
      </w:r>
    </w:p>
    <w:p w14:paraId="2F244CD4" w14:textId="77777777" w:rsidR="008549C8" w:rsidRDefault="00000000">
      <w:pPr>
        <w:pStyle w:val="Heading3"/>
        <w:spacing w:before="160" w:after="80"/>
      </w:pPr>
      <w:r>
        <w:rPr>
          <w:rFonts w:ascii="Calibri" w:eastAsia="Calibri" w:hAnsi="Calibri" w:cs="Calibri"/>
          <w:b/>
          <w:bCs/>
          <w:color w:val="475569"/>
          <w:sz w:val="21"/>
          <w:szCs w:val="21"/>
        </w:rPr>
        <w:t>Change train size</w:t>
      </w:r>
    </w:p>
    <w:p w14:paraId="1EA438FC" w14:textId="77777777" w:rsidR="008549C8" w:rsidRDefault="00000000">
      <w:pPr>
        <w:spacing w:after="110" w:line="264" w:lineRule="auto"/>
      </w:pPr>
      <w:r>
        <w:rPr>
          <w:rFonts w:ascii="Calibri" w:eastAsia="Calibri" w:hAnsi="Calibri" w:cs="Calibri"/>
          <w:color w:val="0F172A"/>
          <w:sz w:val="19"/>
          <w:szCs w:val="19"/>
        </w:rPr>
        <w:t>Review NUM_CARS, SEATS_PER_CAR, the example tuple length, SENSOR_MAP, and the scatter rule. The current scatter multiplier is coprime with 108; another seat count may need a different permutation to preserve exact totals. Also update hardcoded UI text, labels, thresholds, tests and manuals. Changing one constant is not guaranteed to produce a consistent presentation.</w:t>
      </w:r>
    </w:p>
    <w:p w14:paraId="1D2AD877" w14:textId="77777777" w:rsidR="008549C8" w:rsidRDefault="00000000">
      <w:pPr>
        <w:pStyle w:val="Heading3"/>
        <w:spacing w:before="160" w:after="80"/>
      </w:pPr>
      <w:r>
        <w:rPr>
          <w:rFonts w:ascii="Calibri" w:eastAsia="Calibri" w:hAnsi="Calibri" w:cs="Calibri"/>
          <w:b/>
          <w:bCs/>
          <w:color w:val="475569"/>
          <w:sz w:val="21"/>
          <w:szCs w:val="21"/>
        </w:rPr>
        <w:t>Add real sensors</w:t>
      </w:r>
    </w:p>
    <w:p w14:paraId="0FBF1A8F" w14:textId="77777777" w:rsidR="008549C8" w:rsidRDefault="00000000">
      <w:pPr>
        <w:spacing w:after="110" w:line="264" w:lineRule="auto"/>
      </w:pPr>
      <w:r>
        <w:rPr>
          <w:rFonts w:ascii="Calibri" w:eastAsia="Calibri" w:hAnsi="Calibri" w:cs="Calibri"/>
          <w:color w:val="0F172A"/>
          <w:sz w:val="19"/>
          <w:szCs w:val="19"/>
        </w:rPr>
        <w:t>Update wiring and firmware NUM_SEATS/pin arrays with safe ADC choices. Update the parser's tracked board mapping, SENSOR_MAP, REAL_SENSORS, model and UI assumptions, diagnostics, tests and docs. Adding only a display mapping is insufficient if the Board still tracks just two firmware IDs. Hardware acceptance is required.</w:t>
      </w:r>
    </w:p>
    <w:p w14:paraId="316AA4CF" w14:textId="77777777" w:rsidR="008549C8" w:rsidRDefault="00000000">
      <w:pPr>
        <w:pStyle w:val="Heading3"/>
        <w:spacing w:before="160" w:after="80"/>
      </w:pPr>
      <w:r>
        <w:rPr>
          <w:rFonts w:ascii="Calibri" w:eastAsia="Calibri" w:hAnsi="Calibri" w:cs="Calibri"/>
          <w:b/>
          <w:bCs/>
          <w:color w:val="475569"/>
          <w:sz w:val="21"/>
          <w:szCs w:val="21"/>
        </w:rPr>
        <w:t>Change recommendation policy</w:t>
      </w:r>
    </w:p>
    <w:p w14:paraId="63417044" w14:textId="77777777" w:rsidR="008549C8" w:rsidRDefault="00000000">
      <w:pPr>
        <w:spacing w:after="110" w:line="264" w:lineRule="auto"/>
      </w:pPr>
      <w:r>
        <w:rPr>
          <w:rFonts w:ascii="Calibri" w:eastAsia="Calibri" w:hAnsi="Calibri" w:cs="Calibri"/>
          <w:color w:val="0F172A"/>
          <w:sz w:val="19"/>
          <w:szCs w:val="19"/>
        </w:rPr>
        <w:t>Keep it separate from measured availability. Add deterministic tests, document tie handling/unknowns, and do not reduce free counts merely because a passenger was advised to go somewhere. A passenger-flow study needs a defined model, equal comparison conditions, repeated trials and a mentor-approved metric.</w:t>
      </w:r>
    </w:p>
    <w:p w14:paraId="607CBD17" w14:textId="77777777" w:rsidR="008549C8" w:rsidRDefault="00000000">
      <w:pPr>
        <w:pStyle w:val="Heading3"/>
        <w:spacing w:before="160" w:after="80"/>
      </w:pPr>
      <w:r>
        <w:rPr>
          <w:rFonts w:ascii="Calibri" w:eastAsia="Calibri" w:hAnsi="Calibri" w:cs="Calibri"/>
          <w:b/>
          <w:bCs/>
          <w:color w:val="475569"/>
          <w:sz w:val="21"/>
          <w:szCs w:val="21"/>
        </w:rPr>
        <w:lastRenderedPageBreak/>
        <w:t>Introduce wireless transport</w:t>
      </w:r>
    </w:p>
    <w:p w14:paraId="2C6EF3C6" w14:textId="77777777" w:rsidR="008549C8" w:rsidRDefault="00000000">
      <w:pPr>
        <w:spacing w:after="110" w:line="264" w:lineRule="auto"/>
      </w:pPr>
      <w:r>
        <w:rPr>
          <w:rFonts w:ascii="Calibri" w:eastAsia="Calibri" w:hAnsi="Calibri" w:cs="Calibri"/>
          <w:color w:val="0F172A"/>
          <w:sz w:val="19"/>
          <w:szCs w:val="19"/>
        </w:rPr>
        <w:t>Define an explicit message schema, device/car/seat identifiers, freshness, reconnection, authentication and trust boundaries first. Preserve unknown-on-missing semantics. Viewing the laptop page over Wi-Fi is not this feature.</w:t>
      </w:r>
    </w:p>
    <w:p w14:paraId="378AB34B" w14:textId="77777777" w:rsidR="008549C8" w:rsidRDefault="00000000">
      <w:pPr>
        <w:pStyle w:val="Heading3"/>
        <w:spacing w:before="160" w:after="80"/>
      </w:pPr>
      <w:r>
        <w:rPr>
          <w:rFonts w:ascii="Calibri" w:eastAsia="Calibri" w:hAnsi="Calibri" w:cs="Calibri"/>
          <w:b/>
          <w:bCs/>
          <w:color w:val="475569"/>
          <w:sz w:val="21"/>
          <w:szCs w:val="21"/>
        </w:rPr>
        <w:t>Change serial messages or persistence</w:t>
      </w:r>
    </w:p>
    <w:p w14:paraId="5F0D1F35" w14:textId="77777777" w:rsidR="008549C8" w:rsidRDefault="00000000">
      <w:pPr>
        <w:spacing w:after="110" w:line="264" w:lineRule="auto"/>
      </w:pPr>
      <w:r>
        <w:rPr>
          <w:rFonts w:ascii="Calibri" w:eastAsia="Calibri" w:hAnsi="Calibri" w:cs="Calibri"/>
          <w:color w:val="0F172A"/>
          <w:sz w:val="19"/>
          <w:szCs w:val="19"/>
        </w:rPr>
        <w:t>Modify producer/parser/tests together. The current server is memory-only; session restart resets data. If adding a database/log, define retention, privacy and timestamps. The latest-message UI is not a raw session recorder.</w:t>
      </w:r>
    </w:p>
    <w:p w14:paraId="157321BA" w14:textId="77777777" w:rsidR="008549C8" w:rsidRDefault="00000000">
      <w:pPr>
        <w:pStyle w:val="Heading3"/>
        <w:spacing w:before="160" w:after="80"/>
      </w:pPr>
      <w:r>
        <w:rPr>
          <w:rFonts w:ascii="Calibri" w:eastAsia="Calibri" w:hAnsi="Calibri" w:cs="Calibri"/>
          <w:b/>
          <w:bCs/>
          <w:color w:val="475569"/>
          <w:sz w:val="21"/>
          <w:szCs w:val="21"/>
        </w:rPr>
        <w:t>12. Known boundaries</w:t>
      </w:r>
    </w:p>
    <w:p w14:paraId="7CE19E81" w14:textId="77777777" w:rsidR="008549C8" w:rsidRDefault="00000000">
      <w:pPr>
        <w:spacing w:after="110" w:line="264" w:lineRule="auto"/>
      </w:pPr>
      <w:r>
        <w:rPr>
          <w:rFonts w:ascii="Calibri" w:eastAsia="Calibri" w:hAnsi="Calibri" w:cs="Calibri"/>
          <w:color w:val="0F172A"/>
          <w:sz w:val="19"/>
          <w:szCs w:val="19"/>
        </w:rPr>
        <w:t>No accepted dwell-time performance claim, no full sensor-health guarantee, no real train location feed, no complete wireless deployment, no reservations, no production authentication, no persistent dashboard sessions. The proposed requirements remain subject to mentor confirmation. Use READINESS_CHECKLIST.md (READINESS_CHECKLIST.md) and TEST_RESULTS_TEMPLATE.md (TEST_RESULTS_TEMPLATE.md) to close acceptance/evidence gaps rather than claiming success from source inspection.</w:t>
      </w:r>
    </w:p>
    <w:p w14:paraId="768AB511" w14:textId="77777777" w:rsidR="008549C8" w:rsidRDefault="00000000">
      <w:r>
        <w:br w:type="page"/>
      </w:r>
    </w:p>
    <w:p w14:paraId="42515745" w14:textId="77777777" w:rsidR="008549C8" w:rsidRDefault="00000000">
      <w:pPr>
        <w:pStyle w:val="Heading1"/>
        <w:spacing w:before="280" w:after="140"/>
      </w:pPr>
      <w:r>
        <w:rPr>
          <w:rFonts w:ascii="Calibri" w:eastAsia="Calibri" w:hAnsi="Calibri" w:cs="Calibri"/>
          <w:b/>
          <w:bCs/>
          <w:color w:val="0F172A"/>
          <w:sz w:val="28"/>
          <w:szCs w:val="28"/>
        </w:rPr>
        <w:lastRenderedPageBreak/>
        <w:t>Appendix E — Stage 2 user guide</w:t>
      </w:r>
    </w:p>
    <w:p w14:paraId="458DC2EA" w14:textId="77777777" w:rsidR="008549C8" w:rsidRDefault="00000000">
      <w:pPr>
        <w:spacing w:after="160" w:line="264" w:lineRule="auto"/>
      </w:pPr>
      <w:r>
        <w:rPr>
          <w:rFonts w:ascii="Calibri" w:eastAsia="Calibri" w:hAnsi="Calibri" w:cs="Calibri"/>
          <w:i/>
          <w:iCs/>
          <w:color w:val="475569"/>
          <w:sz w:val="18"/>
          <w:szCs w:val="18"/>
        </w:rPr>
        <w:t>Reproduced from Presentation/USER_MANUAL.md in the project repository as submitted for stage 2.</w:t>
      </w:r>
    </w:p>
    <w:p w14:paraId="6A7B6478" w14:textId="77777777" w:rsidR="008549C8" w:rsidRDefault="00000000">
      <w:pPr>
        <w:pStyle w:val="Heading2"/>
        <w:spacing w:before="200" w:after="100"/>
      </w:pPr>
      <w:r>
        <w:rPr>
          <w:rFonts w:ascii="Calibri" w:eastAsia="Calibri" w:hAnsi="Calibri" w:cs="Calibri"/>
          <w:b/>
          <w:bCs/>
          <w:color w:val="0F172A"/>
          <w:sz w:val="23"/>
          <w:szCs w:val="23"/>
        </w:rPr>
        <w:t>SmartRail — user manual</w:t>
      </w:r>
    </w:p>
    <w:p w14:paraId="1ACA4B27" w14:textId="77777777" w:rsidR="008549C8" w:rsidRDefault="00000000">
      <w:pPr>
        <w:spacing w:after="110" w:line="264" w:lineRule="auto"/>
      </w:pPr>
      <w:r>
        <w:rPr>
          <w:rFonts w:ascii="Calibri" w:eastAsia="Calibri" w:hAnsi="Calibri" w:cs="Calibri"/>
          <w:color w:val="0F172A"/>
          <w:sz w:val="19"/>
          <w:szCs w:val="19"/>
        </w:rPr>
        <w:t>Audience: demonstrator/operator and someone viewing the passenger display.</w:t>
      </w:r>
    </w:p>
    <w:p w14:paraId="5DB1DECC" w14:textId="77777777" w:rsidR="008549C8" w:rsidRDefault="00000000">
      <w:pPr>
        <w:spacing w:after="110" w:line="264" w:lineRule="auto"/>
      </w:pPr>
      <w:r>
        <w:rPr>
          <w:rFonts w:ascii="Calibri" w:eastAsia="Calibri" w:hAnsi="Calibri" w:cs="Calibri"/>
          <w:color w:val="0F172A"/>
          <w:sz w:val="19"/>
          <w:szCs w:val="19"/>
        </w:rPr>
        <w:t>Version described: source 0883d93, reviewed 13 October 2026.</w:t>
      </w:r>
    </w:p>
    <w:p w14:paraId="0BBD2AD4" w14:textId="77777777" w:rsidR="008549C8" w:rsidRDefault="00000000">
      <w:pPr>
        <w:spacing w:after="110" w:line="264" w:lineRule="auto"/>
      </w:pPr>
      <w:r>
        <w:rPr>
          <w:rFonts w:ascii="Calibri" w:eastAsia="Calibri" w:hAnsi="Calibri" w:cs="Calibri"/>
          <w:color w:val="0F172A"/>
          <w:sz w:val="19"/>
          <w:szCs w:val="19"/>
        </w:rPr>
        <w:t>Scope: current 12-car prototype. Physical testing must be completed by the teammates with the board; this manual does not certify their hardware.</w:t>
      </w:r>
    </w:p>
    <w:p w14:paraId="7320BE03" w14:textId="77777777" w:rsidR="008549C8" w:rsidRDefault="00000000">
      <w:pPr>
        <w:pStyle w:val="Heading3"/>
        <w:spacing w:before="160" w:after="80"/>
      </w:pPr>
      <w:r>
        <w:rPr>
          <w:rFonts w:ascii="Calibri" w:eastAsia="Calibri" w:hAnsi="Calibri" w:cs="Calibri"/>
          <w:b/>
          <w:bCs/>
          <w:color w:val="475569"/>
          <w:sz w:val="21"/>
          <w:szCs w:val="21"/>
        </w:rPr>
        <w:t>1. What the system does</w:t>
      </w:r>
    </w:p>
    <w:p w14:paraId="4A265F5E" w14:textId="77777777" w:rsidR="008549C8" w:rsidRDefault="00000000">
      <w:pPr>
        <w:spacing w:after="110" w:line="264" w:lineRule="auto"/>
      </w:pPr>
      <w:r>
        <w:rPr>
          <w:rFonts w:ascii="Calibri" w:eastAsia="Calibri" w:hAnsi="Calibri" w:cs="Calibri"/>
          <w:color w:val="0F172A"/>
          <w:sz w:val="19"/>
          <w:szCs w:val="19"/>
        </w:rPr>
        <w:t>The passenger page shows available seats in 12 logical train cars A–L. Each car has 108 seats. The control page lets the operator change simulated seats, run simulated station stops and connect two real sensor inputs.</w:t>
      </w:r>
    </w:p>
    <w:p w14:paraId="3D2570BD"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Simulation mode: 1,296 simulated seats; no ESP32 required.</w:t>
      </w:r>
    </w:p>
    <w:p w14:paraId="6062E976"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Hybrid mode: A1 and B1 are real sensor seats, with 1,294 simulated seats.</w:t>
      </w:r>
    </w:p>
    <w:p w14:paraId="4DA335CC"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Counts are information, not seat reservations or a guarantee of a place to sit.</w:t>
      </w:r>
    </w:p>
    <w:p w14:paraId="0953BC76"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The station number and boarding animation are simulated, not live train tracking.</w:t>
      </w:r>
    </w:p>
    <w:p w14:paraId="6C71BD2D" w14:textId="77777777" w:rsidR="008549C8" w:rsidRDefault="00000000">
      <w:pPr>
        <w:pStyle w:val="Heading3"/>
        <w:spacing w:before="160" w:after="80"/>
      </w:pPr>
      <w:r>
        <w:rPr>
          <w:rFonts w:ascii="Calibri" w:eastAsia="Calibri" w:hAnsi="Calibri" w:cs="Calibri"/>
          <w:b/>
          <w:bCs/>
          <w:color w:val="475569"/>
          <w:sz w:val="21"/>
          <w:szCs w:val="21"/>
        </w:rPr>
        <w:t>2. What you need</w:t>
      </w:r>
    </w:p>
    <w:p w14:paraId="62735E08" w14:textId="77777777" w:rsidR="008549C8" w:rsidRDefault="00000000">
      <w:pPr>
        <w:pStyle w:val="Heading3"/>
        <w:spacing w:before="160" w:after="80"/>
      </w:pPr>
      <w:r>
        <w:rPr>
          <w:rFonts w:ascii="Calibri" w:eastAsia="Calibri" w:hAnsi="Calibri" w:cs="Calibri"/>
          <w:b/>
          <w:bCs/>
          <w:color w:val="475569"/>
          <w:sz w:val="21"/>
          <w:szCs w:val="21"/>
        </w:rPr>
        <w:t>Software-only operation</w:t>
      </w:r>
    </w:p>
    <w:p w14:paraId="7EEB4E51"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Windows laptop with Python 3.10 or newer, a web browser, and this repository.</w:t>
      </w:r>
    </w:p>
    <w:p w14:paraId="24286B78"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A working Python virtual environment with the project dependencies installed.</w:t>
      </w:r>
    </w:p>
    <w:p w14:paraId="3DAF9FC1"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Internet for initial installation if dependencies are not already available. The local demo itself needs no cloud service or internet access.</w:t>
      </w:r>
    </w:p>
    <w:p w14:paraId="15907BB1" w14:textId="77777777" w:rsidR="008549C8" w:rsidRDefault="00000000">
      <w:pPr>
        <w:pStyle w:val="Heading3"/>
        <w:spacing w:before="160" w:after="80"/>
      </w:pPr>
      <w:r>
        <w:rPr>
          <w:rFonts w:ascii="Calibri" w:eastAsia="Calibri" w:hAnsi="Calibri" w:cs="Calibri"/>
          <w:b/>
          <w:bCs/>
          <w:color w:val="475569"/>
          <w:sz w:val="21"/>
          <w:szCs w:val="21"/>
        </w:rPr>
        <w:t>Hybrid operation</w:t>
      </w:r>
    </w:p>
    <w:p w14:paraId="62E60134"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ESP32 DevKit V1 with the current firmware uploaded.</w:t>
      </w:r>
    </w:p>
    <w:p w14:paraId="2CC901CE"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Two correctly powered and mounted Sharp analog IR sensors, connected to GPIO34 and GPIO35.</w:t>
      </w:r>
    </w:p>
    <w:p w14:paraId="3657147A"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USB data cable and the correct serial driver (the documented prototype uses CP210x).</w:t>
      </w:r>
    </w:p>
    <w:p w14:paraId="45B96197"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Known working power, common ground and manufacturer-recommended supply decoupling. Follow hardware (../Documentation/04_HARDWARE.md) and wiring (../Documentation/05_WIRING_AND_PINOUT.md) instructions with the hardware operator.</w:t>
      </w:r>
    </w:p>
    <w:p w14:paraId="73E1AC74" w14:textId="77777777" w:rsidR="008549C8" w:rsidRDefault="00000000">
      <w:pPr>
        <w:spacing w:after="110" w:line="264" w:lineRule="auto"/>
      </w:pPr>
      <w:r>
        <w:rPr>
          <w:rFonts w:ascii="Calibri" w:eastAsia="Calibri" w:hAnsi="Calibri" w:cs="Calibri"/>
          <w:color w:val="0F172A"/>
          <w:sz w:val="19"/>
          <w:szCs w:val="19"/>
        </w:rPr>
        <w:t>Power down before changing wires. Do not apply 5 V to an ESP32 signal pin or combine external power with PC USB without an approved arrangement. Do not put a hand directly against the sensor; use the measured working range.</w:t>
      </w:r>
    </w:p>
    <w:p w14:paraId="33A1CCBC" w14:textId="77777777" w:rsidR="008549C8" w:rsidRDefault="00000000">
      <w:pPr>
        <w:pStyle w:val="Heading3"/>
        <w:spacing w:before="160" w:after="80"/>
      </w:pPr>
      <w:r>
        <w:rPr>
          <w:rFonts w:ascii="Calibri" w:eastAsia="Calibri" w:hAnsi="Calibri" w:cs="Calibri"/>
          <w:b/>
          <w:bCs/>
          <w:color w:val="475569"/>
          <w:sz w:val="21"/>
          <w:szCs w:val="21"/>
        </w:rPr>
        <w:t>3. One-time Windows setup</w:t>
      </w:r>
    </w:p>
    <w:p w14:paraId="61382608" w14:textId="77777777" w:rsidR="008549C8" w:rsidRDefault="00000000">
      <w:pPr>
        <w:spacing w:after="110" w:line="264" w:lineRule="auto"/>
      </w:pPr>
      <w:r>
        <w:rPr>
          <w:rFonts w:ascii="Calibri" w:eastAsia="Calibri" w:hAnsi="Calibri" w:cs="Calibri"/>
          <w:color w:val="0F172A"/>
          <w:sz w:val="19"/>
          <w:szCs w:val="19"/>
        </w:rPr>
        <w:t>Open PowerShell in the SmartRail repository root—the folder containing ESP32, PC_software and the batch launchers, not the Presentation folder.</w:t>
      </w:r>
    </w:p>
    <w:p w14:paraId="4217E3A9"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if (-not (Test-Path .venv)) { py -3 -m venv .venv }</w:t>
      </w:r>
    </w:p>
    <w:p w14:paraId="2985B3AC"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.\.venv\Scripts\python.exe -m pip install -r .\PC_software\requirements.txt</w:t>
      </w:r>
    </w:p>
    <w:p w14:paraId="094A88D5" w14:textId="77777777" w:rsidR="008549C8" w:rsidRDefault="00000000">
      <w:pPr>
        <w:spacing w:after="110" w:line="264" w:lineRule="auto"/>
      </w:pPr>
      <w:r>
        <w:rPr>
          <w:rFonts w:ascii="Calibri" w:eastAsia="Calibri" w:hAnsi="Calibri" w:cs="Calibri"/>
          <w:color w:val="0F172A"/>
          <w:sz w:val="19"/>
          <w:szCs w:val="19"/>
        </w:rPr>
        <w:t>If py is unavailable but a compatible python command works, use python for the environment-creation command. Existing team environments may be reused, but installation and startup must use the same interpreter. Do not overwrite an existing environment without checking it.</w:t>
      </w:r>
    </w:p>
    <w:p w14:paraId="0B700177" w14:textId="77777777" w:rsidR="008549C8" w:rsidRDefault="00000000">
      <w:pPr>
        <w:spacing w:after="110" w:line="264" w:lineRule="auto"/>
      </w:pPr>
      <w:r>
        <w:rPr>
          <w:rFonts w:ascii="Calibri" w:eastAsia="Calibri" w:hAnsi="Calibri" w:cs="Calibri"/>
          <w:color w:val="0F172A"/>
          <w:sz w:val="19"/>
          <w:szCs w:val="19"/>
        </w:rPr>
        <w:t>Firmware setup is separate: use Arduino IDE 2.x and the ESP32 Arduino core, select the actual board/port and upload ESP32.ino (../ESP32/ESP32.ino). The newer setup document reports core 3.0.7; confirm and record the version actually used. Leave the seats empty through startup calibration. Uploading or verifying hardware requires the board; simulation mode does not.</w:t>
      </w:r>
    </w:p>
    <w:p w14:paraId="62F4DA8A" w14:textId="77777777" w:rsidR="008549C8" w:rsidRDefault="00000000">
      <w:pPr>
        <w:pStyle w:val="Heading3"/>
        <w:spacing w:before="160" w:after="80"/>
      </w:pPr>
      <w:r>
        <w:rPr>
          <w:rFonts w:ascii="Calibri" w:eastAsia="Calibri" w:hAnsi="Calibri" w:cs="Calibri"/>
          <w:b/>
          <w:bCs/>
          <w:color w:val="475569"/>
          <w:sz w:val="21"/>
          <w:szCs w:val="21"/>
        </w:rPr>
        <w:t>4. Start and stop</w:t>
      </w:r>
    </w:p>
    <w:p w14:paraId="6670D5B1" w14:textId="77777777" w:rsidR="008549C8" w:rsidRDefault="00000000">
      <w:pPr>
        <w:spacing w:after="110" w:line="264" w:lineRule="auto"/>
      </w:pPr>
      <w:r>
        <w:rPr>
          <w:rFonts w:ascii="Calibri" w:eastAsia="Calibri" w:hAnsi="Calibri" w:cs="Calibri"/>
          <w:color w:val="0F172A"/>
          <w:sz w:val="19"/>
          <w:szCs w:val="19"/>
        </w:rPr>
        <w:lastRenderedPageBreak/>
        <w:t>After setup, double-click start_dashboard.bat (../start_dashboard.bat). It starts the server and opens the passenger and control pages. Keep its console window open.</w:t>
      </w:r>
    </w:p>
    <w:p w14:paraId="11C2E748" w14:textId="77777777" w:rsidR="008549C8" w:rsidRDefault="00000000">
      <w:pPr>
        <w:spacing w:after="110" w:line="264" w:lineRule="auto"/>
      </w:pPr>
      <w:r>
        <w:rPr>
          <w:rFonts w:ascii="Calibri" w:eastAsia="Calibri" w:hAnsi="Calibri" w:cs="Calibri"/>
          <w:color w:val="0F172A"/>
          <w:sz w:val="19"/>
          <w:szCs w:val="19"/>
        </w:rPr>
        <w:t>Equivalent command from the repository root:</w:t>
      </w:r>
    </w:p>
    <w:p w14:paraId="7D2F71EB"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.\.venv\Scripts\python.exe .\PC_software\dashboard.py</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3093"/>
        <w:gridCol w:w="3112"/>
        <w:gridCol w:w="3095"/>
      </w:tblGrid>
      <w:tr w:rsidR="008549C8" w14:paraId="0ED70E7F" w14:textId="77777777">
        <w:tblPrEx>
          <w:tblCellMar>
            <w:top w:w="0" w:type="dxa"/>
            <w:bottom w:w="0" w:type="dxa"/>
          </w:tblCellMar>
        </w:tblPrEx>
        <w:trPr>
          <w:tblHeader/>
        </w:trPr>
        <w:tc>
          <w:tcPr>
            <w:tcW w:w="3120" w:type="dxa"/>
            <w:shd w:val="clear" w:color="auto" w:fill="F1F5F9"/>
            <w:tcMar>
              <w:top w:w="50" w:type="dxa"/>
              <w:left w:w="100" w:type="dxa"/>
              <w:bottom w:w="50" w:type="dxa"/>
              <w:right w:w="100" w:type="dxa"/>
            </w:tcMar>
          </w:tcPr>
          <w:p w14:paraId="2032507D" w14:textId="77777777" w:rsidR="008549C8" w:rsidRDefault="00000000">
            <w:pPr>
              <w:spacing w:line="250" w:lineRule="auto"/>
            </w:pPr>
            <w:r>
              <w:rPr>
                <w:rFonts w:ascii="Calibri" w:eastAsia="Calibri" w:hAnsi="Calibri" w:cs="Calibri"/>
                <w:b/>
                <w:bCs/>
                <w:color w:val="0F172A"/>
                <w:sz w:val="18"/>
                <w:szCs w:val="18"/>
              </w:rPr>
              <w:t>View</w:t>
            </w:r>
          </w:p>
        </w:tc>
        <w:tc>
          <w:tcPr>
            <w:tcW w:w="3120" w:type="dxa"/>
            <w:shd w:val="clear" w:color="auto" w:fill="F1F5F9"/>
            <w:tcMar>
              <w:top w:w="50" w:type="dxa"/>
              <w:left w:w="100" w:type="dxa"/>
              <w:bottom w:w="50" w:type="dxa"/>
              <w:right w:w="100" w:type="dxa"/>
            </w:tcMar>
          </w:tcPr>
          <w:p w14:paraId="454698A9" w14:textId="77777777" w:rsidR="008549C8" w:rsidRDefault="00000000">
            <w:pPr>
              <w:spacing w:line="250" w:lineRule="auto"/>
            </w:pPr>
            <w:r>
              <w:rPr>
                <w:rFonts w:ascii="Calibri" w:eastAsia="Calibri" w:hAnsi="Calibri" w:cs="Calibri"/>
                <w:b/>
                <w:bCs/>
                <w:color w:val="0F172A"/>
                <w:sz w:val="18"/>
                <w:szCs w:val="18"/>
              </w:rPr>
              <w:t>Address</w:t>
            </w:r>
          </w:p>
        </w:tc>
        <w:tc>
          <w:tcPr>
            <w:tcW w:w="3120" w:type="dxa"/>
            <w:shd w:val="clear" w:color="auto" w:fill="F1F5F9"/>
            <w:tcMar>
              <w:top w:w="50" w:type="dxa"/>
              <w:left w:w="100" w:type="dxa"/>
              <w:bottom w:w="50" w:type="dxa"/>
              <w:right w:w="100" w:type="dxa"/>
            </w:tcMar>
          </w:tcPr>
          <w:p w14:paraId="405B6FA6" w14:textId="77777777" w:rsidR="008549C8" w:rsidRDefault="00000000">
            <w:pPr>
              <w:spacing w:line="250" w:lineRule="auto"/>
            </w:pPr>
            <w:r>
              <w:rPr>
                <w:rFonts w:ascii="Calibri" w:eastAsia="Calibri" w:hAnsi="Calibri" w:cs="Calibri"/>
                <w:b/>
                <w:bCs/>
                <w:color w:val="0F172A"/>
                <w:sz w:val="18"/>
                <w:szCs w:val="18"/>
              </w:rPr>
              <w:t>Purpose</w:t>
            </w:r>
          </w:p>
        </w:tc>
      </w:tr>
      <w:tr w:rsidR="008549C8" w14:paraId="6AA1F16A" w14:textId="77777777">
        <w:tblPrEx>
          <w:tblCellMar>
            <w:top w:w="0" w:type="dxa"/>
            <w:bottom w:w="0" w:type="dxa"/>
          </w:tblCellMar>
        </w:tblPrEx>
        <w:tc>
          <w:tcPr>
            <w:tcW w:w="3120" w:type="dxa"/>
            <w:tcMar>
              <w:top w:w="50" w:type="dxa"/>
              <w:left w:w="100" w:type="dxa"/>
              <w:bottom w:w="50" w:type="dxa"/>
              <w:right w:w="100" w:type="dxa"/>
            </w:tcMar>
          </w:tcPr>
          <w:p w14:paraId="6B53D3C8" w14:textId="77777777" w:rsidR="008549C8" w:rsidRDefault="00000000">
            <w:pPr>
              <w:spacing w:line="250" w:lineRule="auto"/>
            </w:pPr>
            <w:r>
              <w:rPr>
                <w:rFonts w:ascii="Calibri" w:eastAsia="Calibri" w:hAnsi="Calibri" w:cs="Calibri"/>
                <w:color w:val="0F172A"/>
                <w:sz w:val="18"/>
                <w:szCs w:val="18"/>
              </w:rPr>
              <w:t>Passenger</w:t>
            </w:r>
          </w:p>
        </w:tc>
        <w:tc>
          <w:tcPr>
            <w:tcW w:w="3120" w:type="dxa"/>
            <w:tcMar>
              <w:top w:w="50" w:type="dxa"/>
              <w:left w:w="100" w:type="dxa"/>
              <w:bottom w:w="50" w:type="dxa"/>
              <w:right w:w="100" w:type="dxa"/>
            </w:tcMar>
          </w:tcPr>
          <w:p w14:paraId="09F0A1F6" w14:textId="77777777" w:rsidR="008549C8" w:rsidRDefault="00000000">
            <w:pPr>
              <w:spacing w:line="250" w:lineRule="auto"/>
            </w:pPr>
            <w:r>
              <w:rPr>
                <w:rFonts w:ascii="Calibri" w:eastAsia="Calibri" w:hAnsi="Calibri" w:cs="Calibri"/>
                <w:color w:val="0F172A"/>
                <w:sz w:val="18"/>
                <w:szCs w:val="18"/>
              </w:rPr>
              <w:t>http://127.0.0.1:8765/</w:t>
            </w:r>
          </w:p>
        </w:tc>
        <w:tc>
          <w:tcPr>
            <w:tcW w:w="3120" w:type="dxa"/>
            <w:tcMar>
              <w:top w:w="50" w:type="dxa"/>
              <w:left w:w="100" w:type="dxa"/>
              <w:bottom w:w="50" w:type="dxa"/>
              <w:right w:w="100" w:type="dxa"/>
            </w:tcMar>
          </w:tcPr>
          <w:p w14:paraId="6F82090C" w14:textId="77777777" w:rsidR="008549C8" w:rsidRDefault="00000000">
            <w:pPr>
              <w:spacing w:line="250" w:lineRule="auto"/>
            </w:pPr>
            <w:r>
              <w:rPr>
                <w:rFonts w:ascii="Calibri" w:eastAsia="Calibri" w:hAnsi="Calibri" w:cs="Calibri"/>
                <w:color w:val="0F172A"/>
                <w:sz w:val="18"/>
                <w:szCs w:val="18"/>
              </w:rPr>
              <w:t>Availability, car suggestions, platform zones, simulated station</w:t>
            </w:r>
          </w:p>
        </w:tc>
      </w:tr>
      <w:tr w:rsidR="008549C8" w14:paraId="48C54C5E" w14:textId="77777777">
        <w:tblPrEx>
          <w:tblCellMar>
            <w:top w:w="0" w:type="dxa"/>
            <w:bottom w:w="0" w:type="dxa"/>
          </w:tblCellMar>
        </w:tblPrEx>
        <w:tc>
          <w:tcPr>
            <w:tcW w:w="3120" w:type="dxa"/>
            <w:tcMar>
              <w:top w:w="50" w:type="dxa"/>
              <w:left w:w="100" w:type="dxa"/>
              <w:bottom w:w="50" w:type="dxa"/>
              <w:right w:w="100" w:type="dxa"/>
            </w:tcMar>
          </w:tcPr>
          <w:p w14:paraId="61B76A9D" w14:textId="77777777" w:rsidR="008549C8" w:rsidRDefault="00000000">
            <w:pPr>
              <w:spacing w:line="250" w:lineRule="auto"/>
            </w:pPr>
            <w:r>
              <w:rPr>
                <w:rFonts w:ascii="Calibri" w:eastAsia="Calibri" w:hAnsi="Calibri" w:cs="Calibri"/>
                <w:color w:val="0F172A"/>
                <w:sz w:val="18"/>
                <w:szCs w:val="18"/>
              </w:rPr>
              <w:t>Controls</w:t>
            </w:r>
          </w:p>
        </w:tc>
        <w:tc>
          <w:tcPr>
            <w:tcW w:w="3120" w:type="dxa"/>
            <w:tcMar>
              <w:top w:w="50" w:type="dxa"/>
              <w:left w:w="100" w:type="dxa"/>
              <w:bottom w:w="50" w:type="dxa"/>
              <w:right w:w="100" w:type="dxa"/>
            </w:tcMar>
          </w:tcPr>
          <w:p w14:paraId="5481F395" w14:textId="77777777" w:rsidR="008549C8" w:rsidRDefault="00000000">
            <w:pPr>
              <w:spacing w:line="250" w:lineRule="auto"/>
            </w:pPr>
            <w:r>
              <w:rPr>
                <w:rFonts w:ascii="Calibri" w:eastAsia="Calibri" w:hAnsi="Calibri" w:cs="Calibri"/>
                <w:color w:val="0F172A"/>
                <w:sz w:val="18"/>
                <w:szCs w:val="18"/>
              </w:rPr>
              <w:t>http://127.0.0.1:8765/controls</w:t>
            </w:r>
          </w:p>
        </w:tc>
        <w:tc>
          <w:tcPr>
            <w:tcW w:w="3120" w:type="dxa"/>
            <w:tcMar>
              <w:top w:w="50" w:type="dxa"/>
              <w:left w:w="100" w:type="dxa"/>
              <w:bottom w:w="50" w:type="dxa"/>
              <w:right w:w="100" w:type="dxa"/>
            </w:tcMar>
          </w:tcPr>
          <w:p w14:paraId="186A8036" w14:textId="77777777" w:rsidR="008549C8" w:rsidRDefault="00000000">
            <w:pPr>
              <w:spacing w:line="250" w:lineRule="auto"/>
            </w:pPr>
            <w:r>
              <w:rPr>
                <w:rFonts w:ascii="Calibri" w:eastAsia="Calibri" w:hAnsi="Calibri" w:cs="Calibri"/>
                <w:color w:val="0F172A"/>
                <w:sz w:val="18"/>
                <w:szCs w:val="18"/>
              </w:rPr>
              <w:t>Seat maps, scenarios, station controls, hardware connection</w:t>
            </w:r>
          </w:p>
        </w:tc>
      </w:tr>
    </w:tbl>
    <w:p w14:paraId="540F8731" w14:textId="77777777" w:rsidR="008549C8" w:rsidRDefault="008549C8">
      <w:pPr>
        <w:spacing w:after="80" w:line="264" w:lineRule="auto"/>
      </w:pPr>
    </w:p>
    <w:p w14:paraId="72C242DB" w14:textId="77777777" w:rsidR="008549C8" w:rsidRDefault="00000000">
      <w:pPr>
        <w:spacing w:after="110" w:line="264" w:lineRule="auto"/>
      </w:pPr>
      <w:r>
        <w:rPr>
          <w:rFonts w:ascii="Calibri" w:eastAsia="Calibri" w:hAnsi="Calibri" w:cs="Calibri"/>
          <w:color w:val="0F172A"/>
          <w:sz w:val="19"/>
          <w:szCs w:val="19"/>
        </w:rPr>
        <w:t>Use the Full screen button or browser F11 for the passenger display. To stop the server, press Ctrl+C in its terminal. Closing the terminal also stops the display's data source.</w:t>
      </w:r>
    </w:p>
    <w:p w14:paraId="218BC685" w14:textId="77777777" w:rsidR="008549C8" w:rsidRDefault="00000000">
      <w:pPr>
        <w:spacing w:after="110" w:line="264" w:lineRule="auto"/>
      </w:pPr>
      <w:r>
        <w:rPr>
          <w:rFonts w:ascii="Calibri" w:eastAsia="Calibri" w:hAnsi="Calibri" w:cs="Calibri"/>
          <w:color w:val="0F172A"/>
          <w:sz w:val="19"/>
          <w:szCs w:val="19"/>
        </w:rPr>
        <w:t>If the HTTP port is occupied, stop the old server or launch with a different port:</w:t>
      </w:r>
    </w:p>
    <w:p w14:paraId="0A4B92A5" w14:textId="77777777" w:rsidR="008549C8" w:rsidRDefault="00000000">
      <w:pPr>
        <w:shd w:val="clear" w:color="auto" w:fill="F1F5F9"/>
        <w:spacing w:after="60" w:line="250" w:lineRule="auto"/>
        <w:ind w:left="180" w:right="180"/>
      </w:pPr>
      <w:r>
        <w:rPr>
          <w:rFonts w:ascii="Consolas" w:eastAsia="Consolas" w:hAnsi="Consolas" w:cs="Consolas"/>
          <w:color w:val="0F172A"/>
          <w:sz w:val="18"/>
          <w:szCs w:val="18"/>
        </w:rPr>
        <w:t>.\.venv\Scripts\python.exe .\PC_software\dashboard.py --http-port 8766</w:t>
      </w:r>
    </w:p>
    <w:p w14:paraId="10456B82" w14:textId="77777777" w:rsidR="008549C8" w:rsidRDefault="00000000">
      <w:pPr>
        <w:spacing w:after="110" w:line="264" w:lineRule="auto"/>
      </w:pPr>
      <w:r>
        <w:rPr>
          <w:rFonts w:ascii="Calibri" w:eastAsia="Calibri" w:hAnsi="Calibri" w:cs="Calibri"/>
          <w:color w:val="0F172A"/>
          <w:sz w:val="19"/>
          <w:szCs w:val="19"/>
        </w:rPr>
        <w:t>Use 8766 in both browser URLs in that case. Browser refresh preserves the running server's state. Restarting the server resets the example and station 1; it normally starts in simulation mode. The optional startup argument --serial-port COM5 starts hybrid mode directly—replace COM5 with the actual board port.</w:t>
      </w:r>
    </w:p>
    <w:p w14:paraId="523A0A1B" w14:textId="77777777" w:rsidR="008549C8" w:rsidRDefault="00000000">
      <w:pPr>
        <w:pStyle w:val="Heading3"/>
        <w:spacing w:before="160" w:after="80"/>
      </w:pPr>
      <w:r>
        <w:rPr>
          <w:rFonts w:ascii="Calibri" w:eastAsia="Calibri" w:hAnsi="Calibri" w:cs="Calibri"/>
          <w:b/>
          <w:bCs/>
          <w:color w:val="475569"/>
          <w:sz w:val="21"/>
          <w:szCs w:val="21"/>
        </w:rPr>
        <w:t>5. Read the passenger display</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650"/>
        <w:gridCol w:w="4650"/>
      </w:tblGrid>
      <w:tr w:rsidR="008549C8" w14:paraId="69111661" w14:textId="77777777">
        <w:tblPrEx>
          <w:tblCellMar>
            <w:top w:w="0" w:type="dxa"/>
            <w:bottom w:w="0" w:type="dxa"/>
          </w:tblCellMar>
        </w:tblPrEx>
        <w:trPr>
          <w:tblHeader/>
        </w:trPr>
        <w:tc>
          <w:tcPr>
            <w:tcW w:w="4680" w:type="dxa"/>
            <w:shd w:val="clear" w:color="auto" w:fill="F1F5F9"/>
            <w:tcMar>
              <w:top w:w="50" w:type="dxa"/>
              <w:left w:w="100" w:type="dxa"/>
              <w:bottom w:w="50" w:type="dxa"/>
              <w:right w:w="100" w:type="dxa"/>
            </w:tcMar>
          </w:tcPr>
          <w:p w14:paraId="17A28A46" w14:textId="77777777" w:rsidR="008549C8" w:rsidRDefault="00000000">
            <w:pPr>
              <w:spacing w:line="250" w:lineRule="auto"/>
            </w:pPr>
            <w:r>
              <w:rPr>
                <w:rFonts w:ascii="Calibri" w:eastAsia="Calibri" w:hAnsi="Calibri" w:cs="Calibri"/>
                <w:b/>
                <w:bCs/>
                <w:color w:val="0F172A"/>
                <w:sz w:val="18"/>
                <w:szCs w:val="18"/>
              </w:rPr>
              <w:t>Indicator</w:t>
            </w:r>
          </w:p>
        </w:tc>
        <w:tc>
          <w:tcPr>
            <w:tcW w:w="4680" w:type="dxa"/>
            <w:shd w:val="clear" w:color="auto" w:fill="F1F5F9"/>
            <w:tcMar>
              <w:top w:w="50" w:type="dxa"/>
              <w:left w:w="100" w:type="dxa"/>
              <w:bottom w:w="50" w:type="dxa"/>
              <w:right w:w="100" w:type="dxa"/>
            </w:tcMar>
          </w:tcPr>
          <w:p w14:paraId="519F5873" w14:textId="77777777" w:rsidR="008549C8" w:rsidRDefault="00000000">
            <w:pPr>
              <w:spacing w:line="250" w:lineRule="auto"/>
            </w:pPr>
            <w:r>
              <w:rPr>
                <w:rFonts w:ascii="Calibri" w:eastAsia="Calibri" w:hAnsi="Calibri" w:cs="Calibri"/>
                <w:b/>
                <w:bCs/>
                <w:color w:val="0F172A"/>
                <w:sz w:val="18"/>
                <w:szCs w:val="18"/>
              </w:rPr>
              <w:t>Meaning</w:t>
            </w:r>
          </w:p>
        </w:tc>
      </w:tr>
      <w:tr w:rsidR="008549C8" w14:paraId="59409769" w14:textId="77777777">
        <w:tblPrEx>
          <w:tblCellMar>
            <w:top w:w="0" w:type="dxa"/>
            <w:bottom w:w="0" w:type="dxa"/>
          </w:tblCellMar>
        </w:tblPrEx>
        <w:tc>
          <w:tcPr>
            <w:tcW w:w="4680" w:type="dxa"/>
            <w:tcMar>
              <w:top w:w="50" w:type="dxa"/>
              <w:left w:w="100" w:type="dxa"/>
              <w:bottom w:w="50" w:type="dxa"/>
              <w:right w:w="100" w:type="dxa"/>
            </w:tcMar>
          </w:tcPr>
          <w:p w14:paraId="4F9488F0" w14:textId="77777777" w:rsidR="008549C8" w:rsidRDefault="00000000">
            <w:pPr>
              <w:spacing w:line="250" w:lineRule="auto"/>
            </w:pPr>
            <w:r>
              <w:rPr>
                <w:rFonts w:ascii="Calibri" w:eastAsia="Calibri" w:hAnsi="Calibri" w:cs="Calibri"/>
                <w:color w:val="0F172A"/>
                <w:sz w:val="18"/>
                <w:szCs w:val="18"/>
              </w:rPr>
              <w:t>Green car</w:t>
            </w:r>
          </w:p>
        </w:tc>
        <w:tc>
          <w:tcPr>
            <w:tcW w:w="4680" w:type="dxa"/>
            <w:tcMar>
              <w:top w:w="50" w:type="dxa"/>
              <w:left w:w="100" w:type="dxa"/>
              <w:bottom w:w="50" w:type="dxa"/>
              <w:right w:w="100" w:type="dxa"/>
            </w:tcMar>
          </w:tcPr>
          <w:p w14:paraId="10564924" w14:textId="77777777" w:rsidR="008549C8" w:rsidRDefault="00000000">
            <w:pPr>
              <w:spacing w:line="250" w:lineRule="auto"/>
            </w:pPr>
            <w:r>
              <w:rPr>
                <w:rFonts w:ascii="Calibri" w:eastAsia="Calibri" w:hAnsi="Calibri" w:cs="Calibri"/>
                <w:color w:val="0F172A"/>
                <w:sz w:val="18"/>
                <w:szCs w:val="18"/>
              </w:rPr>
              <w:t>At least 10 confirmed free seats and no unknown seats</w:t>
            </w:r>
          </w:p>
        </w:tc>
      </w:tr>
      <w:tr w:rsidR="008549C8" w14:paraId="051F8EC0" w14:textId="77777777">
        <w:tblPrEx>
          <w:tblCellMar>
            <w:top w:w="0" w:type="dxa"/>
            <w:bottom w:w="0" w:type="dxa"/>
          </w:tblCellMar>
        </w:tblPrEx>
        <w:tc>
          <w:tcPr>
            <w:tcW w:w="4680" w:type="dxa"/>
            <w:tcMar>
              <w:top w:w="50" w:type="dxa"/>
              <w:left w:w="100" w:type="dxa"/>
              <w:bottom w:w="50" w:type="dxa"/>
              <w:right w:w="100" w:type="dxa"/>
            </w:tcMar>
          </w:tcPr>
          <w:p w14:paraId="1DFD6CDD" w14:textId="77777777" w:rsidR="008549C8" w:rsidRDefault="00000000">
            <w:pPr>
              <w:spacing w:line="250" w:lineRule="auto"/>
            </w:pPr>
            <w:r>
              <w:rPr>
                <w:rFonts w:ascii="Calibri" w:eastAsia="Calibri" w:hAnsi="Calibri" w:cs="Calibri"/>
                <w:color w:val="0F172A"/>
                <w:sz w:val="18"/>
                <w:szCs w:val="18"/>
              </w:rPr>
              <w:t>Amber/orange car</w:t>
            </w:r>
          </w:p>
        </w:tc>
        <w:tc>
          <w:tcPr>
            <w:tcW w:w="4680" w:type="dxa"/>
            <w:tcMar>
              <w:top w:w="50" w:type="dxa"/>
              <w:left w:w="100" w:type="dxa"/>
              <w:bottom w:w="50" w:type="dxa"/>
              <w:right w:w="100" w:type="dxa"/>
            </w:tcMar>
          </w:tcPr>
          <w:p w14:paraId="1E462C56" w14:textId="77777777" w:rsidR="008549C8" w:rsidRDefault="00000000">
            <w:pPr>
              <w:spacing w:line="250" w:lineRule="auto"/>
            </w:pPr>
            <w:r>
              <w:rPr>
                <w:rFonts w:ascii="Calibri" w:eastAsia="Calibri" w:hAnsi="Calibri" w:cs="Calibri"/>
                <w:color w:val="0F172A"/>
                <w:sz w:val="18"/>
                <w:szCs w:val="18"/>
              </w:rPr>
              <w:t>1–9 confirmed free seats and no unknown seats</w:t>
            </w:r>
          </w:p>
        </w:tc>
      </w:tr>
      <w:tr w:rsidR="008549C8" w14:paraId="79463E72" w14:textId="77777777">
        <w:tblPrEx>
          <w:tblCellMar>
            <w:top w:w="0" w:type="dxa"/>
            <w:bottom w:w="0" w:type="dxa"/>
          </w:tblCellMar>
        </w:tblPrEx>
        <w:tc>
          <w:tcPr>
            <w:tcW w:w="4680" w:type="dxa"/>
            <w:tcMar>
              <w:top w:w="50" w:type="dxa"/>
              <w:left w:w="100" w:type="dxa"/>
              <w:bottom w:w="50" w:type="dxa"/>
              <w:right w:w="100" w:type="dxa"/>
            </w:tcMar>
          </w:tcPr>
          <w:p w14:paraId="26B4155F" w14:textId="77777777" w:rsidR="008549C8" w:rsidRDefault="00000000">
            <w:pPr>
              <w:spacing w:line="250" w:lineRule="auto"/>
            </w:pPr>
            <w:r>
              <w:rPr>
                <w:rFonts w:ascii="Calibri" w:eastAsia="Calibri" w:hAnsi="Calibri" w:cs="Calibri"/>
                <w:color w:val="0F172A"/>
                <w:sz w:val="18"/>
                <w:szCs w:val="18"/>
              </w:rPr>
              <w:t>Red / “Full”</w:t>
            </w:r>
          </w:p>
        </w:tc>
        <w:tc>
          <w:tcPr>
            <w:tcW w:w="4680" w:type="dxa"/>
            <w:tcMar>
              <w:top w:w="50" w:type="dxa"/>
              <w:left w:w="100" w:type="dxa"/>
              <w:bottom w:w="50" w:type="dxa"/>
              <w:right w:w="100" w:type="dxa"/>
            </w:tcMar>
          </w:tcPr>
          <w:p w14:paraId="65A4AB23" w14:textId="77777777" w:rsidR="008549C8" w:rsidRDefault="00000000">
            <w:pPr>
              <w:spacing w:line="250" w:lineRule="auto"/>
            </w:pPr>
            <w:r>
              <w:rPr>
                <w:rFonts w:ascii="Calibri" w:eastAsia="Calibri" w:hAnsi="Calibri" w:cs="Calibri"/>
                <w:color w:val="0F172A"/>
                <w:sz w:val="18"/>
                <w:szCs w:val="18"/>
              </w:rPr>
              <w:t>Zero free seats with complete data; only seating is measured, not standing room</w:t>
            </w:r>
          </w:p>
        </w:tc>
      </w:tr>
      <w:tr w:rsidR="008549C8" w14:paraId="316FD3C5" w14:textId="77777777">
        <w:tblPrEx>
          <w:tblCellMar>
            <w:top w:w="0" w:type="dxa"/>
            <w:bottom w:w="0" w:type="dxa"/>
          </w:tblCellMar>
        </w:tblPrEx>
        <w:tc>
          <w:tcPr>
            <w:tcW w:w="4680" w:type="dxa"/>
            <w:tcMar>
              <w:top w:w="50" w:type="dxa"/>
              <w:left w:w="100" w:type="dxa"/>
              <w:bottom w:w="50" w:type="dxa"/>
              <w:right w:w="100" w:type="dxa"/>
            </w:tcMar>
          </w:tcPr>
          <w:p w14:paraId="16D6885D" w14:textId="77777777" w:rsidR="008549C8" w:rsidRDefault="00000000">
            <w:pPr>
              <w:spacing w:line="250" w:lineRule="auto"/>
            </w:pPr>
            <w:r>
              <w:rPr>
                <w:rFonts w:ascii="Calibri" w:eastAsia="Calibri" w:hAnsi="Calibri" w:cs="Calibri"/>
                <w:color w:val="0F172A"/>
                <w:sz w:val="18"/>
                <w:szCs w:val="18"/>
              </w:rPr>
              <w:t>Gray car</w:t>
            </w:r>
          </w:p>
        </w:tc>
        <w:tc>
          <w:tcPr>
            <w:tcW w:w="4680" w:type="dxa"/>
            <w:tcMar>
              <w:top w:w="50" w:type="dxa"/>
              <w:left w:w="100" w:type="dxa"/>
              <w:bottom w:w="50" w:type="dxa"/>
              <w:right w:w="100" w:type="dxa"/>
            </w:tcMar>
          </w:tcPr>
          <w:p w14:paraId="3F3A0F75" w14:textId="77777777" w:rsidR="008549C8" w:rsidRDefault="00000000">
            <w:pPr>
              <w:spacing w:line="250" w:lineRule="auto"/>
            </w:pPr>
            <w:r>
              <w:rPr>
                <w:rFonts w:ascii="Calibri" w:eastAsia="Calibri" w:hAnsi="Calibri" w:cs="Calibri"/>
                <w:color w:val="0F172A"/>
                <w:sz w:val="18"/>
                <w:szCs w:val="18"/>
              </w:rPr>
              <w:t>At least one seat state is unknown; known free seats are still shown separately</w:t>
            </w:r>
          </w:p>
        </w:tc>
      </w:tr>
      <w:tr w:rsidR="008549C8" w14:paraId="5E4E920F" w14:textId="77777777">
        <w:tblPrEx>
          <w:tblCellMar>
            <w:top w:w="0" w:type="dxa"/>
            <w:bottom w:w="0" w:type="dxa"/>
          </w:tblCellMar>
        </w:tblPrEx>
        <w:tc>
          <w:tcPr>
            <w:tcW w:w="4680" w:type="dxa"/>
            <w:tcMar>
              <w:top w:w="50" w:type="dxa"/>
              <w:left w:w="100" w:type="dxa"/>
              <w:bottom w:w="50" w:type="dxa"/>
              <w:right w:w="100" w:type="dxa"/>
            </w:tcMar>
          </w:tcPr>
          <w:p w14:paraId="2A1C055C" w14:textId="77777777" w:rsidR="008549C8" w:rsidRDefault="00000000">
            <w:pPr>
              <w:spacing w:line="250" w:lineRule="auto"/>
            </w:pPr>
            <w:r>
              <w:rPr>
                <w:rFonts w:ascii="Calibri" w:eastAsia="Calibri" w:hAnsi="Calibri" w:cs="Calibri"/>
                <w:color w:val="0F172A"/>
                <w:sz w:val="18"/>
                <w:szCs w:val="18"/>
              </w:rPr>
              <w:t>Occupancy percentage</w:t>
            </w:r>
          </w:p>
        </w:tc>
        <w:tc>
          <w:tcPr>
            <w:tcW w:w="4680" w:type="dxa"/>
            <w:tcMar>
              <w:top w:w="50" w:type="dxa"/>
              <w:left w:w="100" w:type="dxa"/>
              <w:bottom w:w="50" w:type="dxa"/>
              <w:right w:w="100" w:type="dxa"/>
            </w:tcMar>
          </w:tcPr>
          <w:p w14:paraId="10065744" w14:textId="77777777" w:rsidR="008549C8" w:rsidRDefault="00000000">
            <w:pPr>
              <w:spacing w:line="250" w:lineRule="auto"/>
            </w:pPr>
            <w:r>
              <w:rPr>
                <w:rFonts w:ascii="Calibri" w:eastAsia="Calibri" w:hAnsi="Calibri" w:cs="Calibri"/>
                <w:color w:val="0F172A"/>
                <w:sz w:val="18"/>
                <w:szCs w:val="18"/>
              </w:rPr>
              <w:t>Confirmed occupied seats divided by all seats; unknown seats are not silently treated as occupied or free</w:t>
            </w:r>
          </w:p>
        </w:tc>
      </w:tr>
      <w:tr w:rsidR="008549C8" w14:paraId="3B1A9A99" w14:textId="77777777">
        <w:tblPrEx>
          <w:tblCellMar>
            <w:top w:w="0" w:type="dxa"/>
            <w:bottom w:w="0" w:type="dxa"/>
          </w:tblCellMar>
        </w:tblPrEx>
        <w:tc>
          <w:tcPr>
            <w:tcW w:w="4680" w:type="dxa"/>
            <w:tcMar>
              <w:top w:w="50" w:type="dxa"/>
              <w:left w:w="100" w:type="dxa"/>
              <w:bottom w:w="50" w:type="dxa"/>
              <w:right w:w="100" w:type="dxa"/>
            </w:tcMar>
          </w:tcPr>
          <w:p w14:paraId="074638CC" w14:textId="77777777" w:rsidR="008549C8" w:rsidRDefault="00000000">
            <w:pPr>
              <w:spacing w:line="250" w:lineRule="auto"/>
            </w:pPr>
            <w:r>
              <w:rPr>
                <w:rFonts w:ascii="Calibri" w:eastAsia="Calibri" w:hAnsi="Calibri" w:cs="Calibri"/>
                <w:color w:val="0F172A"/>
                <w:sz w:val="18"/>
                <w:szCs w:val="18"/>
              </w:rPr>
              <w:t>Suggested cars</w:t>
            </w:r>
          </w:p>
        </w:tc>
        <w:tc>
          <w:tcPr>
            <w:tcW w:w="4680" w:type="dxa"/>
            <w:tcMar>
              <w:top w:w="50" w:type="dxa"/>
              <w:left w:w="100" w:type="dxa"/>
              <w:bottom w:w="50" w:type="dxa"/>
              <w:right w:w="100" w:type="dxa"/>
            </w:tcMar>
          </w:tcPr>
          <w:p w14:paraId="2BFD9A71" w14:textId="77777777" w:rsidR="008549C8" w:rsidRDefault="00000000">
            <w:pPr>
              <w:spacing w:line="250" w:lineRule="auto"/>
            </w:pPr>
            <w:r>
              <w:rPr>
                <w:rFonts w:ascii="Calibri" w:eastAsia="Calibri" w:hAnsi="Calibri" w:cs="Calibri"/>
                <w:color w:val="0F172A"/>
                <w:sz w:val="18"/>
                <w:szCs w:val="18"/>
              </w:rPr>
              <w:t>Up to three with the most confirmed free seats; ties alphabetically</w:t>
            </w:r>
          </w:p>
        </w:tc>
      </w:tr>
      <w:tr w:rsidR="008549C8" w14:paraId="0C25FAAA" w14:textId="77777777">
        <w:tblPrEx>
          <w:tblCellMar>
            <w:top w:w="0" w:type="dxa"/>
            <w:bottom w:w="0" w:type="dxa"/>
          </w:tblCellMar>
        </w:tblPrEx>
        <w:tc>
          <w:tcPr>
            <w:tcW w:w="4680" w:type="dxa"/>
            <w:tcMar>
              <w:top w:w="50" w:type="dxa"/>
              <w:left w:w="100" w:type="dxa"/>
              <w:bottom w:w="50" w:type="dxa"/>
              <w:right w:w="100" w:type="dxa"/>
            </w:tcMar>
          </w:tcPr>
          <w:p w14:paraId="06A9A63E" w14:textId="77777777" w:rsidR="008549C8" w:rsidRDefault="00000000">
            <w:pPr>
              <w:spacing w:line="250" w:lineRule="auto"/>
            </w:pPr>
            <w:r>
              <w:rPr>
                <w:rFonts w:ascii="Calibri" w:eastAsia="Calibri" w:hAnsi="Calibri" w:cs="Calibri"/>
                <w:color w:val="0F172A"/>
                <w:sz w:val="18"/>
                <w:szCs w:val="18"/>
              </w:rPr>
              <w:t>Station</w:t>
            </w:r>
          </w:p>
        </w:tc>
        <w:tc>
          <w:tcPr>
            <w:tcW w:w="4680" w:type="dxa"/>
            <w:tcMar>
              <w:top w:w="50" w:type="dxa"/>
              <w:left w:w="100" w:type="dxa"/>
              <w:bottom w:w="50" w:type="dxa"/>
              <w:right w:w="100" w:type="dxa"/>
            </w:tcMar>
          </w:tcPr>
          <w:p w14:paraId="355B5704" w14:textId="77777777" w:rsidR="008549C8" w:rsidRDefault="00000000">
            <w:pPr>
              <w:spacing w:line="250" w:lineRule="auto"/>
            </w:pPr>
            <w:r>
              <w:rPr>
                <w:rFonts w:ascii="Calibri" w:eastAsia="Calibri" w:hAnsi="Calibri" w:cs="Calibri"/>
                <w:color w:val="0F172A"/>
                <w:sz w:val="18"/>
                <w:szCs w:val="18"/>
              </w:rPr>
              <w:t>Simulated station counter, initially 1</w:t>
            </w:r>
          </w:p>
        </w:tc>
      </w:tr>
      <w:tr w:rsidR="008549C8" w14:paraId="39CD05F1" w14:textId="77777777">
        <w:tblPrEx>
          <w:tblCellMar>
            <w:top w:w="0" w:type="dxa"/>
            <w:bottom w:w="0" w:type="dxa"/>
          </w:tblCellMar>
        </w:tblPrEx>
        <w:tc>
          <w:tcPr>
            <w:tcW w:w="4680" w:type="dxa"/>
            <w:tcMar>
              <w:top w:w="50" w:type="dxa"/>
              <w:left w:w="100" w:type="dxa"/>
              <w:bottom w:w="50" w:type="dxa"/>
              <w:right w:w="100" w:type="dxa"/>
            </w:tcMar>
          </w:tcPr>
          <w:p w14:paraId="280E06CE" w14:textId="77777777" w:rsidR="008549C8" w:rsidRDefault="00000000">
            <w:pPr>
              <w:spacing w:line="250" w:lineRule="auto"/>
            </w:pPr>
            <w:r>
              <w:rPr>
                <w:rFonts w:ascii="Calibri" w:eastAsia="Calibri" w:hAnsi="Calibri" w:cs="Calibri"/>
                <w:color w:val="0F172A"/>
                <w:sz w:val="18"/>
                <w:szCs w:val="18"/>
              </w:rPr>
              <w:t>BOARDING</w:t>
            </w:r>
          </w:p>
        </w:tc>
        <w:tc>
          <w:tcPr>
            <w:tcW w:w="4680" w:type="dxa"/>
            <w:tcMar>
              <w:top w:w="50" w:type="dxa"/>
              <w:left w:w="100" w:type="dxa"/>
              <w:bottom w:w="50" w:type="dxa"/>
              <w:right w:w="100" w:type="dxa"/>
            </w:tcMar>
          </w:tcPr>
          <w:p w14:paraId="3D27C568" w14:textId="77777777" w:rsidR="008549C8" w:rsidRDefault="00000000">
            <w:pPr>
              <w:spacing w:line="250" w:lineRule="auto"/>
            </w:pPr>
            <w:r>
              <w:rPr>
                <w:rFonts w:ascii="Calibri" w:eastAsia="Calibri" w:hAnsi="Calibri" w:cs="Calibri"/>
                <w:color w:val="0F172A"/>
                <w:sz w:val="18"/>
                <w:szCs w:val="18"/>
              </w:rPr>
              <w:t>A simulated stop is applying its scheduled changes</w:t>
            </w:r>
          </w:p>
        </w:tc>
      </w:tr>
      <w:tr w:rsidR="008549C8" w14:paraId="00E1B51B" w14:textId="77777777">
        <w:tblPrEx>
          <w:tblCellMar>
            <w:top w:w="0" w:type="dxa"/>
            <w:bottom w:w="0" w:type="dxa"/>
          </w:tblCellMar>
        </w:tblPrEx>
        <w:tc>
          <w:tcPr>
            <w:tcW w:w="4680" w:type="dxa"/>
            <w:tcMar>
              <w:top w:w="50" w:type="dxa"/>
              <w:left w:w="100" w:type="dxa"/>
              <w:bottom w:w="50" w:type="dxa"/>
              <w:right w:w="100" w:type="dxa"/>
            </w:tcMar>
          </w:tcPr>
          <w:p w14:paraId="0969BC41" w14:textId="77777777" w:rsidR="008549C8" w:rsidRDefault="00000000">
            <w:pPr>
              <w:spacing w:line="250" w:lineRule="auto"/>
            </w:pPr>
            <w:r>
              <w:rPr>
                <w:rFonts w:ascii="Calibri" w:eastAsia="Calibri" w:hAnsi="Calibri" w:cs="Calibri"/>
                <w:color w:val="0F172A"/>
                <w:sz w:val="18"/>
                <w:szCs w:val="18"/>
              </w:rPr>
              <w:t>Offline warning / dashes</w:t>
            </w:r>
          </w:p>
        </w:tc>
        <w:tc>
          <w:tcPr>
            <w:tcW w:w="4680" w:type="dxa"/>
            <w:tcMar>
              <w:top w:w="50" w:type="dxa"/>
              <w:left w:w="100" w:type="dxa"/>
              <w:bottom w:w="50" w:type="dxa"/>
              <w:right w:w="100" w:type="dxa"/>
            </w:tcMar>
          </w:tcPr>
          <w:p w14:paraId="3867CAF4" w14:textId="77777777" w:rsidR="008549C8" w:rsidRDefault="00000000">
            <w:pPr>
              <w:spacing w:line="250" w:lineRule="auto"/>
            </w:pPr>
            <w:r>
              <w:rPr>
                <w:rFonts w:ascii="Calibri" w:eastAsia="Calibri" w:hAnsi="Calibri" w:cs="Calibri"/>
                <w:color w:val="0F172A"/>
                <w:sz w:val="18"/>
                <w:szCs w:val="18"/>
              </w:rPr>
              <w:t>Dashboard server unavailable; do not rely on old counts</w:t>
            </w:r>
          </w:p>
        </w:tc>
      </w:tr>
    </w:tbl>
    <w:p w14:paraId="6DED84B4" w14:textId="77777777" w:rsidR="008549C8" w:rsidRDefault="008549C8">
      <w:pPr>
        <w:spacing w:after="80" w:line="264" w:lineRule="auto"/>
      </w:pPr>
    </w:p>
    <w:p w14:paraId="4C08DA90" w14:textId="77777777" w:rsidR="008549C8" w:rsidRDefault="00000000">
      <w:pPr>
        <w:spacing w:after="110" w:line="264" w:lineRule="auto"/>
      </w:pPr>
      <w:r>
        <w:rPr>
          <w:rFonts w:ascii="Calibri" w:eastAsia="Calibri" w:hAnsi="Calibri" w:cs="Calibri"/>
          <w:color w:val="0F172A"/>
          <w:sz w:val="19"/>
          <w:szCs w:val="19"/>
        </w:rPr>
        <w:t>Platform zones are logical labels matching car letters for this prototype. No real railway stopping-position integration is implemented.</w:t>
      </w:r>
    </w:p>
    <w:p w14:paraId="0AB59E5B" w14:textId="77777777" w:rsidR="008549C8" w:rsidRDefault="00000000">
      <w:pPr>
        <w:pStyle w:val="Heading3"/>
        <w:spacing w:before="160" w:after="80"/>
      </w:pPr>
      <w:r>
        <w:rPr>
          <w:rFonts w:ascii="Calibri" w:eastAsia="Calibri" w:hAnsi="Calibri" w:cs="Calibri"/>
          <w:b/>
          <w:bCs/>
          <w:color w:val="475569"/>
          <w:sz w:val="21"/>
          <w:szCs w:val="21"/>
        </w:rPr>
        <w:t>6. Simulation controls</w:t>
      </w:r>
    </w:p>
    <w:p w14:paraId="7488CCF1"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Open Controls and choose Use simulation if necessary.</w:t>
      </w:r>
    </w:p>
    <w:p w14:paraId="3F2B291F"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If auto stops are on, press Stop auto stops before preparing a static scene.</w:t>
      </w:r>
    </w:p>
    <w:p w14:paraId="75D54F91"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Click Example scenario · station 1.</w:t>
      </w:r>
    </w:p>
    <w:p w14:paraId="135A6E8E"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Click a seat in the car maps to switch between empty and occupied. Both views update from the same shared model.</w:t>
      </w:r>
    </w:p>
    <w:p w14:paraId="0F500140" w14:textId="77777777" w:rsidR="008549C8" w:rsidRDefault="00000000">
      <w:pPr>
        <w:spacing w:after="110" w:line="264" w:lineRule="auto"/>
      </w:pPr>
      <w:r>
        <w:rPr>
          <w:rFonts w:ascii="Calibri" w:eastAsia="Calibri" w:hAnsi="Calibri" w:cs="Calibri"/>
          <w:color w:val="0F172A"/>
          <w:sz w:val="19"/>
          <w:szCs w:val="19"/>
        </w:rPr>
        <w:t>Example free counts: A12, B3, C0, D25, E48, F7, G36, H18, I1, J60, K29, L72. Total 311. Suggestions L, J, E. A1 and B1 are occupied in this deterministic software example.</w:t>
      </w:r>
    </w:p>
    <w:p w14:paraId="0B4CA88E" w14:textId="77777777" w:rsidR="008549C8" w:rsidRDefault="00000000">
      <w:pPr>
        <w:pStyle w:val="Heading3"/>
        <w:spacing w:before="160" w:after="80"/>
      </w:pPr>
      <w:r>
        <w:rPr>
          <w:rFonts w:ascii="Calibri" w:eastAsia="Calibri" w:hAnsi="Calibri" w:cs="Calibri"/>
          <w:b/>
          <w:bCs/>
          <w:color w:val="475569"/>
          <w:sz w:val="21"/>
          <w:szCs w:val="21"/>
        </w:rPr>
        <w:t>Scenario buttons</w:t>
      </w:r>
    </w:p>
    <w:p w14:paraId="16EAFAD3"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Example scenario: restores the source-defined simulated pattern.</w:t>
      </w:r>
    </w:p>
    <w:p w14:paraId="4FA51CB6"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lastRenderedPageBreak/>
        <w:t>Empty simulated seats: makes all editable seats empty.</w:t>
      </w:r>
    </w:p>
    <w:p w14:paraId="0C4B4478"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Occupy simulated seats: makes all editable seats occupied.</w:t>
      </w:r>
    </w:p>
    <w:p w14:paraId="3E8E549C" w14:textId="77777777" w:rsidR="008549C8" w:rsidRDefault="00000000">
      <w:pPr>
        <w:spacing w:after="110" w:line="264" w:lineRule="auto"/>
      </w:pPr>
      <w:r>
        <w:rPr>
          <w:rFonts w:ascii="Calibri" w:eastAsia="Calibri" w:hAnsi="Calibri" w:cs="Calibri"/>
          <w:color w:val="0F172A"/>
          <w:sz w:val="19"/>
          <w:szCs w:val="19"/>
        </w:rPr>
        <w:t>Each preset resets the station counter to 1 and clears pending stop animation. It does not turn off automatic stops. In hybrid mode presets skip A1/B1, so totals depend on real readings.</w:t>
      </w:r>
    </w:p>
    <w:p w14:paraId="7550B42B" w14:textId="77777777" w:rsidR="008549C8" w:rsidRDefault="00000000">
      <w:pPr>
        <w:pStyle w:val="Heading3"/>
        <w:spacing w:before="160" w:after="80"/>
      </w:pPr>
      <w:r>
        <w:rPr>
          <w:rFonts w:ascii="Calibri" w:eastAsia="Calibri" w:hAnsi="Calibri" w:cs="Calibri"/>
          <w:b/>
          <w:bCs/>
          <w:color w:val="475569"/>
          <w:sz w:val="21"/>
          <w:szCs w:val="21"/>
        </w:rPr>
        <w:t>Next stop</w:t>
      </w:r>
    </w:p>
    <w:p w14:paraId="341CCB1C" w14:textId="77777777" w:rsidR="008549C8" w:rsidRDefault="00000000">
      <w:pPr>
        <w:spacing w:after="110" w:line="264" w:lineRule="auto"/>
      </w:pPr>
      <w:r>
        <w:rPr>
          <w:rFonts w:ascii="Calibri" w:eastAsia="Calibri" w:hAnsi="Calibri" w:cs="Calibri"/>
          <w:color w:val="0F172A"/>
          <w:sz w:val="19"/>
          <w:szCs w:val="19"/>
        </w:rPr>
        <w:t>Press once and wait for BOARDING to finish. The station advances and simulated passengers leave during the first half of about 2.4 seconds, then others board during the second half. Selections are random and bounded; exact resulting counts are not predictable.</w:t>
      </w:r>
    </w:p>
    <w:p w14:paraId="4FA8C3D1" w14:textId="77777777" w:rsidR="008549C8" w:rsidRDefault="00000000">
      <w:pPr>
        <w:spacing w:after="110" w:line="264" w:lineRule="auto"/>
      </w:pPr>
      <w:r>
        <w:rPr>
          <w:rFonts w:ascii="Calibri" w:eastAsia="Calibri" w:hAnsi="Calibri" w:cs="Calibri"/>
          <w:color w:val="0F172A"/>
          <w:sz w:val="19"/>
          <w:szCs w:val="19"/>
        </w:rPr>
        <w:t>This is synthetic occupancy activity, not a quantitative passenger-flow or dwell-time model. Physical seats are never modified by a simulated stop in hybrid mode.</w:t>
      </w:r>
    </w:p>
    <w:p w14:paraId="186D102E" w14:textId="77777777" w:rsidR="008549C8" w:rsidRDefault="00000000">
      <w:pPr>
        <w:pStyle w:val="Heading3"/>
        <w:spacing w:before="160" w:after="80"/>
      </w:pPr>
      <w:r>
        <w:rPr>
          <w:rFonts w:ascii="Calibri" w:eastAsia="Calibri" w:hAnsi="Calibri" w:cs="Calibri"/>
          <w:b/>
          <w:bCs/>
          <w:color w:val="475569"/>
          <w:sz w:val="21"/>
          <w:szCs w:val="21"/>
        </w:rPr>
        <w:t>Automatic stops</w:t>
      </w:r>
    </w:p>
    <w:p w14:paraId="2B1273BA" w14:textId="77777777" w:rsidR="008549C8" w:rsidRDefault="00000000">
      <w:pPr>
        <w:spacing w:after="110" w:line="264" w:lineRule="auto"/>
      </w:pPr>
      <w:r>
        <w:rPr>
          <w:rFonts w:ascii="Calibri" w:eastAsia="Calibri" w:hAnsi="Calibri" w:cs="Calibri"/>
          <w:color w:val="0F172A"/>
          <w:sz w:val="19"/>
          <w:szCs w:val="19"/>
        </w:rPr>
        <w:t>Choose 5, 10, 15 or 30 seconds, then press Start auto stops. Stops are advanced by browser polling; keep a display tab open. Press Stop auto stops to disable further scheduling. An already-running stop may still finish; wait or use a preset to cancel remaining changes.</w:t>
      </w:r>
    </w:p>
    <w:p w14:paraId="7DEE7731" w14:textId="77777777" w:rsidR="008549C8" w:rsidRDefault="00000000">
      <w:pPr>
        <w:spacing w:after="110" w:line="264" w:lineRule="auto"/>
      </w:pPr>
      <w:r>
        <w:rPr>
          <w:rFonts w:ascii="Calibri" w:eastAsia="Calibri" w:hAnsi="Calibri" w:cs="Calibri"/>
          <w:color w:val="0F172A"/>
          <w:sz w:val="19"/>
          <w:szCs w:val="19"/>
        </w:rPr>
        <w:t>For a predictable scene: stop auto → wait or load preset → demonstrate. Do not assume changing mode stops auto or resets the station counter; current mode changes do neither.</w:t>
      </w:r>
    </w:p>
    <w:p w14:paraId="405F7DB9" w14:textId="77777777" w:rsidR="008549C8" w:rsidRDefault="00000000">
      <w:pPr>
        <w:pStyle w:val="Heading3"/>
        <w:spacing w:before="160" w:after="80"/>
      </w:pPr>
      <w:r>
        <w:rPr>
          <w:rFonts w:ascii="Calibri" w:eastAsia="Calibri" w:hAnsi="Calibri" w:cs="Calibri"/>
          <w:b/>
          <w:bCs/>
          <w:color w:val="475569"/>
          <w:sz w:val="21"/>
          <w:szCs w:val="21"/>
        </w:rPr>
        <w:t>7. Connect physical sensors</w:t>
      </w:r>
    </w:p>
    <w:p w14:paraId="2A6703D7"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Ask the hardware operator to confirm the current firmware, safe wiring and mounting. Sensor index 0/GPIO34 maps to A1; index 1/GPIO35 maps to B1.</w:t>
      </w:r>
    </w:p>
    <w:p w14:paraId="4D0B1C95"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Close Arduino Serial Monitor/Plotter, the console seat programs and any other process using the port. Only one reader can own it.</w:t>
      </w:r>
    </w:p>
    <w:p w14:paraId="3E5452ED"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In Controls, choose Refresh ports, select or type the actual port, and click Connect hardware · hybrid mode.</w:t>
      </w:r>
    </w:p>
    <w:p w14:paraId="43FE1CEC"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Leave both physical seats empty through calibration. Connecting may reset the ESP32. About five seconds is typical, not a guarantee; wait for completion and fresh sensor states.</w:t>
      </w:r>
    </w:p>
    <w:p w14:paraId="06A866E0"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A1/B1 show sensor sources and cannot be clicked. All other 1,294 seats remain editable.</w:t>
      </w:r>
    </w:p>
    <w:p w14:paraId="057F4A63"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Place a target within the validated detection range; after firmware confirmation the corresponding seat/count updates. Remove it to restore empty.</w:t>
      </w:r>
    </w:p>
    <w:p w14:paraId="7F55757A" w14:textId="77777777" w:rsidR="008549C8" w:rsidRDefault="00000000">
      <w:pPr>
        <w:spacing w:after="110" w:line="264" w:lineRule="auto"/>
      </w:pPr>
      <w:r>
        <w:rPr>
          <w:rFonts w:ascii="Calibri" w:eastAsia="Calibri" w:hAnsi="Calibri" w:cs="Calibri"/>
          <w:color w:val="0F172A"/>
          <w:sz w:val="19"/>
          <w:szCs w:val="19"/>
        </w:rPr>
        <w:t>For a clear audience demonstration, stop auto, connect hybrid with both real seats empty, then choose Occupy simulated seats. A and B should each show one free seat. Covering one sensor changes its car to zero/red; the other car should not change. See the complete demo script (DEMO_SCRIPT.md).</w:t>
      </w:r>
    </w:p>
    <w:p w14:paraId="0C88CE65" w14:textId="77777777" w:rsidR="008549C8" w:rsidRDefault="00000000">
      <w:pPr>
        <w:spacing w:after="110" w:line="264" w:lineRule="auto"/>
      </w:pPr>
      <w:r>
        <w:rPr>
          <w:rFonts w:ascii="Calibri" w:eastAsia="Calibri" w:hAnsi="Calibri" w:cs="Calibri"/>
          <w:color w:val="0F172A"/>
          <w:sz w:val="19"/>
          <w:szCs w:val="19"/>
        </w:rPr>
        <w:t>If the ESP32 disconnects, A1/B1 become unknown; simulated values do not silently replace them. The worker retries the same COM port. If the OS assigns a different name, select it and reconnect. Reconnection/reset may recalibrate, so keep physical seats empty again.</w:t>
      </w:r>
    </w:p>
    <w:p w14:paraId="7762C2F1" w14:textId="77777777" w:rsidR="008549C8" w:rsidRDefault="00000000">
      <w:pPr>
        <w:spacing w:after="110" w:line="264" w:lineRule="auto"/>
      </w:pPr>
      <w:r>
        <w:rPr>
          <w:rFonts w:ascii="Calibri" w:eastAsia="Calibri" w:hAnsi="Calibri" w:cs="Calibri"/>
          <w:color w:val="0F172A"/>
          <w:sz w:val="19"/>
          <w:szCs w:val="19"/>
        </w:rPr>
        <w:t>Use Hardware diagnostics &amp; mapping to view last distance, noise, state age, pending change, connection detail and latest board message. This message is not a saved log. Persistent WARN messages need investigation; they are not automatically cleared by ordinary status updates.</w:t>
      </w:r>
    </w:p>
    <w:p w14:paraId="22DD97FB" w14:textId="77777777" w:rsidR="008549C8" w:rsidRDefault="00000000">
      <w:pPr>
        <w:pStyle w:val="Heading3"/>
        <w:spacing w:before="160" w:after="80"/>
      </w:pPr>
      <w:r>
        <w:rPr>
          <w:rFonts w:ascii="Calibri" w:eastAsia="Calibri" w:hAnsi="Calibri" w:cs="Calibri"/>
          <w:b/>
          <w:bCs/>
          <w:color w:val="475569"/>
          <w:sz w:val="21"/>
          <w:szCs w:val="21"/>
        </w:rPr>
        <w:t>8. Phone or second-laptop passenger display (optional)</w:t>
      </w:r>
    </w:p>
    <w:p w14:paraId="2A1C388C"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Stop the existing local server before starting another on the same port.</w:t>
      </w:r>
    </w:p>
    <w:p w14:paraId="17B22DD3"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Put the devices on a trusted private network or hotspot.</w:t>
      </w:r>
    </w:p>
    <w:p w14:paraId="2994BEC3"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Double-click start_dashboard_network.bat (../start_dashboard_network.bat), or start with --host 0.0.0.0.</w:t>
      </w:r>
    </w:p>
    <w:p w14:paraId="4A6700C7"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Read the On this network URL printed in the console; open that exact LAN address on the phone. 127.0.0.1 on the phone refers to the phone, not the laptop.</w:t>
      </w:r>
    </w:p>
    <w:p w14:paraId="6C95A623" w14:textId="77777777" w:rsidR="008549C8" w:rsidRDefault="00000000">
      <w:pPr>
        <w:pStyle w:val="ListParagraph"/>
        <w:numPr>
          <w:ilvl w:val="0"/>
          <w:numId w:val="2"/>
        </w:numPr>
        <w:spacing w:after="60" w:line="264" w:lineRule="auto"/>
      </w:pPr>
      <w:r>
        <w:rPr>
          <w:rFonts w:ascii="Calibri" w:eastAsia="Calibri" w:hAnsi="Calibri" w:cs="Calibri"/>
          <w:color w:val="0F172A"/>
          <w:sz w:val="19"/>
          <w:szCs w:val="19"/>
        </w:rPr>
        <w:t>If Windows asks, allow the application only on the appropriate private network. Do not disable the firewall globally.</w:t>
      </w:r>
    </w:p>
    <w:p w14:paraId="4413705F" w14:textId="77777777" w:rsidR="008549C8" w:rsidRDefault="00000000">
      <w:pPr>
        <w:spacing w:after="110" w:line="264" w:lineRule="auto"/>
      </w:pPr>
      <w:r>
        <w:rPr>
          <w:rFonts w:ascii="Calibri" w:eastAsia="Calibri" w:hAnsi="Calibri" w:cs="Calibri"/>
          <w:color w:val="0F172A"/>
          <w:sz w:val="19"/>
          <w:szCs w:val="19"/>
        </w:rPr>
        <w:t>The phone is read-only: the controls page, serial-port list and mutation requests are refused for remote clients. Use localhost on the host laptop for controls. Network viewing has no password; anyone able to access the service on that network can view data. Do not expose it to the internet, add a public tunnel or treat it as production security.</w:t>
      </w:r>
    </w:p>
    <w:p w14:paraId="38CAB677" w14:textId="77777777" w:rsidR="008549C8" w:rsidRDefault="00000000">
      <w:pPr>
        <w:spacing w:after="110" w:line="264" w:lineRule="auto"/>
      </w:pPr>
      <w:r>
        <w:rPr>
          <w:rFonts w:ascii="Calibri" w:eastAsia="Calibri" w:hAnsi="Calibri" w:cs="Calibri"/>
          <w:color w:val="0F172A"/>
          <w:sz w:val="19"/>
          <w:szCs w:val="19"/>
        </w:rPr>
        <w:lastRenderedPageBreak/>
        <w:t>Campus Wi-Fi may isolate devices. Use a tested hotspot or simply present on the laptop. This network feature does not make the ESP32-to-laptop USB connection wireless.</w:t>
      </w:r>
    </w:p>
    <w:p w14:paraId="53C6D7C9" w14:textId="77777777" w:rsidR="008549C8" w:rsidRDefault="00000000">
      <w:pPr>
        <w:pStyle w:val="Heading3"/>
        <w:spacing w:before="160" w:after="80"/>
      </w:pPr>
      <w:r>
        <w:rPr>
          <w:rFonts w:ascii="Calibri" w:eastAsia="Calibri" w:hAnsi="Calibri" w:cs="Calibri"/>
          <w:b/>
          <w:bCs/>
          <w:color w:val="475569"/>
          <w:sz w:val="21"/>
          <w:szCs w:val="21"/>
        </w:rPr>
        <w:t>9. Common problems</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649"/>
        <w:gridCol w:w="4651"/>
      </w:tblGrid>
      <w:tr w:rsidR="008549C8" w14:paraId="7EBC19F2" w14:textId="77777777">
        <w:tblPrEx>
          <w:tblCellMar>
            <w:top w:w="0" w:type="dxa"/>
            <w:bottom w:w="0" w:type="dxa"/>
          </w:tblCellMar>
        </w:tblPrEx>
        <w:trPr>
          <w:tblHeader/>
        </w:trPr>
        <w:tc>
          <w:tcPr>
            <w:tcW w:w="4680" w:type="dxa"/>
            <w:shd w:val="clear" w:color="auto" w:fill="F1F5F9"/>
            <w:tcMar>
              <w:top w:w="50" w:type="dxa"/>
              <w:left w:w="100" w:type="dxa"/>
              <w:bottom w:w="50" w:type="dxa"/>
              <w:right w:w="100" w:type="dxa"/>
            </w:tcMar>
          </w:tcPr>
          <w:p w14:paraId="0E510AB8" w14:textId="77777777" w:rsidR="008549C8" w:rsidRDefault="00000000">
            <w:pPr>
              <w:spacing w:line="250" w:lineRule="auto"/>
            </w:pPr>
            <w:r>
              <w:rPr>
                <w:rFonts w:ascii="Calibri" w:eastAsia="Calibri" w:hAnsi="Calibri" w:cs="Calibri"/>
                <w:b/>
                <w:bCs/>
                <w:color w:val="0F172A"/>
                <w:sz w:val="18"/>
                <w:szCs w:val="18"/>
              </w:rPr>
              <w:t>Symptom</w:t>
            </w:r>
          </w:p>
        </w:tc>
        <w:tc>
          <w:tcPr>
            <w:tcW w:w="4680" w:type="dxa"/>
            <w:shd w:val="clear" w:color="auto" w:fill="F1F5F9"/>
            <w:tcMar>
              <w:top w:w="50" w:type="dxa"/>
              <w:left w:w="100" w:type="dxa"/>
              <w:bottom w:w="50" w:type="dxa"/>
              <w:right w:w="100" w:type="dxa"/>
            </w:tcMar>
          </w:tcPr>
          <w:p w14:paraId="5615005F" w14:textId="77777777" w:rsidR="008549C8" w:rsidRDefault="00000000">
            <w:pPr>
              <w:spacing w:line="250" w:lineRule="auto"/>
            </w:pPr>
            <w:r>
              <w:rPr>
                <w:rFonts w:ascii="Calibri" w:eastAsia="Calibri" w:hAnsi="Calibri" w:cs="Calibri"/>
                <w:b/>
                <w:bCs/>
                <w:color w:val="0F172A"/>
                <w:sz w:val="18"/>
                <w:szCs w:val="18"/>
              </w:rPr>
              <w:t>Action</w:t>
            </w:r>
          </w:p>
        </w:tc>
      </w:tr>
      <w:tr w:rsidR="008549C8" w14:paraId="03D2C4D6" w14:textId="77777777">
        <w:tblPrEx>
          <w:tblCellMar>
            <w:top w:w="0" w:type="dxa"/>
            <w:bottom w:w="0" w:type="dxa"/>
          </w:tblCellMar>
        </w:tblPrEx>
        <w:tc>
          <w:tcPr>
            <w:tcW w:w="4680" w:type="dxa"/>
            <w:tcMar>
              <w:top w:w="50" w:type="dxa"/>
              <w:left w:w="100" w:type="dxa"/>
              <w:bottom w:w="50" w:type="dxa"/>
              <w:right w:w="100" w:type="dxa"/>
            </w:tcMar>
          </w:tcPr>
          <w:p w14:paraId="113C462A" w14:textId="77777777" w:rsidR="008549C8" w:rsidRDefault="00000000">
            <w:pPr>
              <w:spacing w:line="250" w:lineRule="auto"/>
            </w:pPr>
            <w:r>
              <w:rPr>
                <w:rFonts w:ascii="Calibri" w:eastAsia="Calibri" w:hAnsi="Calibri" w:cs="Calibri"/>
                <w:color w:val="0F172A"/>
                <w:sz w:val="18"/>
                <w:szCs w:val="18"/>
              </w:rPr>
              <w:t>Missing Flask, serial or Waitress</w:t>
            </w:r>
          </w:p>
        </w:tc>
        <w:tc>
          <w:tcPr>
            <w:tcW w:w="4680" w:type="dxa"/>
            <w:tcMar>
              <w:top w:w="50" w:type="dxa"/>
              <w:left w:w="100" w:type="dxa"/>
              <w:bottom w:w="50" w:type="dxa"/>
              <w:right w:w="100" w:type="dxa"/>
            </w:tcMar>
          </w:tcPr>
          <w:p w14:paraId="505C6670" w14:textId="77777777" w:rsidR="008549C8" w:rsidRDefault="00000000">
            <w:pPr>
              <w:spacing w:line="250" w:lineRule="auto"/>
            </w:pPr>
            <w:r>
              <w:rPr>
                <w:rFonts w:ascii="Calibri" w:eastAsia="Calibri" w:hAnsi="Calibri" w:cs="Calibri"/>
                <w:color w:val="0F172A"/>
                <w:sz w:val="18"/>
                <w:szCs w:val="18"/>
              </w:rPr>
              <w:t>Install requirements using the same interpreter that launches the server</w:t>
            </w:r>
          </w:p>
        </w:tc>
      </w:tr>
      <w:tr w:rsidR="008549C8" w14:paraId="54420D30" w14:textId="77777777">
        <w:tblPrEx>
          <w:tblCellMar>
            <w:top w:w="0" w:type="dxa"/>
            <w:bottom w:w="0" w:type="dxa"/>
          </w:tblCellMar>
        </w:tblPrEx>
        <w:tc>
          <w:tcPr>
            <w:tcW w:w="4680" w:type="dxa"/>
            <w:tcMar>
              <w:top w:w="50" w:type="dxa"/>
              <w:left w:w="100" w:type="dxa"/>
              <w:bottom w:w="50" w:type="dxa"/>
              <w:right w:w="100" w:type="dxa"/>
            </w:tcMar>
          </w:tcPr>
          <w:p w14:paraId="47D5F9AB" w14:textId="77777777" w:rsidR="008549C8" w:rsidRDefault="00000000">
            <w:pPr>
              <w:spacing w:line="250" w:lineRule="auto"/>
            </w:pPr>
            <w:r>
              <w:rPr>
                <w:rFonts w:ascii="Calibri" w:eastAsia="Calibri" w:hAnsi="Calibri" w:cs="Calibri"/>
                <w:color w:val="0F172A"/>
                <w:sz w:val="18"/>
                <w:szCs w:val="18"/>
              </w:rPr>
              <w:t>Page unavailable</w:t>
            </w:r>
          </w:p>
        </w:tc>
        <w:tc>
          <w:tcPr>
            <w:tcW w:w="4680" w:type="dxa"/>
            <w:tcMar>
              <w:top w:w="50" w:type="dxa"/>
              <w:left w:w="100" w:type="dxa"/>
              <w:bottom w:w="50" w:type="dxa"/>
              <w:right w:w="100" w:type="dxa"/>
            </w:tcMar>
          </w:tcPr>
          <w:p w14:paraId="76D7EA3D" w14:textId="77777777" w:rsidR="008549C8" w:rsidRDefault="00000000">
            <w:pPr>
              <w:spacing w:line="250" w:lineRule="auto"/>
            </w:pPr>
            <w:r>
              <w:rPr>
                <w:rFonts w:ascii="Calibri" w:eastAsia="Calibri" w:hAnsi="Calibri" w:cs="Calibri"/>
                <w:color w:val="0F172A"/>
                <w:sz w:val="18"/>
                <w:szCs w:val="18"/>
              </w:rPr>
              <w:t>Check the server terminal, URL and HTTP port; keep terminal open</w:t>
            </w:r>
          </w:p>
        </w:tc>
      </w:tr>
      <w:tr w:rsidR="008549C8" w14:paraId="3E34C92E" w14:textId="77777777">
        <w:tblPrEx>
          <w:tblCellMar>
            <w:top w:w="0" w:type="dxa"/>
            <w:bottom w:w="0" w:type="dxa"/>
          </w:tblCellMar>
        </w:tblPrEx>
        <w:tc>
          <w:tcPr>
            <w:tcW w:w="4680" w:type="dxa"/>
            <w:tcMar>
              <w:top w:w="50" w:type="dxa"/>
              <w:left w:w="100" w:type="dxa"/>
              <w:bottom w:w="50" w:type="dxa"/>
              <w:right w:w="100" w:type="dxa"/>
            </w:tcMar>
          </w:tcPr>
          <w:p w14:paraId="0500BAFD" w14:textId="77777777" w:rsidR="008549C8" w:rsidRDefault="00000000">
            <w:pPr>
              <w:spacing w:line="250" w:lineRule="auto"/>
            </w:pPr>
            <w:r>
              <w:rPr>
                <w:rFonts w:ascii="Calibri" w:eastAsia="Calibri" w:hAnsi="Calibri" w:cs="Calibri"/>
                <w:color w:val="0F172A"/>
                <w:sz w:val="18"/>
                <w:szCs w:val="18"/>
              </w:rPr>
              <w:t>Port already in use</w:t>
            </w:r>
          </w:p>
        </w:tc>
        <w:tc>
          <w:tcPr>
            <w:tcW w:w="4680" w:type="dxa"/>
            <w:tcMar>
              <w:top w:w="50" w:type="dxa"/>
              <w:left w:w="100" w:type="dxa"/>
              <w:bottom w:w="50" w:type="dxa"/>
              <w:right w:w="100" w:type="dxa"/>
            </w:tcMar>
          </w:tcPr>
          <w:p w14:paraId="08123981" w14:textId="77777777" w:rsidR="008549C8" w:rsidRDefault="00000000">
            <w:pPr>
              <w:spacing w:line="250" w:lineRule="auto"/>
            </w:pPr>
            <w:r>
              <w:rPr>
                <w:rFonts w:ascii="Calibri" w:eastAsia="Calibri" w:hAnsi="Calibri" w:cs="Calibri"/>
                <w:color w:val="0F172A"/>
                <w:sz w:val="18"/>
                <w:szCs w:val="18"/>
              </w:rPr>
              <w:t>Stop the old server or choose another HTTP port</w:t>
            </w:r>
          </w:p>
        </w:tc>
      </w:tr>
      <w:tr w:rsidR="008549C8" w14:paraId="6CEF6656" w14:textId="77777777">
        <w:tblPrEx>
          <w:tblCellMar>
            <w:top w:w="0" w:type="dxa"/>
            <w:bottom w:w="0" w:type="dxa"/>
          </w:tblCellMar>
        </w:tblPrEx>
        <w:tc>
          <w:tcPr>
            <w:tcW w:w="4680" w:type="dxa"/>
            <w:tcMar>
              <w:top w:w="50" w:type="dxa"/>
              <w:left w:w="100" w:type="dxa"/>
              <w:bottom w:w="50" w:type="dxa"/>
              <w:right w:w="100" w:type="dxa"/>
            </w:tcMar>
          </w:tcPr>
          <w:p w14:paraId="0A16AFD9" w14:textId="77777777" w:rsidR="008549C8" w:rsidRDefault="00000000">
            <w:pPr>
              <w:spacing w:line="250" w:lineRule="auto"/>
            </w:pPr>
            <w:r>
              <w:rPr>
                <w:rFonts w:ascii="Calibri" w:eastAsia="Calibri" w:hAnsi="Calibri" w:cs="Calibri"/>
                <w:color w:val="0F172A"/>
                <w:sz w:val="18"/>
                <w:szCs w:val="18"/>
              </w:rPr>
              <w:t>No COM device</w:t>
            </w:r>
          </w:p>
        </w:tc>
        <w:tc>
          <w:tcPr>
            <w:tcW w:w="4680" w:type="dxa"/>
            <w:tcMar>
              <w:top w:w="50" w:type="dxa"/>
              <w:left w:w="100" w:type="dxa"/>
              <w:bottom w:w="50" w:type="dxa"/>
              <w:right w:w="100" w:type="dxa"/>
            </w:tcMar>
          </w:tcPr>
          <w:p w14:paraId="2364CBE9" w14:textId="77777777" w:rsidR="008549C8" w:rsidRDefault="00000000">
            <w:pPr>
              <w:spacing w:line="250" w:lineRule="auto"/>
            </w:pPr>
            <w:r>
              <w:rPr>
                <w:rFonts w:ascii="Calibri" w:eastAsia="Calibri" w:hAnsi="Calibri" w:cs="Calibri"/>
                <w:color w:val="0F172A"/>
                <w:sz w:val="18"/>
                <w:szCs w:val="18"/>
              </w:rPr>
              <w:t>Check USB data cable, driver and actual Arduino port</w:t>
            </w:r>
          </w:p>
        </w:tc>
      </w:tr>
      <w:tr w:rsidR="008549C8" w14:paraId="41D4AE04" w14:textId="77777777">
        <w:tblPrEx>
          <w:tblCellMar>
            <w:top w:w="0" w:type="dxa"/>
            <w:bottom w:w="0" w:type="dxa"/>
          </w:tblCellMar>
        </w:tblPrEx>
        <w:tc>
          <w:tcPr>
            <w:tcW w:w="4680" w:type="dxa"/>
            <w:tcMar>
              <w:top w:w="50" w:type="dxa"/>
              <w:left w:w="100" w:type="dxa"/>
              <w:bottom w:w="50" w:type="dxa"/>
              <w:right w:w="100" w:type="dxa"/>
            </w:tcMar>
          </w:tcPr>
          <w:p w14:paraId="3735D007" w14:textId="77777777" w:rsidR="008549C8" w:rsidRDefault="00000000">
            <w:pPr>
              <w:spacing w:line="250" w:lineRule="auto"/>
            </w:pPr>
            <w:r>
              <w:rPr>
                <w:rFonts w:ascii="Calibri" w:eastAsia="Calibri" w:hAnsi="Calibri" w:cs="Calibri"/>
                <w:color w:val="0F172A"/>
                <w:sz w:val="18"/>
                <w:szCs w:val="18"/>
              </w:rPr>
              <w:t>COM access denied</w:t>
            </w:r>
          </w:p>
        </w:tc>
        <w:tc>
          <w:tcPr>
            <w:tcW w:w="4680" w:type="dxa"/>
            <w:tcMar>
              <w:top w:w="50" w:type="dxa"/>
              <w:left w:w="100" w:type="dxa"/>
              <w:bottom w:w="50" w:type="dxa"/>
              <w:right w:w="100" w:type="dxa"/>
            </w:tcMar>
          </w:tcPr>
          <w:p w14:paraId="267A6DD8" w14:textId="77777777" w:rsidR="008549C8" w:rsidRDefault="00000000">
            <w:pPr>
              <w:spacing w:line="250" w:lineRule="auto"/>
            </w:pPr>
            <w:r>
              <w:rPr>
                <w:rFonts w:ascii="Calibri" w:eastAsia="Calibri" w:hAnsi="Calibri" w:cs="Calibri"/>
                <w:color w:val="0F172A"/>
                <w:sz w:val="18"/>
                <w:szCs w:val="18"/>
              </w:rPr>
              <w:t>Close every other serial reader, then retry</w:t>
            </w:r>
          </w:p>
        </w:tc>
      </w:tr>
      <w:tr w:rsidR="008549C8" w14:paraId="09907AA5" w14:textId="77777777">
        <w:tblPrEx>
          <w:tblCellMar>
            <w:top w:w="0" w:type="dxa"/>
            <w:bottom w:w="0" w:type="dxa"/>
          </w:tblCellMar>
        </w:tblPrEx>
        <w:tc>
          <w:tcPr>
            <w:tcW w:w="4680" w:type="dxa"/>
            <w:tcMar>
              <w:top w:w="50" w:type="dxa"/>
              <w:left w:w="100" w:type="dxa"/>
              <w:bottom w:w="50" w:type="dxa"/>
              <w:right w:w="100" w:type="dxa"/>
            </w:tcMar>
          </w:tcPr>
          <w:p w14:paraId="1724B249" w14:textId="77777777" w:rsidR="008549C8" w:rsidRDefault="00000000">
            <w:pPr>
              <w:spacing w:line="250" w:lineRule="auto"/>
            </w:pPr>
            <w:r>
              <w:rPr>
                <w:rFonts w:ascii="Calibri" w:eastAsia="Calibri" w:hAnsi="Calibri" w:cs="Calibri"/>
                <w:color w:val="0F172A"/>
                <w:sz w:val="18"/>
                <w:szCs w:val="18"/>
              </w:rPr>
              <w:t>A1/B1 gray after connecting</w:t>
            </w:r>
          </w:p>
        </w:tc>
        <w:tc>
          <w:tcPr>
            <w:tcW w:w="4680" w:type="dxa"/>
            <w:tcMar>
              <w:top w:w="50" w:type="dxa"/>
              <w:left w:w="100" w:type="dxa"/>
              <w:bottom w:w="50" w:type="dxa"/>
              <w:right w:w="100" w:type="dxa"/>
            </w:tcMar>
          </w:tcPr>
          <w:p w14:paraId="75D86465" w14:textId="77777777" w:rsidR="008549C8" w:rsidRDefault="00000000">
            <w:pPr>
              <w:spacing w:line="250" w:lineRule="auto"/>
            </w:pPr>
            <w:r>
              <w:rPr>
                <w:rFonts w:ascii="Calibri" w:eastAsia="Calibri" w:hAnsi="Calibri" w:cs="Calibri"/>
                <w:color w:val="0F172A"/>
                <w:sz w:val="18"/>
                <w:szCs w:val="18"/>
              </w:rPr>
              <w:t>Wait for calibration; inspect messages; verify correct firmware, 115200 baud and two sensor entries</w:t>
            </w:r>
          </w:p>
        </w:tc>
      </w:tr>
      <w:tr w:rsidR="008549C8" w14:paraId="30CF8A1A" w14:textId="77777777">
        <w:tblPrEx>
          <w:tblCellMar>
            <w:top w:w="0" w:type="dxa"/>
            <w:bottom w:w="0" w:type="dxa"/>
          </w:tblCellMar>
        </w:tblPrEx>
        <w:tc>
          <w:tcPr>
            <w:tcW w:w="4680" w:type="dxa"/>
            <w:tcMar>
              <w:top w:w="50" w:type="dxa"/>
              <w:left w:w="100" w:type="dxa"/>
              <w:bottom w:w="50" w:type="dxa"/>
              <w:right w:w="100" w:type="dxa"/>
            </w:tcMar>
          </w:tcPr>
          <w:p w14:paraId="06BDBA7A" w14:textId="77777777" w:rsidR="008549C8" w:rsidRDefault="00000000">
            <w:pPr>
              <w:spacing w:line="250" w:lineRule="auto"/>
            </w:pPr>
            <w:r>
              <w:rPr>
                <w:rFonts w:ascii="Calibri" w:eastAsia="Calibri" w:hAnsi="Calibri" w:cs="Calibri"/>
                <w:color w:val="0F172A"/>
                <w:sz w:val="18"/>
                <w:szCs w:val="18"/>
              </w:rPr>
              <w:t>Wrong physical seat changes</w:t>
            </w:r>
          </w:p>
        </w:tc>
        <w:tc>
          <w:tcPr>
            <w:tcW w:w="4680" w:type="dxa"/>
            <w:tcMar>
              <w:top w:w="50" w:type="dxa"/>
              <w:left w:w="100" w:type="dxa"/>
              <w:bottom w:w="50" w:type="dxa"/>
              <w:right w:w="100" w:type="dxa"/>
            </w:tcMar>
          </w:tcPr>
          <w:p w14:paraId="37A78614" w14:textId="77777777" w:rsidR="008549C8" w:rsidRDefault="00000000">
            <w:pPr>
              <w:spacing w:line="250" w:lineRule="auto"/>
            </w:pPr>
            <w:r>
              <w:rPr>
                <w:rFonts w:ascii="Calibri" w:eastAsia="Calibri" w:hAnsi="Calibri" w:cs="Calibri"/>
                <w:color w:val="0F172A"/>
                <w:sz w:val="18"/>
                <w:szCs w:val="18"/>
              </w:rPr>
              <w:t>Verify sensor index/GPIO mapping with the operator, rather than guessing</w:t>
            </w:r>
          </w:p>
        </w:tc>
      </w:tr>
      <w:tr w:rsidR="008549C8" w14:paraId="0EF57F3E" w14:textId="77777777">
        <w:tblPrEx>
          <w:tblCellMar>
            <w:top w:w="0" w:type="dxa"/>
            <w:bottom w:w="0" w:type="dxa"/>
          </w:tblCellMar>
        </w:tblPrEx>
        <w:tc>
          <w:tcPr>
            <w:tcW w:w="4680" w:type="dxa"/>
            <w:tcMar>
              <w:top w:w="50" w:type="dxa"/>
              <w:left w:w="100" w:type="dxa"/>
              <w:bottom w:w="50" w:type="dxa"/>
              <w:right w:w="100" w:type="dxa"/>
            </w:tcMar>
          </w:tcPr>
          <w:p w14:paraId="24F1E34F" w14:textId="77777777" w:rsidR="008549C8" w:rsidRDefault="00000000">
            <w:pPr>
              <w:spacing w:line="250" w:lineRule="auto"/>
            </w:pPr>
            <w:r>
              <w:rPr>
                <w:rFonts w:ascii="Calibri" w:eastAsia="Calibri" w:hAnsi="Calibri" w:cs="Calibri"/>
                <w:color w:val="0F172A"/>
                <w:sz w:val="18"/>
                <w:szCs w:val="18"/>
              </w:rPr>
              <w:t>False readings</w:t>
            </w:r>
          </w:p>
        </w:tc>
        <w:tc>
          <w:tcPr>
            <w:tcW w:w="4680" w:type="dxa"/>
            <w:tcMar>
              <w:top w:w="50" w:type="dxa"/>
              <w:left w:w="100" w:type="dxa"/>
              <w:bottom w:w="50" w:type="dxa"/>
              <w:right w:w="100" w:type="dxa"/>
            </w:tcMar>
          </w:tcPr>
          <w:p w14:paraId="6EAA1BB2" w14:textId="77777777" w:rsidR="008549C8" w:rsidRDefault="00000000">
            <w:pPr>
              <w:spacing w:line="250" w:lineRule="auto"/>
            </w:pPr>
            <w:r>
              <w:rPr>
                <w:rFonts w:ascii="Calibri" w:eastAsia="Calibri" w:hAnsi="Calibri" w:cs="Calibri"/>
                <w:color w:val="0F172A"/>
                <w:sz w:val="18"/>
                <w:szCs w:val="18"/>
              </w:rPr>
              <w:t>Check range, mounting, noise, supply, capacitors and lighting before changing thresholds</w:t>
            </w:r>
          </w:p>
        </w:tc>
      </w:tr>
      <w:tr w:rsidR="008549C8" w14:paraId="7E223035" w14:textId="77777777">
        <w:tblPrEx>
          <w:tblCellMar>
            <w:top w:w="0" w:type="dxa"/>
            <w:bottom w:w="0" w:type="dxa"/>
          </w:tblCellMar>
        </w:tblPrEx>
        <w:tc>
          <w:tcPr>
            <w:tcW w:w="4680" w:type="dxa"/>
            <w:tcMar>
              <w:top w:w="50" w:type="dxa"/>
              <w:left w:w="100" w:type="dxa"/>
              <w:bottom w:w="50" w:type="dxa"/>
              <w:right w:w="100" w:type="dxa"/>
            </w:tcMar>
          </w:tcPr>
          <w:p w14:paraId="7B1F1F7F" w14:textId="77777777" w:rsidR="008549C8" w:rsidRDefault="00000000">
            <w:pPr>
              <w:spacing w:line="250" w:lineRule="auto"/>
            </w:pPr>
            <w:r>
              <w:rPr>
                <w:rFonts w:ascii="Calibri" w:eastAsia="Calibri" w:hAnsi="Calibri" w:cs="Calibri"/>
                <w:color w:val="0F172A"/>
                <w:sz w:val="18"/>
                <w:szCs w:val="18"/>
              </w:rPr>
              <w:t>Preset changes again by itself</w:t>
            </w:r>
          </w:p>
        </w:tc>
        <w:tc>
          <w:tcPr>
            <w:tcW w:w="4680" w:type="dxa"/>
            <w:tcMar>
              <w:top w:w="50" w:type="dxa"/>
              <w:left w:w="100" w:type="dxa"/>
              <w:bottom w:w="50" w:type="dxa"/>
              <w:right w:w="100" w:type="dxa"/>
            </w:tcMar>
          </w:tcPr>
          <w:p w14:paraId="74085141" w14:textId="77777777" w:rsidR="008549C8" w:rsidRDefault="00000000">
            <w:pPr>
              <w:spacing w:line="250" w:lineRule="auto"/>
            </w:pPr>
            <w:r>
              <w:rPr>
                <w:rFonts w:ascii="Calibri" w:eastAsia="Calibri" w:hAnsi="Calibri" w:cs="Calibri"/>
                <w:color w:val="0F172A"/>
                <w:sz w:val="18"/>
                <w:szCs w:val="18"/>
              </w:rPr>
              <w:t>Stop automatic stops before reapplying the preset</w:t>
            </w:r>
          </w:p>
        </w:tc>
      </w:tr>
      <w:tr w:rsidR="008549C8" w14:paraId="704E320B" w14:textId="77777777">
        <w:tblPrEx>
          <w:tblCellMar>
            <w:top w:w="0" w:type="dxa"/>
            <w:bottom w:w="0" w:type="dxa"/>
          </w:tblCellMar>
        </w:tblPrEx>
        <w:tc>
          <w:tcPr>
            <w:tcW w:w="4680" w:type="dxa"/>
            <w:tcMar>
              <w:top w:w="50" w:type="dxa"/>
              <w:left w:w="100" w:type="dxa"/>
              <w:bottom w:w="50" w:type="dxa"/>
              <w:right w:w="100" w:type="dxa"/>
            </w:tcMar>
          </w:tcPr>
          <w:p w14:paraId="00A05C5E" w14:textId="77777777" w:rsidR="008549C8" w:rsidRDefault="00000000">
            <w:pPr>
              <w:spacing w:line="250" w:lineRule="auto"/>
            </w:pPr>
            <w:r>
              <w:rPr>
                <w:rFonts w:ascii="Calibri" w:eastAsia="Calibri" w:hAnsi="Calibri" w:cs="Calibri"/>
                <w:color w:val="0F172A"/>
                <w:sz w:val="18"/>
                <w:szCs w:val="18"/>
              </w:rPr>
              <w:t>Phone cannot load</w:t>
            </w:r>
          </w:p>
        </w:tc>
        <w:tc>
          <w:tcPr>
            <w:tcW w:w="4680" w:type="dxa"/>
            <w:tcMar>
              <w:top w:w="50" w:type="dxa"/>
              <w:left w:w="100" w:type="dxa"/>
              <w:bottom w:w="50" w:type="dxa"/>
              <w:right w:w="100" w:type="dxa"/>
            </w:tcMar>
          </w:tcPr>
          <w:p w14:paraId="2304200C" w14:textId="77777777" w:rsidR="008549C8" w:rsidRDefault="00000000">
            <w:pPr>
              <w:spacing w:line="250" w:lineRule="auto"/>
            </w:pPr>
            <w:r>
              <w:rPr>
                <w:rFonts w:ascii="Calibri" w:eastAsia="Calibri" w:hAnsi="Calibri" w:cs="Calibri"/>
                <w:color w:val="0F172A"/>
                <w:sz w:val="18"/>
                <w:szCs w:val="18"/>
              </w:rPr>
              <w:t>Check private network, printed LAN URL, firewall and client isolation; fall back to laptop</w:t>
            </w:r>
          </w:p>
        </w:tc>
      </w:tr>
      <w:tr w:rsidR="008549C8" w14:paraId="16A1FA14" w14:textId="77777777">
        <w:tblPrEx>
          <w:tblCellMar>
            <w:top w:w="0" w:type="dxa"/>
            <w:bottom w:w="0" w:type="dxa"/>
          </w:tblCellMar>
        </w:tblPrEx>
        <w:tc>
          <w:tcPr>
            <w:tcW w:w="4680" w:type="dxa"/>
            <w:tcMar>
              <w:top w:w="50" w:type="dxa"/>
              <w:left w:w="100" w:type="dxa"/>
              <w:bottom w:w="50" w:type="dxa"/>
              <w:right w:w="100" w:type="dxa"/>
            </w:tcMar>
          </w:tcPr>
          <w:p w14:paraId="02E2B27E" w14:textId="77777777" w:rsidR="008549C8" w:rsidRDefault="00000000">
            <w:pPr>
              <w:spacing w:line="250" w:lineRule="auto"/>
            </w:pPr>
            <w:r>
              <w:rPr>
                <w:rFonts w:ascii="Calibri" w:eastAsia="Calibri" w:hAnsi="Calibri" w:cs="Calibri"/>
                <w:color w:val="0F172A"/>
                <w:sz w:val="18"/>
                <w:szCs w:val="18"/>
              </w:rPr>
              <w:t>“Full” seems misleading</w:t>
            </w:r>
          </w:p>
        </w:tc>
        <w:tc>
          <w:tcPr>
            <w:tcW w:w="4680" w:type="dxa"/>
            <w:tcMar>
              <w:top w:w="50" w:type="dxa"/>
              <w:left w:w="100" w:type="dxa"/>
              <w:bottom w:w="50" w:type="dxa"/>
              <w:right w:w="100" w:type="dxa"/>
            </w:tcMar>
          </w:tcPr>
          <w:p w14:paraId="4DE64997" w14:textId="77777777" w:rsidR="008549C8" w:rsidRDefault="00000000">
            <w:pPr>
              <w:spacing w:line="250" w:lineRule="auto"/>
            </w:pPr>
            <w:r>
              <w:rPr>
                <w:rFonts w:ascii="Calibri" w:eastAsia="Calibri" w:hAnsi="Calibri" w:cs="Calibri"/>
                <w:color w:val="0F172A"/>
                <w:sz w:val="18"/>
                <w:szCs w:val="18"/>
              </w:rPr>
              <w:t>It means no free seats, not standing capacity or a boarding restriction</w:t>
            </w:r>
          </w:p>
        </w:tc>
      </w:tr>
    </w:tbl>
    <w:p w14:paraId="5F03A209" w14:textId="77777777" w:rsidR="008549C8" w:rsidRDefault="008549C8">
      <w:pPr>
        <w:spacing w:after="80" w:line="264" w:lineRule="auto"/>
      </w:pPr>
    </w:p>
    <w:p w14:paraId="296C2C21" w14:textId="77777777" w:rsidR="008549C8" w:rsidRDefault="00000000">
      <w:pPr>
        <w:pStyle w:val="Heading3"/>
        <w:spacing w:before="160" w:after="80"/>
      </w:pPr>
      <w:r>
        <w:rPr>
          <w:rFonts w:ascii="Calibri" w:eastAsia="Calibri" w:hAnsi="Calibri" w:cs="Calibri"/>
          <w:b/>
          <w:bCs/>
          <w:color w:val="475569"/>
          <w:sz w:val="21"/>
          <w:szCs w:val="21"/>
        </w:rPr>
        <w:t>10. Evidence and limits</w:t>
      </w:r>
    </w:p>
    <w:p w14:paraId="35E5C74E" w14:textId="77777777" w:rsidR="008549C8" w:rsidRDefault="00000000">
      <w:pPr>
        <w:spacing w:after="110" w:line="264" w:lineRule="auto"/>
      </w:pPr>
      <w:r>
        <w:rPr>
          <w:rFonts w:ascii="Calibri" w:eastAsia="Calibri" w:hAnsi="Calibri" w:cs="Calibri"/>
          <w:color w:val="0F172A"/>
          <w:sz w:val="19"/>
          <w:szCs w:val="19"/>
        </w:rPr>
        <w:t>Capture current screenshots, a real hardware video and completed test results (TEST_RESULTS_TEMPLATE.md). Raw serial recording can be done with the existing console program in a separate run after releasing the dashboard's port. Do not call that a simultaneous dashboard capture.</w:t>
      </w:r>
    </w:p>
    <w:p w14:paraId="4B1BC298" w14:textId="77777777" w:rsidR="008549C8" w:rsidRDefault="00000000">
      <w:pPr>
        <w:spacing w:after="110" w:line="264" w:lineRule="auto"/>
      </w:pPr>
      <w:r>
        <w:rPr>
          <w:rFonts w:ascii="Calibri" w:eastAsia="Calibri" w:hAnsi="Calibri" w:cs="Calibri"/>
          <w:color w:val="0F172A"/>
          <w:sz w:val="19"/>
          <w:szCs w:val="19"/>
        </w:rPr>
        <w:t>No persistent database, saved dashboard session, reservation system, live train arrival feed or measured dwell-time optimization is included. Source-based descriptions in this manual must not be relabeled as physical test results.</w:t>
      </w:r>
    </w:p>
    <w:p w14:paraId="03051119" w14:textId="77777777" w:rsidR="008549C8" w:rsidRDefault="00000000">
      <w:r>
        <w:br w:type="page"/>
      </w:r>
    </w:p>
    <w:p w14:paraId="746D9152" w14:textId="77777777" w:rsidR="008549C8" w:rsidRDefault="00000000">
      <w:pPr>
        <w:pStyle w:val="Heading1"/>
        <w:spacing w:before="280" w:after="140"/>
      </w:pPr>
      <w:r>
        <w:rPr>
          <w:rFonts w:ascii="Calibri" w:eastAsia="Calibri" w:hAnsi="Calibri" w:cs="Calibri"/>
          <w:b/>
          <w:bCs/>
          <w:color w:val="0F172A"/>
          <w:sz w:val="28"/>
          <w:szCs w:val="28"/>
        </w:rPr>
        <w:lastRenderedPageBreak/>
        <w:t>References</w:t>
      </w:r>
    </w:p>
    <w:p w14:paraId="2A6CDB32" w14:textId="77777777" w:rsidR="008549C8" w:rsidRDefault="00000000">
      <w:pPr>
        <w:pStyle w:val="Heading2"/>
        <w:spacing w:before="200" w:after="100"/>
      </w:pPr>
      <w:r>
        <w:rPr>
          <w:rFonts w:ascii="Calibri" w:eastAsia="Calibri" w:hAnsi="Calibri" w:cs="Calibri"/>
          <w:b/>
          <w:bCs/>
          <w:color w:val="0F172A"/>
          <w:sz w:val="23"/>
          <w:szCs w:val="23"/>
        </w:rPr>
        <w:t>Sensors and hardware</w:t>
      </w:r>
    </w:p>
    <w:p w14:paraId="2D21E701"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[1]  </w:t>
      </w:r>
      <w:r>
        <w:rPr>
          <w:rFonts w:ascii="Calibri" w:eastAsia="Calibri" w:hAnsi="Calibri" w:cs="Calibri"/>
          <w:color w:val="0F172A"/>
          <w:sz w:val="19"/>
          <w:szCs w:val="19"/>
        </w:rPr>
        <w:t>Sharp Corporation. GP2Y0A21YK0F distance measuring sensor unit, datasheet. Analogue output, 10–80 cm measuring range.</w:t>
      </w:r>
    </w:p>
    <w:p w14:paraId="08A7E30A"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[2]  </w:t>
      </w:r>
      <w:r>
        <w:rPr>
          <w:rFonts w:ascii="Calibri" w:eastAsia="Calibri" w:hAnsi="Calibri" w:cs="Calibri"/>
          <w:color w:val="0F172A"/>
          <w:sz w:val="19"/>
          <w:szCs w:val="19"/>
        </w:rPr>
        <w:t>Espressif Systems. ESP32 series datasheet. ADC1 and ADC2 behaviour with Wi-Fi enabled, GPIO input limits.</w:t>
      </w:r>
    </w:p>
    <w:p w14:paraId="2BBDA9A9" w14:textId="77777777" w:rsidR="008549C8" w:rsidRDefault="00000000">
      <w:pPr>
        <w:pStyle w:val="Heading2"/>
        <w:spacing w:before="200" w:after="100"/>
      </w:pPr>
      <w:r>
        <w:rPr>
          <w:rFonts w:ascii="Calibri" w:eastAsia="Calibri" w:hAnsi="Calibri" w:cs="Calibri"/>
          <w:b/>
          <w:bCs/>
          <w:color w:val="0F172A"/>
          <w:sz w:val="23"/>
          <w:szCs w:val="23"/>
        </w:rPr>
        <w:t>Algorithms</w:t>
      </w:r>
    </w:p>
    <w:p w14:paraId="2622869F"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[3]  </w:t>
      </w:r>
      <w:r>
        <w:rPr>
          <w:rFonts w:ascii="Calibri" w:eastAsia="Calibri" w:hAnsi="Calibri" w:cs="Calibri"/>
          <w:color w:val="0F172A"/>
          <w:sz w:val="19"/>
          <w:szCs w:val="19"/>
        </w:rPr>
        <w:t>Tukey, J. W. Exploratory Data Analysis. Addison-Wesley, 1977. Running-median smoothing.</w:t>
      </w:r>
    </w:p>
    <w:p w14:paraId="15934D84"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[4]  </w:t>
      </w:r>
      <w:r>
        <w:rPr>
          <w:rFonts w:ascii="Calibri" w:eastAsia="Calibri" w:hAnsi="Calibri" w:cs="Calibri"/>
          <w:color w:val="0F172A"/>
          <w:sz w:val="19"/>
          <w:szCs w:val="19"/>
        </w:rPr>
        <w:t>Schmitt, O. H. A thermionic trigger. Journal of Scientific Instruments, 15(1), 1938, pp. 24–26. Two-threshold switching, the basis of hysteresis.</w:t>
      </w:r>
    </w:p>
    <w:p w14:paraId="4F118CEE"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[5]  </w:t>
      </w:r>
      <w:r>
        <w:rPr>
          <w:rFonts w:ascii="Calibri" w:eastAsia="Calibri" w:hAnsi="Calibri" w:cs="Calibri"/>
          <w:color w:val="0F172A"/>
          <w:sz w:val="19"/>
          <w:szCs w:val="19"/>
        </w:rPr>
        <w:t>Ross, S. M. Introduction to Probability Models. Academic Press. The Poisson process and its thinning property.</w:t>
      </w:r>
    </w:p>
    <w:p w14:paraId="6F586757" w14:textId="77777777" w:rsidR="008549C8" w:rsidRDefault="00000000">
      <w:pPr>
        <w:pStyle w:val="Heading2"/>
        <w:spacing w:before="200" w:after="100"/>
      </w:pPr>
      <w:r>
        <w:rPr>
          <w:rFonts w:ascii="Calibri" w:eastAsia="Calibri" w:hAnsi="Calibri" w:cs="Calibri"/>
          <w:b/>
          <w:bCs/>
          <w:color w:val="0F172A"/>
          <w:sz w:val="23"/>
          <w:szCs w:val="23"/>
        </w:rPr>
        <w:t>Dwell time</w:t>
      </w:r>
    </w:p>
    <w:p w14:paraId="2D816F7D"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[6]  </w:t>
      </w:r>
      <w:r>
        <w:rPr>
          <w:rFonts w:ascii="Calibri" w:eastAsia="Calibri" w:hAnsi="Calibri" w:cs="Calibri"/>
          <w:color w:val="0F172A"/>
          <w:sz w:val="19"/>
          <w:szCs w:val="19"/>
        </w:rPr>
        <w:t xml:space="preserve">Public Transportation Systems, lecture 9: dwell-time models. MIT OpenCourseWare, Spring 2017. </w:t>
      </w:r>
      <w:hyperlink r:id="rId13" w:history="1">
        <w:r>
          <w:rPr>
            <w:rFonts w:ascii="Calibri" w:eastAsia="Calibri" w:hAnsi="Calibri" w:cs="Calibri"/>
            <w:color w:val="1D4ED8"/>
            <w:sz w:val="17"/>
            <w:szCs w:val="17"/>
            <w:u w:val="single"/>
          </w:rPr>
          <w:t>https://live.ocw.mit.edu/courses/1-258j-public-transportation-systems-spring-2017/79e5b6b5a78002efdf3ec1697b7573c2_MIT1_258JS17_lec09.pdf</w:t>
        </w:r>
      </w:hyperlink>
    </w:p>
    <w:p w14:paraId="599EE40D"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[7]  </w:t>
      </w:r>
      <w:r>
        <w:rPr>
          <w:rFonts w:ascii="Calibri" w:eastAsia="Calibri" w:hAnsi="Calibri" w:cs="Calibri"/>
          <w:color w:val="0F172A"/>
          <w:sz w:val="19"/>
          <w:szCs w:val="19"/>
        </w:rPr>
        <w:t xml:space="preserve">Modelling dwell time in light rail systems: regression coefficients and fixed minimum dwell. University of Southampton. </w:t>
      </w:r>
      <w:hyperlink r:id="rId14" w:history="1">
        <w:r>
          <w:rPr>
            <w:rFonts w:ascii="Calibri" w:eastAsia="Calibri" w:hAnsi="Calibri" w:cs="Calibri"/>
            <w:color w:val="1D4ED8"/>
            <w:sz w:val="17"/>
            <w:szCs w:val="17"/>
            <w:u w:val="single"/>
          </w:rPr>
          <w:t>https://eprints.soton.ac.uk/414364/1/4_50.pdf</w:t>
        </w:r>
      </w:hyperlink>
    </w:p>
    <w:p w14:paraId="3F9FB82A" w14:textId="77777777" w:rsidR="008549C8" w:rsidRDefault="00000000">
      <w:pPr>
        <w:pStyle w:val="Heading2"/>
        <w:spacing w:before="200" w:after="100"/>
      </w:pPr>
      <w:r>
        <w:rPr>
          <w:rFonts w:ascii="Calibri" w:eastAsia="Calibri" w:hAnsi="Calibri" w:cs="Calibri"/>
          <w:b/>
          <w:bCs/>
          <w:color w:val="0F172A"/>
          <w:sz w:val="23"/>
          <w:szCs w:val="23"/>
        </w:rPr>
        <w:t>Occupancy sensing and deployed systems</w:t>
      </w:r>
    </w:p>
    <w:p w14:paraId="6D68FD3F"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[8]  </w:t>
      </w:r>
      <w:r>
        <w:rPr>
          <w:rFonts w:ascii="Calibri" w:eastAsia="Calibri" w:hAnsi="Calibri" w:cs="Calibri"/>
          <w:color w:val="0F172A"/>
          <w:sz w:val="19"/>
          <w:szCs w:val="19"/>
        </w:rPr>
        <w:t xml:space="preserve">Deutsche Bahn improves regional passenger experience with real-time capacity information. Railway News. </w:t>
      </w:r>
      <w:hyperlink r:id="rId15" w:history="1">
        <w:r>
          <w:rPr>
            <w:rFonts w:ascii="Calibri" w:eastAsia="Calibri" w:hAnsi="Calibri" w:cs="Calibri"/>
            <w:color w:val="1D4ED8"/>
            <w:sz w:val="17"/>
            <w:szCs w:val="17"/>
            <w:u w:val="single"/>
          </w:rPr>
          <w:t>https://railway-news.com/db-improves-regional-passenger-experience-with-real-time-capacity-information</w:t>
        </w:r>
      </w:hyperlink>
    </w:p>
    <w:p w14:paraId="6FC8397E"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[9]  </w:t>
      </w:r>
      <w:r>
        <w:rPr>
          <w:rFonts w:ascii="Calibri" w:eastAsia="Calibri" w:hAnsi="Calibri" w:cs="Calibri"/>
          <w:color w:val="0F172A"/>
          <w:sz w:val="19"/>
          <w:szCs w:val="19"/>
        </w:rPr>
        <w:t xml:space="preserve">UK premiere: Arriva Rail London app from Hacon shows loadweigh information in real time, 26 September 2017. Per-carriage loading given to station staff on Class 378 units. </w:t>
      </w:r>
      <w:hyperlink r:id="rId16" w:history="1">
        <w:r>
          <w:rPr>
            <w:rFonts w:ascii="Calibri" w:eastAsia="Calibri" w:hAnsi="Calibri" w:cs="Calibri"/>
            <w:color w:val="1D4ED8"/>
            <w:sz w:val="17"/>
            <w:szCs w:val="17"/>
            <w:u w:val="single"/>
          </w:rPr>
          <w:t>https://www.hacon.de/en/news/press/uk-premiere-arriva-rail-london-app-from-hacon-shows-loadweigh-information-in-real-time/</w:t>
        </w:r>
      </w:hyperlink>
    </w:p>
    <w:p w14:paraId="6F528E48"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[10]  </w:t>
      </w:r>
      <w:r>
        <w:rPr>
          <w:rFonts w:ascii="Calibri" w:eastAsia="Calibri" w:hAnsi="Calibri" w:cs="Calibri"/>
          <w:color w:val="0F172A"/>
          <w:sz w:val="19"/>
          <w:szCs w:val="19"/>
        </w:rPr>
        <w:t xml:space="preserve">VisualCounter Transit TOF: time-of-flight 3D passenger counting, manufacturer product brochure, APTA 2023. Accuracy figure is manufacturer-stated. </w:t>
      </w:r>
      <w:hyperlink r:id="rId17" w:history="1">
        <w:r>
          <w:rPr>
            <w:rFonts w:ascii="Calibri" w:eastAsia="Calibri" w:hAnsi="Calibri" w:cs="Calibri"/>
            <w:color w:val="1D4ED8"/>
            <w:sz w:val="17"/>
            <w:szCs w:val="17"/>
            <w:u w:val="single"/>
          </w:rPr>
          <w:t>https://www.aptaexpo.com/apta2023//custom/PDFs/APTA23PR/VisualCounter.Transit.TOF_MK-BR-030.06-EN%20(1).pdf</w:t>
        </w:r>
      </w:hyperlink>
    </w:p>
    <w:p w14:paraId="4D295592"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[11]  </w:t>
      </w:r>
      <w:r>
        <w:rPr>
          <w:rFonts w:ascii="Calibri" w:eastAsia="Calibri" w:hAnsi="Calibri" w:cs="Calibri"/>
          <w:color w:val="0F172A"/>
          <w:sz w:val="19"/>
          <w:szCs w:val="19"/>
        </w:rPr>
        <w:t xml:space="preserve">Madsen, T. et al. Comparison and fusion of WLAN-probe and infrared door-counter occupancy estimation on buses. Sensors, 22, 2022, article 4111. </w:t>
      </w:r>
      <w:hyperlink r:id="rId18" w:history="1">
        <w:r>
          <w:rPr>
            <w:rFonts w:ascii="Calibri" w:eastAsia="Calibri" w:hAnsi="Calibri" w:cs="Calibri"/>
            <w:color w:val="1D4ED8"/>
            <w:sz w:val="17"/>
            <w:szCs w:val="17"/>
            <w:u w:val="single"/>
          </w:rPr>
          <w:t>https://vbn.aau.dk/files/492069003/sensors_22_04111_v2.pdf</w:t>
        </w:r>
      </w:hyperlink>
    </w:p>
    <w:p w14:paraId="45C48DCB"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[12]  </w:t>
      </w:r>
      <w:r>
        <w:rPr>
          <w:rFonts w:ascii="Calibri" w:eastAsia="Calibri" w:hAnsi="Calibri" w:cs="Calibri"/>
          <w:color w:val="0F172A"/>
          <w:sz w:val="19"/>
          <w:szCs w:val="19"/>
        </w:rPr>
        <w:t xml:space="preserve">Evaluation of passenger counter system for an AVM experiment, volume I: technical report, 1979. Treadle-mat and infrared-beam counters compared on transit buses. </w:t>
      </w:r>
      <w:hyperlink r:id="rId19" w:history="1">
        <w:r>
          <w:rPr>
            <w:rFonts w:ascii="Calibri" w:eastAsia="Calibri" w:hAnsi="Calibri" w:cs="Calibri"/>
            <w:color w:val="1D4ED8"/>
            <w:sz w:val="17"/>
            <w:szCs w:val="17"/>
            <w:u w:val="single"/>
          </w:rPr>
          <w:t>https://trid.trb.org/View/88777</w:t>
        </w:r>
      </w:hyperlink>
    </w:p>
    <w:p w14:paraId="208070BA" w14:textId="77777777" w:rsidR="008549C8" w:rsidRDefault="00000000">
      <w:pPr>
        <w:pStyle w:val="Heading2"/>
        <w:spacing w:before="200" w:after="100"/>
      </w:pPr>
      <w:r>
        <w:rPr>
          <w:rFonts w:ascii="Calibri" w:eastAsia="Calibri" w:hAnsi="Calibri" w:cs="Calibri"/>
          <w:b/>
          <w:bCs/>
          <w:color w:val="0F172A"/>
          <w:sz w:val="23"/>
          <w:szCs w:val="23"/>
        </w:rPr>
        <w:t>Project repository</w:t>
      </w:r>
    </w:p>
    <w:p w14:paraId="7A714A16" w14:textId="77777777" w:rsidR="008549C8" w:rsidRDefault="00000000">
      <w:pPr>
        <w:spacing w:after="100" w:line="280" w:lineRule="auto"/>
        <w:ind w:left="420" w:hanging="420"/>
      </w:pPr>
      <w:r>
        <w:rPr>
          <w:rFonts w:ascii="Calibri" w:eastAsia="Calibri" w:hAnsi="Calibri" w:cs="Calibri"/>
          <w:b/>
          <w:bCs/>
          <w:color w:val="0F172A"/>
          <w:sz w:val="19"/>
          <w:szCs w:val="19"/>
        </w:rPr>
        <w:t xml:space="preserve">[13]  </w:t>
      </w:r>
      <w:r>
        <w:rPr>
          <w:rFonts w:ascii="Calibri" w:eastAsia="Calibri" w:hAnsi="Calibri" w:cs="Calibri"/>
          <w:color w:val="0F172A"/>
          <w:sz w:val="19"/>
          <w:szCs w:val="19"/>
        </w:rPr>
        <w:t xml:space="preserve">SmartRail: firmware, PC software, simulation and documentation. </w:t>
      </w:r>
      <w:hyperlink r:id="rId20" w:history="1">
        <w:r>
          <w:rPr>
            <w:rFonts w:ascii="Calibri" w:eastAsia="Calibri" w:hAnsi="Calibri" w:cs="Calibri"/>
            <w:color w:val="1D4ED8"/>
            <w:sz w:val="17"/>
            <w:szCs w:val="17"/>
            <w:u w:val="single"/>
          </w:rPr>
          <w:t>https://github.com/abedazem13/SmartRail</w:t>
        </w:r>
      </w:hyperlink>
    </w:p>
    <w:sectPr w:rsidR="008549C8">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05ED6"/>
    <w:multiLevelType w:val="hybridMultilevel"/>
    <w:tmpl w:val="08D662D6"/>
    <w:lvl w:ilvl="0" w:tplc="0BC0159A">
      <w:start w:val="1"/>
      <w:numFmt w:val="decimal"/>
      <w:lvlText w:val="%1."/>
      <w:lvlJc w:val="left"/>
      <w:pPr>
        <w:ind w:left="420" w:hanging="240"/>
      </w:pPr>
    </w:lvl>
    <w:lvl w:ilvl="1" w:tplc="1CB2438C">
      <w:numFmt w:val="decimal"/>
      <w:lvlText w:val=""/>
      <w:lvlJc w:val="left"/>
    </w:lvl>
    <w:lvl w:ilvl="2" w:tplc="A2D41CC6">
      <w:numFmt w:val="decimal"/>
      <w:lvlText w:val=""/>
      <w:lvlJc w:val="left"/>
    </w:lvl>
    <w:lvl w:ilvl="3" w:tplc="420A052E">
      <w:numFmt w:val="decimal"/>
      <w:lvlText w:val=""/>
      <w:lvlJc w:val="left"/>
    </w:lvl>
    <w:lvl w:ilvl="4" w:tplc="2E284398">
      <w:numFmt w:val="decimal"/>
      <w:lvlText w:val=""/>
      <w:lvlJc w:val="left"/>
    </w:lvl>
    <w:lvl w:ilvl="5" w:tplc="6DF8568E">
      <w:numFmt w:val="decimal"/>
      <w:lvlText w:val=""/>
      <w:lvlJc w:val="left"/>
    </w:lvl>
    <w:lvl w:ilvl="6" w:tplc="20F49224">
      <w:numFmt w:val="decimal"/>
      <w:lvlText w:val=""/>
      <w:lvlJc w:val="left"/>
    </w:lvl>
    <w:lvl w:ilvl="7" w:tplc="07C8C2A2">
      <w:numFmt w:val="decimal"/>
      <w:lvlText w:val=""/>
      <w:lvlJc w:val="left"/>
    </w:lvl>
    <w:lvl w:ilvl="8" w:tplc="6088BB2C">
      <w:numFmt w:val="decimal"/>
      <w:lvlText w:val=""/>
      <w:lvlJc w:val="left"/>
    </w:lvl>
  </w:abstractNum>
  <w:abstractNum w:abstractNumId="1" w15:restartNumberingAfterBreak="0">
    <w:nsid w:val="24E06FAB"/>
    <w:multiLevelType w:val="hybridMultilevel"/>
    <w:tmpl w:val="779ADB28"/>
    <w:lvl w:ilvl="0" w:tplc="460004BE" w:tentative="1">
      <w:start w:val="1"/>
      <w:numFmt w:val="bullet"/>
      <w:lvlText w:val="●"/>
      <w:lvlJc w:val="left"/>
      <w:pPr>
        <w:ind w:left="720" w:hanging="360"/>
      </w:pPr>
    </w:lvl>
    <w:lvl w:ilvl="1" w:tplc="66AE800E" w:tentative="1">
      <w:start w:val="1"/>
      <w:numFmt w:val="bullet"/>
      <w:lvlText w:val="○"/>
      <w:lvlJc w:val="left"/>
      <w:pPr>
        <w:ind w:left="1440" w:hanging="360"/>
      </w:pPr>
    </w:lvl>
    <w:lvl w:ilvl="2" w:tplc="0046C93A" w:tentative="1">
      <w:start w:val="1"/>
      <w:numFmt w:val="bullet"/>
      <w:lvlText w:val="■"/>
      <w:lvlJc w:val="left"/>
      <w:pPr>
        <w:ind w:left="2160" w:hanging="360"/>
      </w:pPr>
    </w:lvl>
    <w:lvl w:ilvl="3" w:tplc="6E4AA0B6" w:tentative="1">
      <w:start w:val="1"/>
      <w:numFmt w:val="bullet"/>
      <w:lvlText w:val="●"/>
      <w:lvlJc w:val="left"/>
      <w:pPr>
        <w:ind w:left="2880" w:hanging="360"/>
      </w:pPr>
    </w:lvl>
    <w:lvl w:ilvl="4" w:tplc="DE1460E2" w:tentative="1">
      <w:start w:val="1"/>
      <w:numFmt w:val="bullet"/>
      <w:lvlText w:val="○"/>
      <w:lvlJc w:val="left"/>
      <w:pPr>
        <w:ind w:left="3600" w:hanging="360"/>
      </w:pPr>
    </w:lvl>
    <w:lvl w:ilvl="5" w:tplc="3E860EA8" w:tentative="1">
      <w:start w:val="1"/>
      <w:numFmt w:val="bullet"/>
      <w:lvlText w:val="■"/>
      <w:lvlJc w:val="left"/>
      <w:pPr>
        <w:ind w:left="4320" w:hanging="360"/>
      </w:pPr>
    </w:lvl>
    <w:lvl w:ilvl="6" w:tplc="B89CB5E2" w:tentative="1">
      <w:start w:val="1"/>
      <w:numFmt w:val="bullet"/>
      <w:lvlText w:val="●"/>
      <w:lvlJc w:val="left"/>
      <w:pPr>
        <w:ind w:left="5040" w:hanging="360"/>
      </w:pPr>
    </w:lvl>
    <w:lvl w:ilvl="7" w:tplc="25DA5EE6" w:tentative="1">
      <w:start w:val="1"/>
      <w:numFmt w:val="bullet"/>
      <w:lvlText w:val="●"/>
      <w:lvlJc w:val="left"/>
      <w:pPr>
        <w:ind w:left="5760" w:hanging="360"/>
      </w:pPr>
    </w:lvl>
    <w:lvl w:ilvl="8" w:tplc="F0C8AF78" w:tentative="1">
      <w:start w:val="1"/>
      <w:numFmt w:val="bullet"/>
      <w:lvlText w:val="●"/>
      <w:lvlJc w:val="left"/>
      <w:pPr>
        <w:ind w:left="6480" w:hanging="360"/>
      </w:pPr>
    </w:lvl>
  </w:abstractNum>
  <w:abstractNum w:abstractNumId="2" w15:restartNumberingAfterBreak="0">
    <w:nsid w:val="300C691B"/>
    <w:multiLevelType w:val="hybridMultilevel"/>
    <w:tmpl w:val="00D0A402"/>
    <w:lvl w:ilvl="0" w:tplc="8C4E0AC6">
      <w:start w:val="1"/>
      <w:numFmt w:val="bullet"/>
      <w:lvlText w:val="•"/>
      <w:lvlJc w:val="left"/>
      <w:pPr>
        <w:ind w:left="420" w:hanging="240"/>
      </w:pPr>
    </w:lvl>
    <w:lvl w:ilvl="1" w:tplc="AA66BE82">
      <w:numFmt w:val="decimal"/>
      <w:lvlText w:val=""/>
      <w:lvlJc w:val="left"/>
    </w:lvl>
    <w:lvl w:ilvl="2" w:tplc="2508E770">
      <w:numFmt w:val="decimal"/>
      <w:lvlText w:val=""/>
      <w:lvlJc w:val="left"/>
    </w:lvl>
    <w:lvl w:ilvl="3" w:tplc="672C93B4">
      <w:numFmt w:val="decimal"/>
      <w:lvlText w:val=""/>
      <w:lvlJc w:val="left"/>
    </w:lvl>
    <w:lvl w:ilvl="4" w:tplc="0F625E5A">
      <w:numFmt w:val="decimal"/>
      <w:lvlText w:val=""/>
      <w:lvlJc w:val="left"/>
    </w:lvl>
    <w:lvl w:ilvl="5" w:tplc="2A0EC24E">
      <w:numFmt w:val="decimal"/>
      <w:lvlText w:val=""/>
      <w:lvlJc w:val="left"/>
    </w:lvl>
    <w:lvl w:ilvl="6" w:tplc="9E3C048A">
      <w:numFmt w:val="decimal"/>
      <w:lvlText w:val=""/>
      <w:lvlJc w:val="left"/>
    </w:lvl>
    <w:lvl w:ilvl="7" w:tplc="8F286454">
      <w:numFmt w:val="decimal"/>
      <w:lvlText w:val=""/>
      <w:lvlJc w:val="left"/>
    </w:lvl>
    <w:lvl w:ilvl="8" w:tplc="8A2075EE">
      <w:numFmt w:val="decimal"/>
      <w:lvlText w:val=""/>
      <w:lvlJc w:val="left"/>
    </w:lvl>
  </w:abstractNum>
  <w:abstractNum w:abstractNumId="3" w15:restartNumberingAfterBreak="0">
    <w:nsid w:val="3B9574DB"/>
    <w:multiLevelType w:val="hybridMultilevel"/>
    <w:tmpl w:val="8B165D6A"/>
    <w:lvl w:ilvl="0" w:tplc="33FCB448" w:tentative="1">
      <w:start w:val="1"/>
      <w:numFmt w:val="decimal"/>
      <w:lvlText w:val="%1."/>
      <w:lvlJc w:val="left"/>
      <w:pPr>
        <w:ind w:left="420" w:hanging="240"/>
      </w:pPr>
    </w:lvl>
    <w:lvl w:ilvl="1" w:tplc="BEE85E04">
      <w:numFmt w:val="decimal"/>
      <w:lvlText w:val=""/>
      <w:lvlJc w:val="left"/>
    </w:lvl>
    <w:lvl w:ilvl="2" w:tplc="4E60405C">
      <w:numFmt w:val="decimal"/>
      <w:lvlText w:val=""/>
      <w:lvlJc w:val="left"/>
    </w:lvl>
    <w:lvl w:ilvl="3" w:tplc="915292E2">
      <w:numFmt w:val="decimal"/>
      <w:lvlText w:val=""/>
      <w:lvlJc w:val="left"/>
    </w:lvl>
    <w:lvl w:ilvl="4" w:tplc="6CA450D2">
      <w:numFmt w:val="decimal"/>
      <w:lvlText w:val=""/>
      <w:lvlJc w:val="left"/>
    </w:lvl>
    <w:lvl w:ilvl="5" w:tplc="E8EC64A0">
      <w:numFmt w:val="decimal"/>
      <w:lvlText w:val=""/>
      <w:lvlJc w:val="left"/>
    </w:lvl>
    <w:lvl w:ilvl="6" w:tplc="B1A6E128">
      <w:numFmt w:val="decimal"/>
      <w:lvlText w:val=""/>
      <w:lvlJc w:val="left"/>
    </w:lvl>
    <w:lvl w:ilvl="7" w:tplc="7F56AA02">
      <w:numFmt w:val="decimal"/>
      <w:lvlText w:val=""/>
      <w:lvlJc w:val="left"/>
    </w:lvl>
    <w:lvl w:ilvl="8" w:tplc="81AC0F20">
      <w:numFmt w:val="decimal"/>
      <w:lvlText w:val=""/>
      <w:lvlJc w:val="left"/>
    </w:lvl>
  </w:abstractNum>
  <w:abstractNum w:abstractNumId="4" w15:restartNumberingAfterBreak="0">
    <w:nsid w:val="6B5C6829"/>
    <w:multiLevelType w:val="hybridMultilevel"/>
    <w:tmpl w:val="8D72C6F2"/>
    <w:lvl w:ilvl="0" w:tplc="C00E8B66">
      <w:start w:val="1"/>
      <w:numFmt w:val="decimal"/>
      <w:lvlText w:val="%1."/>
      <w:lvlJc w:val="left"/>
      <w:pPr>
        <w:ind w:left="420" w:hanging="240"/>
      </w:pPr>
    </w:lvl>
    <w:lvl w:ilvl="1" w:tplc="3DA2C944">
      <w:numFmt w:val="decimal"/>
      <w:lvlText w:val=""/>
      <w:lvlJc w:val="left"/>
    </w:lvl>
    <w:lvl w:ilvl="2" w:tplc="C0B095AC">
      <w:numFmt w:val="decimal"/>
      <w:lvlText w:val=""/>
      <w:lvlJc w:val="left"/>
    </w:lvl>
    <w:lvl w:ilvl="3" w:tplc="69B4A48E">
      <w:numFmt w:val="decimal"/>
      <w:lvlText w:val=""/>
      <w:lvlJc w:val="left"/>
    </w:lvl>
    <w:lvl w:ilvl="4" w:tplc="59C0A684">
      <w:numFmt w:val="decimal"/>
      <w:lvlText w:val=""/>
      <w:lvlJc w:val="left"/>
    </w:lvl>
    <w:lvl w:ilvl="5" w:tplc="B3FEC8F6">
      <w:numFmt w:val="decimal"/>
      <w:lvlText w:val=""/>
      <w:lvlJc w:val="left"/>
    </w:lvl>
    <w:lvl w:ilvl="6" w:tplc="16D678AC">
      <w:numFmt w:val="decimal"/>
      <w:lvlText w:val=""/>
      <w:lvlJc w:val="left"/>
    </w:lvl>
    <w:lvl w:ilvl="7" w:tplc="CA9A1B10">
      <w:numFmt w:val="decimal"/>
      <w:lvlText w:val=""/>
      <w:lvlJc w:val="left"/>
    </w:lvl>
    <w:lvl w:ilvl="8" w:tplc="BE0EC644">
      <w:numFmt w:val="decimal"/>
      <w:lvlText w:val=""/>
      <w:lvlJc w:val="left"/>
    </w:lvl>
  </w:abstractNum>
  <w:num w:numId="1" w16cid:durableId="2092508458">
    <w:abstractNumId w:val="1"/>
    <w:lvlOverride w:ilvl="0">
      <w:startOverride w:val="1"/>
    </w:lvlOverride>
  </w:num>
  <w:num w:numId="2" w16cid:durableId="1387408067">
    <w:abstractNumId w:val="2"/>
    <w:lvlOverride w:ilvl="0">
      <w:startOverride w:val="1"/>
    </w:lvlOverride>
  </w:num>
  <w:num w:numId="3" w16cid:durableId="1422607537">
    <w:abstractNumId w:val="0"/>
    <w:lvlOverride w:ilvl="0">
      <w:startOverride w:val="1"/>
    </w:lvlOverride>
  </w:num>
  <w:num w:numId="4" w16cid:durableId="77490872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9C8"/>
    <w:rsid w:val="00007E08"/>
    <w:rsid w:val="003A487D"/>
    <w:rsid w:val="00454021"/>
    <w:rsid w:val="008549C8"/>
    <w:rsid w:val="008A5A12"/>
    <w:rsid w:val="00A93476"/>
    <w:rsid w:val="00CD30E5"/>
    <w:rsid w:val="00D41EAD"/>
    <w:rsid w:val="00EA3C5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4E190"/>
  <w15:docId w15:val="{AEF98A5E-EC29-454F-AA4F-D705B158F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live.ocw.mit.edu/courses/1-258j-public-transportation-systems-spring-2017/79e5b6b5a78002efdf3ec1697b7573c2_MIT1_258JS17_lec09.pdf" TargetMode="External"/><Relationship Id="rId18" Type="http://schemas.openxmlformats.org/officeDocument/2006/relationships/hyperlink" Target="https://vbn.aau.dk/files/492069003/sensors_22_04111_v2.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github.com/abedazem13/SmartRail" TargetMode="External"/><Relationship Id="rId17" Type="http://schemas.openxmlformats.org/officeDocument/2006/relationships/hyperlink" Target="https://www.aptaexpo.com/apta2023//custom/PDFs/APTA23PR/VisualCounter.Transit.TOF_MK-BR-030.06-EN%20(1).pdf" TargetMode="External"/><Relationship Id="rId2" Type="http://schemas.openxmlformats.org/officeDocument/2006/relationships/styles" Target="styles.xml"/><Relationship Id="rId16" Type="http://schemas.openxmlformats.org/officeDocument/2006/relationships/hyperlink" Target="https://www.hacon.de/en/news/press/uk-premiere-arriva-rail-london-app-from-hacon-shows-loadweigh-information-in-real-time/" TargetMode="External"/><Relationship Id="rId20" Type="http://schemas.openxmlformats.org/officeDocument/2006/relationships/hyperlink" Target="https://github.com/abedazem13/SmartRai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railway-news.com/db-improves-regional-passenger-experience-with-real-time-capacity-information" TargetMode="External"/><Relationship Id="rId10" Type="http://schemas.openxmlformats.org/officeDocument/2006/relationships/image" Target="media/image6.png"/><Relationship Id="rId19" Type="http://schemas.openxmlformats.org/officeDocument/2006/relationships/hyperlink" Target="https://trid.trb.org/View/88777"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prints.soton.ac.uk/414364/1/4_50.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23</Pages>
  <Words>8761</Words>
  <Characters>49941</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SmartRail — Research Document, stage 3</vt:lpstr>
    </vt:vector>
  </TitlesOfParts>
  <Company/>
  <LinksUpToDate>false</LinksUpToDate>
  <CharactersWithSpaces>58585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SmartRail — Research Document, stage 3</dc:title>
  <dc:creator>Yazan Rabea, Abed Azem, Samar Khatib</dc:creator>
  <cp:lastModifiedBy>Samar Khatib</cp:lastModifiedBy>
  <cp:revision>6</cp:revision>
  <dcterms:created xsi:type="dcterms:W3CDTF">2026-10-25T16:45:00Z</dcterms:created>
  <dcterms:modified xsi:type="dcterms:W3CDTF">2026-10-25T18:50:00Z</dcterms:modified>
</cp:coreProperties>
</file>