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Default="0052436E" w:rsidP="0052436E">
      <w:pPr>
        <w:rPr>
          <w:rFonts w:ascii="Tahoma" w:hAnsi="Tahoma" w:cs="Tahoma"/>
          <w:sz w:val="28"/>
          <w:szCs w:val="28"/>
        </w:rPr>
      </w:pPr>
    </w:p>
    <w:p w:rsidR="00EF2C02" w:rsidRPr="00304064" w:rsidRDefault="00EF2C02" w:rsidP="0052436E">
      <w:pPr>
        <w:rPr>
          <w:rFonts w:ascii="Tahoma" w:hAnsi="Tahoma" w:cs="Tahoma"/>
          <w:b/>
          <w:bCs/>
          <w:sz w:val="28"/>
          <w:szCs w:val="28"/>
        </w:rPr>
      </w:pPr>
    </w:p>
    <w:p w:rsidR="00EF2C02" w:rsidRPr="00304064" w:rsidRDefault="00EF2C02" w:rsidP="00EF2C02">
      <w:pPr>
        <w:rPr>
          <w:rFonts w:ascii="Tahoma" w:eastAsia="Times New Roman" w:hAnsi="Tahoma" w:cs="Tahoma"/>
          <w:b/>
          <w:bCs/>
          <w:color w:val="24292F"/>
          <w:sz w:val="28"/>
          <w:szCs w:val="28"/>
        </w:rPr>
      </w:pPr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 xml:space="preserve">Why do we use 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github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/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it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is a version control system that lets you manage and keep track of your source code history. GitHub is a cloud-based hosting service that 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lets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you manage 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repositories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And it helps developers and programmers to collaboratively work on code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clone?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proofErr w:type="spellStart"/>
      <w:proofErr w:type="gram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f</w:t>
      </w:r>
      <w:proofErr w:type="spellEnd"/>
      <w:proofErr w:type="gram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you want to get a copy of an existing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repository — for example, a project you’d like to contribute to — the command you need is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.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receives a full copy of nearly all data that the server has. Every version of every file for the history of the project is pulled down by default when you run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  <w:proofErr w:type="gramStart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fork</w:t>
      </w:r>
      <w:proofErr w:type="gramEnd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?</w:t>
      </w:r>
    </w:p>
    <w:p w:rsidR="00EF2C02" w:rsidRDefault="00EF2C02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hd w:val="clear" w:color="auto" w:fill="FFFFFF"/>
        </w:rPr>
        <w:t>Creating a "fork" is producing a personal copy of someone else's project. Forks 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act as a sort of bridge between the original repository and your personal copy. Which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allows </w:t>
      </w:r>
      <w:r w:rsidRPr="00304064">
        <w:rPr>
          <w:rStyle w:val="Emphasis"/>
          <w:rFonts w:ascii="Tahoma" w:hAnsi="Tahoma" w:cs="Tahoma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to freely experiment with changes without affecting the original project</w:t>
      </w:r>
    </w:p>
    <w:p w:rsidR="00304064" w:rsidRPr="00304064" w:rsidRDefault="00304064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proofErr w:type="spell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 xml:space="preserve"> pull origin </w:t>
      </w:r>
      <w:proofErr w:type="gram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master ?</w:t>
      </w:r>
      <w:proofErr w:type="gramEnd"/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f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etch</w:t>
      </w:r>
      <w:proofErr w:type="gram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and update only a specific branch called master and origin in the remote repository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 do we create a new branch on our local machine?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checkout –b &lt;branch-name&gt;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When we make a change to a file, how do we tell </w:t>
      </w:r>
      <w:proofErr w:type="spellStart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track it?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 add &lt;filename&gt;</w:t>
      </w:r>
    </w:p>
    <w:p w:rsidR="00EF2C02" w:rsidRDefault="00EF2C02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 does </w:t>
      </w:r>
      <w:proofErr w:type="spellStart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 xml:space="preserve"> push origin [branch-name]</w:t>
      </w: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do?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 It’s 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used for pushing local content to GitHub</w:t>
      </w:r>
    </w:p>
    <w:p w:rsidR="00EF2C02" w:rsidRPr="00304064" w:rsidRDefault="00EF2C02" w:rsidP="00EF2C0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304064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Why do we make pull requests instead of just changing master directly?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Pull requests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provide for checks and balances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, even if anyone can push to master. The biggest advantage is that they provide an opportunity for code review</w:t>
      </w:r>
    </w:p>
    <w:p w:rsidR="00EF2C02" w:rsidRPr="00304064" w:rsidRDefault="00EF2C02" w:rsidP="00EF2C02">
      <w:pPr>
        <w:rPr>
          <w:rFonts w:ascii="Tahoma" w:hAnsi="Tahoma" w:cs="Tahoma"/>
          <w:color w:val="2021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run our team member's branches when they make a pull request?</w:t>
      </w:r>
    </w:p>
    <w:p w:rsidR="00B30E9A" w:rsidRDefault="00B30E9A" w:rsidP="00EF2C02">
      <w:pPr>
        <w:rPr>
          <w:rFonts w:ascii="Tahoma" w:hAnsi="Tahoma" w:cs="Tahoma"/>
          <w:b/>
          <w:bCs/>
          <w:color w:val="2021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to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help manage the risk in the services and make sure that the application runs as it should be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.</w:t>
      </w: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B30E9A" w:rsidRPr="00304064" w:rsidRDefault="00B30E9A" w:rsidP="00B30E9A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sz w:val="28"/>
          <w:szCs w:val="28"/>
        </w:rPr>
        <w:t>When we have finished working on a branch, how do we make sure that our changes do not cause a conflict with master? (</w:t>
      </w:r>
      <w:proofErr w:type="gramStart"/>
      <w:r w:rsidRPr="00304064">
        <w:rPr>
          <w:rFonts w:ascii="Tahoma" w:hAnsi="Tahoma" w:cs="Tahoma"/>
          <w:b/>
          <w:bCs/>
          <w:sz w:val="28"/>
          <w:szCs w:val="28"/>
        </w:rPr>
        <w:t>this</w:t>
      </w:r>
      <w:proofErr w:type="gramEnd"/>
      <w:r w:rsidRPr="00304064">
        <w:rPr>
          <w:rFonts w:ascii="Tahoma" w:hAnsi="Tahoma" w:cs="Tahoma"/>
          <w:b/>
          <w:bCs/>
          <w:sz w:val="28"/>
          <w:szCs w:val="28"/>
        </w:rPr>
        <w:t xml:space="preserve"> can all be done locally)?</w:t>
      </w:r>
    </w:p>
    <w:p w:rsidR="00B30E9A" w:rsidRPr="00304064" w:rsidRDefault="00B30E9A" w:rsidP="00EF2C02">
      <w:pPr>
        <w:rPr>
          <w:rFonts w:ascii="Tahoma" w:hAnsi="Tahoma" w:cs="Tahoma"/>
          <w:sz w:val="24"/>
          <w:szCs w:val="24"/>
        </w:rPr>
      </w:pPr>
      <w:r w:rsidRPr="00304064">
        <w:rPr>
          <w:rFonts w:ascii="Tahoma" w:hAnsi="Tahoma" w:cs="Tahoma"/>
          <w:sz w:val="24"/>
          <w:szCs w:val="24"/>
        </w:rPr>
        <w:t>By making sure that we have the latest version of the project.</w:t>
      </w:r>
    </w:p>
    <w:p w:rsidR="007A3408" w:rsidRPr="00304064" w:rsidRDefault="007A3408" w:rsidP="00EF2C02">
      <w:pPr>
        <w:rPr>
          <w:rFonts w:ascii="Tahoma" w:hAnsi="Tahoma" w:cs="Tahoma"/>
          <w:sz w:val="24"/>
          <w:szCs w:val="24"/>
        </w:rPr>
      </w:pPr>
    </w:p>
    <w:p w:rsidR="007A3408" w:rsidRPr="00304064" w:rsidRDefault="007A3408" w:rsidP="00EF2C02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does the Status Code of an HTTP response tell us?</w:t>
      </w:r>
    </w:p>
    <w:p w:rsidR="007A3408" w:rsidRPr="00304064" w:rsidRDefault="007A3408" w:rsidP="007A3408">
      <w:pPr>
        <w:rPr>
          <w:rFonts w:ascii="Tahoma" w:hAnsi="Tahoma" w:cs="Tahoma"/>
          <w:color w:val="15141A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HTTP response status codes indicate whether a specific </w:t>
      </w:r>
      <w:r w:rsidRPr="00304064">
        <w:rPr>
          <w:rFonts w:ascii="Tahoma" w:hAnsi="Tahoma" w:cs="Tahoma"/>
          <w:sz w:val="24"/>
          <w:szCs w:val="24"/>
          <w:shd w:val="clear" w:color="auto" w:fill="FFFFFF"/>
        </w:rPr>
        <w:t>HTTP</w:t>
      </w: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 request has been successfully completed. </w:t>
      </w:r>
    </w:p>
    <w:p w:rsidR="00304064" w:rsidRPr="00304064" w:rsidRDefault="00304064" w:rsidP="007A3408">
      <w:pPr>
        <w:rPr>
          <w:rFonts w:ascii="Tahoma" w:hAnsi="Tahoma" w:cs="Tahoma"/>
          <w:color w:val="15141A"/>
          <w:shd w:val="clear" w:color="auto" w:fill="FFFFFF"/>
        </w:rPr>
      </w:pPr>
    </w:p>
    <w:p w:rsidR="00304064" w:rsidRDefault="007A3408" w:rsidP="00304064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some common Status codes?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 xml:space="preserve">HTTP Status Code 200 </w:t>
      </w:r>
      <w:r w:rsid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OK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301 - Permanent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302 - Temporary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400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</w:t>
      </w:r>
      <w:r w:rsidRP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</w:t>
      </w:r>
      <w:r w:rsidRPr="00304064">
        <w:rPr>
          <w:rFonts w:ascii="Tahoma" w:hAnsi="Tahoma" w:cs="Tahoma"/>
          <w:b/>
          <w:bCs/>
          <w:color w:val="424A4F"/>
          <w:spacing w:val="-2"/>
        </w:rPr>
        <w:t>Bad Request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404 - Not Found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lastRenderedPageBreak/>
        <w:t>HTTP Status Code 500 - Internal Server Error</w:t>
      </w:r>
    </w:p>
    <w:p w:rsidR="007A3408" w:rsidRPr="00304064" w:rsidRDefault="007A3408" w:rsidP="00304064">
      <w:pPr>
        <w:rPr>
          <w:rFonts w:ascii="Tahoma" w:hAnsi="Tahoma" w:cs="Tahoma"/>
          <w:b/>
          <w:bCs/>
          <w:color w:val="15141A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503 - Service Unavailable</w:t>
      </w: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HTTP methods and what are the different methods intended for?</w:t>
      </w:r>
    </w:p>
    <w:p w:rsidR="007A3408" w:rsidRPr="00304064" w:rsidRDefault="007A3408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sz w:val="24"/>
          <w:szCs w:val="24"/>
        </w:rPr>
        <w:t>T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he primary or most-commonly-used HTTP verbs (or methods, as they are properly called) are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POST, GET, PUT, PATCH, and DELETE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These correspond to create, read, update, and delete (or CRUD) operations, respectively. </w:t>
      </w:r>
    </w:p>
    <w:p w:rsidR="002247D1" w:rsidRPr="00304064" w:rsidRDefault="002247D1" w:rsidP="007A3408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2247D1" w:rsidRPr="00304064" w:rsidRDefault="002247D1" w:rsidP="008578F3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Diffe</w:t>
      </w:r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rence between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toBe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toEqual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?</w:t>
      </w:r>
      <w:r w:rsidR="00304064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ab/>
      </w:r>
    </w:p>
    <w:p w:rsidR="002247D1" w:rsidRPr="00304064" w:rsidRDefault="002247D1" w:rsidP="007A3408">
      <w:pPr>
        <w:rPr>
          <w:rFonts w:ascii="Tahoma" w:hAnsi="Tahoma" w:cs="Tahoma"/>
          <w:sz w:val="24"/>
          <w:szCs w:val="24"/>
        </w:rPr>
      </w:pPr>
      <w:proofErr w:type="gram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toBe</w:t>
      </w:r>
      <w:proofErr w:type="gram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is used to compare primitive values or to check referential identity of object instances. On the other h</w:t>
      </w:r>
      <w:bookmarkStart w:id="0" w:name="_GoBack"/>
      <w:bookmarkEnd w:id="0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and, </w:t>
      </w:r>
      <w:proofErr w:type="spell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toEqual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 xml:space="preserve"> checks for deep </w:t>
      </w:r>
      <w:proofErr w:type="spellStart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equailty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.</w:t>
      </w:r>
    </w:p>
    <w:sectPr w:rsidR="002247D1" w:rsidRPr="0030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ADC"/>
    <w:multiLevelType w:val="multilevel"/>
    <w:tmpl w:val="8B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2247D1"/>
    <w:rsid w:val="00304064"/>
    <w:rsid w:val="003A06F6"/>
    <w:rsid w:val="004E33D6"/>
    <w:rsid w:val="0052436E"/>
    <w:rsid w:val="007A3408"/>
    <w:rsid w:val="008578F3"/>
    <w:rsid w:val="00864A7D"/>
    <w:rsid w:val="008722A1"/>
    <w:rsid w:val="008A36C3"/>
    <w:rsid w:val="00B20C96"/>
    <w:rsid w:val="00B30E9A"/>
    <w:rsid w:val="00BD3D36"/>
    <w:rsid w:val="00D10647"/>
    <w:rsid w:val="00E4602E"/>
    <w:rsid w:val="00EB01D4"/>
    <w:rsid w:val="00EF2C02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D0E8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2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340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34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GL65</cp:lastModifiedBy>
  <cp:revision>13</cp:revision>
  <dcterms:created xsi:type="dcterms:W3CDTF">2022-03-19T09:57:00Z</dcterms:created>
  <dcterms:modified xsi:type="dcterms:W3CDTF">2022-03-19T12:15:00Z</dcterms:modified>
</cp:coreProperties>
</file>