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4BAB" w14:textId="77777777" w:rsidR="00157F22" w:rsidRDefault="00000000">
      <w:pPr>
        <w:spacing w:after="157" w:line="259" w:lineRule="auto"/>
        <w:jc w:val="center"/>
      </w:pPr>
      <w:r>
        <w:rPr>
          <w:b/>
          <w:sz w:val="26"/>
        </w:rPr>
        <w:t>Circuit Analysis (Lab 10)</w:t>
      </w:r>
    </w:p>
    <w:tbl>
      <w:tblPr>
        <w:tblStyle w:val="TableGrid"/>
        <w:tblpPr w:vertAnchor="text" w:tblpY="721"/>
        <w:tblOverlap w:val="never"/>
        <w:tblW w:w="826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41"/>
        <w:gridCol w:w="3178"/>
        <w:gridCol w:w="2381"/>
        <w:gridCol w:w="1061"/>
      </w:tblGrid>
      <w:tr w:rsidR="00157F22" w14:paraId="5D84538E" w14:textId="77777777">
        <w:trPr>
          <w:trHeight w:val="218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316E8842" w14:textId="77777777" w:rsidR="00157F2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Name: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 w14:paraId="786E1B19" w14:textId="4DD84BFE" w:rsidR="00157F22" w:rsidRDefault="00BC5CE5">
            <w:pPr>
              <w:spacing w:after="0" w:line="259" w:lineRule="auto"/>
              <w:ind w:left="60" w:firstLine="0"/>
            </w:pPr>
            <w:r>
              <w:t>ABEERA ASHFAQ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33128718" w14:textId="77777777" w:rsidR="00157F2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Registration No: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68D564AE" w14:textId="556BDCF7" w:rsidR="00157F22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8"/>
              </w:rPr>
              <w:t>202</w:t>
            </w:r>
            <w:r w:rsidR="00BC5CE5">
              <w:rPr>
                <w:sz w:val="18"/>
              </w:rPr>
              <w:t>5</w:t>
            </w:r>
            <w:r>
              <w:rPr>
                <w:sz w:val="18"/>
              </w:rPr>
              <w:t>-</w:t>
            </w:r>
            <w:r w:rsidR="00BC5CE5">
              <w:rPr>
                <w:sz w:val="18"/>
              </w:rPr>
              <w:t>C</w:t>
            </w:r>
            <w:r>
              <w:rPr>
                <w:sz w:val="18"/>
              </w:rPr>
              <w:t>E-</w:t>
            </w:r>
            <w:r w:rsidR="00BC5CE5">
              <w:rPr>
                <w:sz w:val="18"/>
              </w:rPr>
              <w:t>66</w:t>
            </w:r>
          </w:p>
        </w:tc>
      </w:tr>
      <w:tr w:rsidR="00157F22" w14:paraId="6F1247EE" w14:textId="77777777">
        <w:trPr>
          <w:trHeight w:val="451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66174" w14:textId="77777777" w:rsidR="00157F2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Date: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 w14:paraId="16556414" w14:textId="77777777" w:rsidR="00157F22" w:rsidRDefault="00000000">
            <w:pPr>
              <w:spacing w:after="0" w:line="259" w:lineRule="auto"/>
              <w:ind w:left="-6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ABA8695" wp14:editId="30C9B42F">
                      <wp:extent cx="1980001" cy="254000"/>
                      <wp:effectExtent l="0" t="0" r="0" b="0"/>
                      <wp:docPr id="7481" name="Group 74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80001" cy="254000"/>
                                <a:chOff x="0" y="0"/>
                                <a:chExt cx="1980001" cy="254000"/>
                              </a:xfrm>
                            </wpg:grpSpPr>
                            <wps:wsp>
                              <wps:cNvPr id="5531" name="Rectangle 5531"/>
                              <wps:cNvSpPr/>
                              <wps:spPr>
                                <a:xfrm>
                                  <a:off x="76200" y="83033"/>
                                  <a:ext cx="219668" cy="1406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4BAAED" w14:textId="77777777" w:rsidR="00157F2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11-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533" name="Rectangle 5533"/>
                              <wps:cNvSpPr/>
                              <wps:spPr>
                                <a:xfrm>
                                  <a:off x="241364" y="83033"/>
                                  <a:ext cx="287164" cy="1406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330396" w14:textId="77777777" w:rsidR="00157F2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May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532" name="Rectangle 5532"/>
                              <wps:cNvSpPr/>
                              <wps:spPr>
                                <a:xfrm>
                                  <a:off x="457276" y="83033"/>
                                  <a:ext cx="388713" cy="1406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926845" w14:textId="222CCCB5" w:rsidR="00157F22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-20</w:t>
                                    </w:r>
                                    <w:r w:rsidR="00BC5CE5">
                                      <w:rPr>
                                        <w:sz w:val="18"/>
                                      </w:rPr>
                                      <w:t>26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" name="Shape 16"/>
                              <wps:cNvSpPr/>
                              <wps:spPr>
                                <a:xfrm>
                                  <a:off x="0" y="0"/>
                                  <a:ext cx="198000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0001">
                                      <a:moveTo>
                                        <a:pt x="0" y="0"/>
                                      </a:moveTo>
                                      <a:lnTo>
                                        <a:pt x="1980001" y="0"/>
                                      </a:lnTo>
                                    </a:path>
                                  </a:pathLst>
                                </a:custGeom>
                                <a:ln w="635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" name="Shape 18"/>
                              <wps:cNvSpPr/>
                              <wps:spPr>
                                <a:xfrm>
                                  <a:off x="0" y="254000"/>
                                  <a:ext cx="198000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0001">
                                      <a:moveTo>
                                        <a:pt x="0" y="0"/>
                                      </a:moveTo>
                                      <a:lnTo>
                                        <a:pt x="1980001" y="0"/>
                                      </a:lnTo>
                                    </a:path>
                                  </a:pathLst>
                                </a:custGeom>
                                <a:ln w="635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BA8695" id="Group 7481" o:spid="_x0000_s1026" style="width:155.9pt;height:20pt;mso-position-horizontal-relative:char;mso-position-vertical-relative:line" coordsize="1980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">
                      <v:rect id="Rectangle 5531" o:spid="_x0000_s1027" style="position:absolute;left:762;top:830;width:219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q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eDHrzehCcg508AAAD//wMAUEsBAi0AFAAGAAgAAAAhANvh9svuAAAAhQEAABMAAAAAAAAA&#10;AAAAAAAAAAAAAFtDb250ZW50X1R5cGVzXS54bWxQSwECLQAUAAYACAAAACEAWvQsW78AAAAVAQAA&#10;CwAAAAAAAAAAAAAAAAAfAQAAX3JlbHMvLnJlbHNQSwECLQAUAAYACAAAACEABoAaocYAAADdAAAA&#10;DwAAAAAAAAAAAAAAAAAHAgAAZHJzL2Rvd25yZXYueG1sUEsFBgAAAAADAAMAtwAAAPoCAAAAAA==&#10;" filled="f" stroked="f">
                        <v:textbox inset="0,0,0,0">
                          <w:txbxContent>
                            <w:p w14:paraId="4F4BAAED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11-</w:t>
                              </w:r>
                            </w:p>
                          </w:txbxContent>
                        </v:textbox>
                      </v:rect>
                      <v:rect id="Rectangle 5533" o:spid="_x0000_s1028" style="position:absolute;left:2413;top:830;width:287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FN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mR4hTcYAAADdAAAA&#10;DwAAAAAAAAAAAAAAAAAHAgAAZHJzL2Rvd25yZXYueG1sUEsFBgAAAAADAAMAtwAAAPoCAAAAAA==&#10;" filled="f" stroked="f">
                        <v:textbox inset="0,0,0,0">
                          <w:txbxContent>
                            <w:p w14:paraId="1F330396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May</w:t>
                              </w:r>
                            </w:p>
                          </w:txbxContent>
                        </v:textbox>
                      </v:rect>
                      <v:rect id="Rectangle 5532" o:spid="_x0000_s1029" style="position:absolute;left:4572;top:830;width:38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oTW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hsPPAbzehCcg508AAAD//wMAUEsBAi0AFAAGAAgAAAAhANvh9svuAAAAhQEAABMAAAAAAAAA&#10;AAAAAAAAAAAAAFtDb250ZW50X1R5cGVzXS54bWxQSwECLQAUAAYACAAAACEAWvQsW78AAAAVAQAA&#10;CwAAAAAAAAAAAAAAAAAfAQAAX3JlbHMvLnJlbHNQSwECLQAUAAYACAAAACEA9lKE1sYAAADdAAAA&#10;DwAAAAAAAAAAAAAAAAAHAgAAZHJzL2Rvd25yZXYueG1sUEsFBgAAAAADAAMAtwAAAPoCAAAAAA==&#10;" filled="f" stroked="f">
                        <v:textbox inset="0,0,0,0">
                          <w:txbxContent>
                            <w:p w14:paraId="15926845" w14:textId="222CCCB5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-20</w:t>
                              </w:r>
                              <w:r w:rsidR="00BC5CE5">
                                <w:rPr>
                                  <w:sz w:val="18"/>
                                </w:rPr>
                                <w:t>26</w:t>
                              </w:r>
                            </w:p>
                          </w:txbxContent>
                        </v:textbox>
                      </v:rect>
                      <v:shape id="Shape 16" o:spid="_x0000_s1030" style="position:absolute;width:19800;height:0;visibility:visible;mso-wrap-style:square;v-text-anchor:top" coordsize="198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" path="m,l1980001,e" filled="f" strokeweight=".5pt">
                        <v:stroke endcap="round"/>
                        <v:path arrowok="t" textboxrect="0,0,1980001,0"/>
                      </v:shape>
                      <v:shape id="Shape 18" o:spid="_x0000_s1031" style="position:absolute;top:2540;width:19800;height:0;visibility:visible;mso-wrap-style:square;v-text-anchor:top" coordsize="198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" path="m,l1980001,e" filled="f" strokeweight=".5pt">
                        <v:stroke endcap="round"/>
                        <v:path arrowok="t" textboxrect="0,0,1980001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D0AEF" w14:textId="77777777" w:rsidR="00157F22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Grade and Signature: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74C97173" w14:textId="77777777" w:rsidR="00157F22" w:rsidRDefault="00157F22">
            <w:pPr>
              <w:spacing w:after="160" w:line="259" w:lineRule="auto"/>
              <w:ind w:left="0" w:firstLine="0"/>
            </w:pPr>
          </w:p>
        </w:tc>
      </w:tr>
    </w:tbl>
    <w:p w14:paraId="2B5E58BE" w14:textId="77777777" w:rsidR="00157F22" w:rsidRDefault="00000000">
      <w:pPr>
        <w:spacing w:after="0" w:line="259" w:lineRule="auto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5122F70" wp14:editId="65B2B6A6">
                <wp:simplePos x="0" y="0"/>
                <wp:positionH relativeFrom="column">
                  <wp:posOffset>4495800</wp:posOffset>
                </wp:positionH>
                <wp:positionV relativeFrom="paragraph">
                  <wp:posOffset>628692</wp:posOffset>
                </wp:positionV>
                <wp:extent cx="1548001" cy="254000"/>
                <wp:effectExtent l="0" t="0" r="0" b="0"/>
                <wp:wrapSquare wrapText="bothSides"/>
                <wp:docPr id="7258" name="Group 7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8001" cy="254000"/>
                          <a:chOff x="0" y="0"/>
                          <a:chExt cx="1548001" cy="2540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1548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8001">
                                <a:moveTo>
                                  <a:pt x="0" y="0"/>
                                </a:moveTo>
                                <a:lnTo>
                                  <a:pt x="1548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254000"/>
                            <a:ext cx="1548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8001">
                                <a:moveTo>
                                  <a:pt x="0" y="0"/>
                                </a:moveTo>
                                <a:lnTo>
                                  <a:pt x="1548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58" style="width:121.89pt;height:20pt;position:absolute;mso-position-horizontal-relative:text;mso-position-horizontal:absolute;margin-left:354pt;mso-position-vertical-relative:text;margin-top:49.5033pt;" coordsize="15480,2540">
                <v:shape id="Shape 17" style="position:absolute;width:15480;height:0;left:0;top:0;" coordsize="1548001,0" path="m0,0l1548001,0">
                  <v:stroke weight="0.5pt" endcap="round" joinstyle="round" on="true" color="#000000"/>
                  <v:fill on="false" color="#000000" opacity="0"/>
                </v:shape>
                <v:shape id="Shape 19" style="position:absolute;width:15480;height:0;left:0;top:2540;" coordsize="1548001,0" path="m0,0l1548001,0">
                  <v:stroke weight="0.5pt" endcap="round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  <w:sz w:val="26"/>
        </w:rPr>
        <w:t>Experiment 9: Verification of Thevenin's Theorem</w:t>
      </w:r>
    </w:p>
    <w:p w14:paraId="5D7F3E6C" w14:textId="77777777" w:rsidR="00157F22" w:rsidRDefault="00000000">
      <w:pPr>
        <w:spacing w:after="30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15EBC7" wp14:editId="2802F33B">
                <wp:extent cx="5967601" cy="6350"/>
                <wp:effectExtent l="0" t="0" r="0" b="0"/>
                <wp:docPr id="7256" name="Group 7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56" style="width:469.89pt;height:0.5pt;mso-position-horizontal-relative:char;mso-position-vertical-relative:line" coordsize="59676,63">
                <v:shape id="Shape 8" style="position:absolute;width:59676;height:0;left:0;top:0;" coordsize="5967601,0" path="m0,0l5967601,0">
                  <v:stroke weight="0.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38" w:type="dxa"/>
        <w:tblInd w:w="-120" w:type="dxa"/>
        <w:tblCellMar>
          <w:top w:w="9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54"/>
        <w:gridCol w:w="1984"/>
        <w:gridCol w:w="794"/>
        <w:gridCol w:w="794"/>
        <w:gridCol w:w="794"/>
        <w:gridCol w:w="794"/>
        <w:gridCol w:w="1247"/>
        <w:gridCol w:w="1077"/>
      </w:tblGrid>
      <w:tr w:rsidR="00157F22" w14:paraId="684191F4" w14:textId="77777777">
        <w:trPr>
          <w:trHeight w:val="360"/>
        </w:trPr>
        <w:tc>
          <w:tcPr>
            <w:tcW w:w="21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758AA76C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4"/>
              </w:rPr>
              <w:t>CLO2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6345D38B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4"/>
              </w:rPr>
              <w:t>CLO3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D3D3D3"/>
          </w:tcPr>
          <w:p w14:paraId="08D15856" w14:textId="77777777" w:rsidR="00157F22" w:rsidRDefault="00157F22">
            <w:pPr>
              <w:spacing w:after="160" w:line="259" w:lineRule="auto"/>
              <w:ind w:left="0" w:firstLine="0"/>
            </w:pPr>
          </w:p>
        </w:tc>
        <w:tc>
          <w:tcPr>
            <w:tcW w:w="158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D3D3D3"/>
          </w:tcPr>
          <w:p w14:paraId="623690BD" w14:textId="77777777" w:rsidR="00157F22" w:rsidRDefault="00000000">
            <w:pPr>
              <w:spacing w:after="0" w:line="259" w:lineRule="auto"/>
              <w:ind w:left="31" w:firstLine="0"/>
              <w:jc w:val="both"/>
            </w:pPr>
            <w:r>
              <w:rPr>
                <w:b/>
                <w:sz w:val="14"/>
              </w:rPr>
              <w:t>Psychomotor/Affective</w:t>
            </w:r>
          </w:p>
        </w:tc>
        <w:tc>
          <w:tcPr>
            <w:tcW w:w="794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625B9706" w14:textId="77777777" w:rsidR="00157F22" w:rsidRDefault="00157F22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6EBD9E63" w14:textId="77777777" w:rsidR="00157F22" w:rsidRDefault="00000000">
            <w:pPr>
              <w:spacing w:after="0" w:line="259" w:lineRule="auto"/>
              <w:ind w:left="71" w:firstLine="0"/>
            </w:pPr>
            <w:r>
              <w:rPr>
                <w:b/>
                <w:sz w:val="14"/>
              </w:rPr>
              <w:t>Report Marks (3)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7B723AAA" w14:textId="77777777" w:rsidR="00157F22" w:rsidRDefault="00000000">
            <w:pPr>
              <w:spacing w:after="0" w:line="259" w:lineRule="auto"/>
              <w:ind w:left="6" w:firstLine="0"/>
              <w:jc w:val="both"/>
            </w:pPr>
            <w:r>
              <w:rPr>
                <w:b/>
                <w:sz w:val="14"/>
              </w:rPr>
              <w:t>Total Marks (10)</w:t>
            </w:r>
          </w:p>
        </w:tc>
      </w:tr>
      <w:tr w:rsidR="00157F22" w14:paraId="0EF1CF0B" w14:textId="77777777">
        <w:trPr>
          <w:trHeight w:val="1080"/>
        </w:trPr>
        <w:tc>
          <w:tcPr>
            <w:tcW w:w="21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8923C5" w14:textId="77777777" w:rsidR="00157F22" w:rsidRDefault="00000000">
            <w:pPr>
              <w:spacing w:after="0" w:line="358" w:lineRule="auto"/>
              <w:ind w:left="-121" w:right="-121" w:firstLine="18"/>
              <w:jc w:val="center"/>
            </w:pPr>
            <w:r>
              <w:rPr>
                <w:sz w:val="14"/>
              </w:rPr>
              <w:t>Use with identification the circuit components, breadboards, multimeter, power supplies, signal generators, and</w:t>
            </w:r>
          </w:p>
          <w:p w14:paraId="462E0625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oscilloscopes.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AEA184" w14:textId="77777777" w:rsidR="00157F22" w:rsidRDefault="00000000">
            <w:pPr>
              <w:spacing w:after="0" w:line="259" w:lineRule="auto"/>
              <w:ind w:left="-15" w:right="-15" w:firstLine="0"/>
              <w:jc w:val="center"/>
            </w:pPr>
            <w:r>
              <w:rPr>
                <w:sz w:val="14"/>
              </w:rPr>
              <w:t>Make measurements in their own constructed electric circuits.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772A42" w14:textId="77777777" w:rsidR="00157F22" w:rsidRDefault="00000000">
            <w:pPr>
              <w:spacing w:after="66" w:line="259" w:lineRule="auto"/>
              <w:ind w:left="0" w:firstLine="0"/>
              <w:jc w:val="center"/>
            </w:pPr>
            <w:r>
              <w:rPr>
                <w:sz w:val="14"/>
              </w:rPr>
              <w:t>Level 1</w:t>
            </w:r>
          </w:p>
          <w:p w14:paraId="429CEFA2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(1)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A1E289" w14:textId="77777777" w:rsidR="00157F22" w:rsidRDefault="00000000">
            <w:pPr>
              <w:spacing w:after="66" w:line="259" w:lineRule="auto"/>
              <w:ind w:left="0" w:firstLine="0"/>
              <w:jc w:val="center"/>
            </w:pPr>
            <w:r>
              <w:rPr>
                <w:sz w:val="14"/>
              </w:rPr>
              <w:t>Level 2</w:t>
            </w:r>
          </w:p>
          <w:p w14:paraId="727C5C96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(2-3)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F8D6E3" w14:textId="77777777" w:rsidR="00157F22" w:rsidRDefault="00000000">
            <w:pPr>
              <w:spacing w:after="66" w:line="259" w:lineRule="auto"/>
              <w:ind w:left="0" w:firstLine="0"/>
              <w:jc w:val="center"/>
            </w:pPr>
            <w:r>
              <w:rPr>
                <w:sz w:val="14"/>
              </w:rPr>
              <w:t>Level 3</w:t>
            </w:r>
          </w:p>
          <w:p w14:paraId="105887A0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(4-5)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57D1B4" w14:textId="77777777" w:rsidR="00157F22" w:rsidRDefault="00000000">
            <w:pPr>
              <w:spacing w:after="66" w:line="259" w:lineRule="auto"/>
              <w:ind w:left="0" w:firstLine="0"/>
              <w:jc w:val="center"/>
            </w:pPr>
            <w:r>
              <w:rPr>
                <w:sz w:val="14"/>
              </w:rPr>
              <w:t>Level 4</w:t>
            </w:r>
          </w:p>
          <w:p w14:paraId="5714B24B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4"/>
              </w:rPr>
              <w:t>(6-7)</w:t>
            </w:r>
          </w:p>
        </w:tc>
        <w:tc>
          <w:tcPr>
            <w:tcW w:w="1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08C129" w14:textId="77777777" w:rsidR="00157F22" w:rsidRDefault="00157F22">
            <w:pPr>
              <w:spacing w:after="160" w:line="259" w:lineRule="auto"/>
              <w:ind w:left="0" w:firstLine="0"/>
            </w:pP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E71A88" w14:textId="77777777" w:rsidR="00157F22" w:rsidRDefault="00157F22">
            <w:pPr>
              <w:spacing w:after="160" w:line="259" w:lineRule="auto"/>
              <w:ind w:left="0" w:firstLine="0"/>
            </w:pPr>
          </w:p>
        </w:tc>
      </w:tr>
      <w:tr w:rsidR="00157F22" w14:paraId="375B2AF5" w14:textId="77777777">
        <w:trPr>
          <w:trHeight w:val="360"/>
        </w:trPr>
        <w:tc>
          <w:tcPr>
            <w:tcW w:w="21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A08161" w14:textId="77777777" w:rsidR="00157F22" w:rsidRDefault="00157F22">
            <w:pPr>
              <w:spacing w:after="160" w:line="259" w:lineRule="auto"/>
              <w:ind w:left="0" w:firstLine="0"/>
            </w:pP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9062C5" w14:textId="77777777" w:rsidR="00157F22" w:rsidRDefault="00157F22">
            <w:pPr>
              <w:spacing w:after="160" w:line="259" w:lineRule="auto"/>
              <w:ind w:left="0" w:firstLine="0"/>
            </w:pP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29F535" w14:textId="77777777" w:rsidR="00157F22" w:rsidRDefault="00157F22">
            <w:pPr>
              <w:spacing w:after="160" w:line="259" w:lineRule="auto"/>
              <w:ind w:left="0" w:firstLine="0"/>
            </w:pP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B0E3B1" w14:textId="77777777" w:rsidR="00157F22" w:rsidRDefault="00157F22">
            <w:pPr>
              <w:spacing w:after="160" w:line="259" w:lineRule="auto"/>
              <w:ind w:left="0" w:firstLine="0"/>
            </w:pP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1BFDA7" w14:textId="77777777" w:rsidR="00157F22" w:rsidRDefault="00157F22" w:rsidP="00BC5CE5">
            <w:pPr>
              <w:spacing w:after="0" w:line="259" w:lineRule="auto"/>
              <w:ind w:left="0" w:firstLine="0"/>
            </w:pP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DECF5B" w14:textId="77777777" w:rsidR="00157F22" w:rsidRDefault="00157F22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C587D0" w14:textId="24E2927D" w:rsidR="00157F22" w:rsidRDefault="00157F22">
            <w:pPr>
              <w:spacing w:after="0" w:line="259" w:lineRule="auto"/>
              <w:ind w:left="0" w:firstLine="0"/>
              <w:jc w:val="center"/>
            </w:pP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F8016B" w14:textId="231A8AB9" w:rsidR="00157F22" w:rsidRDefault="00157F22">
            <w:pPr>
              <w:spacing w:after="0" w:line="259" w:lineRule="auto"/>
              <w:ind w:left="0" w:firstLine="0"/>
              <w:jc w:val="center"/>
            </w:pPr>
          </w:p>
        </w:tc>
      </w:tr>
    </w:tbl>
    <w:p w14:paraId="3F8BBE9D" w14:textId="77777777" w:rsidR="00157F22" w:rsidRDefault="00000000">
      <w:pPr>
        <w:spacing w:after="18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39F248" wp14:editId="0E107173">
                <wp:extent cx="5967601" cy="6350"/>
                <wp:effectExtent l="0" t="0" r="0" b="0"/>
                <wp:docPr id="7259" name="Group 7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59" style="width:469.89pt;height:0.5pt;mso-position-horizontal-relative:char;mso-position-vertical-relative:line" coordsize="59676,63">
                <v:shape id="Shape 57" style="position:absolute;width:59676;height:0;left:0;top:0;" coordsize="5967601,0" path="m0,0l5967601,0">
                  <v:stroke weight="0.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F1C5D0E" w14:textId="77777777" w:rsidR="00157F22" w:rsidRDefault="00000000">
      <w:pPr>
        <w:pStyle w:val="Heading1"/>
        <w:spacing w:after="81"/>
        <w:ind w:left="-5"/>
      </w:pPr>
      <w:r>
        <w:t>Objective</w:t>
      </w:r>
    </w:p>
    <w:p w14:paraId="2E2AE1FD" w14:textId="77777777" w:rsidR="00157F22" w:rsidRDefault="00000000">
      <w:pPr>
        <w:spacing w:after="357"/>
        <w:ind w:left="-5"/>
      </w:pPr>
      <w:r>
        <w:rPr>
          <w:sz w:val="18"/>
        </w:rPr>
        <w:t>The objective of this lab is to verify Thevenin's theorem and to find the full load current through the load resistance by using the Thevenin's equivalent circuit.</w:t>
      </w:r>
    </w:p>
    <w:p w14:paraId="3E2C8326" w14:textId="77777777" w:rsidR="00157F22" w:rsidRDefault="00000000">
      <w:pPr>
        <w:pStyle w:val="Heading1"/>
        <w:ind w:left="-5"/>
      </w:pPr>
      <w:r>
        <w:t>Apparatus Required</w:t>
      </w:r>
    </w:p>
    <w:tbl>
      <w:tblPr>
        <w:tblStyle w:val="TableGrid"/>
        <w:tblW w:w="9071" w:type="dxa"/>
        <w:tblInd w:w="163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3969"/>
        <w:gridCol w:w="2551"/>
        <w:gridCol w:w="1701"/>
      </w:tblGrid>
      <w:tr w:rsidR="00157F22" w14:paraId="6A6483C2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4CB01348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Sr. No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19E0A021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Apparatus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596BC5D6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Range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16919742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7"/>
              </w:rPr>
              <w:t>Quantity</w:t>
            </w:r>
          </w:p>
        </w:tc>
      </w:tr>
      <w:tr w:rsidR="00157F22" w14:paraId="338579C9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1F9FF1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479AB2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Regulated Power Supply (RPS)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0676B5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0–30 V DC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04C1A3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1</w:t>
            </w:r>
          </w:p>
        </w:tc>
      </w:tr>
      <w:tr w:rsidR="00157F22" w14:paraId="18AFA8D6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229DD941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1CA46629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Signal Generator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69EFFAAC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Standard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36709923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1</w:t>
            </w:r>
          </w:p>
        </w:tc>
      </w:tr>
      <w:tr w:rsidR="00157F22" w14:paraId="6ECD725B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ECDA68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839842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Oscilloscope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74D299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Standard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C02162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1</w:t>
            </w:r>
          </w:p>
        </w:tc>
      </w:tr>
      <w:tr w:rsidR="00157F22" w14:paraId="2DB4FD19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5AA91161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230CAE0D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Digital Multimeter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387DED35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Standard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5201E4D7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1</w:t>
            </w:r>
          </w:p>
        </w:tc>
      </w:tr>
      <w:tr w:rsidR="00157F22" w14:paraId="269D5023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5E7EA1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2C9219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Breadboard &amp; Wires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D97FB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Standard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EC5C4A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As Required</w:t>
            </w:r>
          </w:p>
        </w:tc>
      </w:tr>
      <w:tr w:rsidR="00157F22" w14:paraId="170B29E3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7C180C9A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41A8717F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Resistors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7616F138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 xml:space="preserve">330 </w:t>
            </w:r>
            <w:r>
              <w:rPr>
                <w:rFonts w:ascii="Segoe UI Symbol" w:eastAsia="Segoe UI Symbol" w:hAnsi="Segoe UI Symbol" w:cs="Segoe UI Symbol"/>
                <w:sz w:val="17"/>
              </w:rPr>
              <w:t>Ω</w:t>
            </w:r>
            <w:r>
              <w:rPr>
                <w:sz w:val="17"/>
              </w:rPr>
              <w:t>, 1 k</w:t>
            </w:r>
            <w:r>
              <w:rPr>
                <w:rFonts w:ascii="Segoe UI Symbol" w:eastAsia="Segoe UI Symbol" w:hAnsi="Segoe UI Symbol" w:cs="Segoe UI Symbol"/>
                <w:sz w:val="17"/>
              </w:rPr>
              <w:t>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vAlign w:val="center"/>
          </w:tcPr>
          <w:p w14:paraId="6930FA9C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3, 1</w:t>
            </w:r>
          </w:p>
        </w:tc>
      </w:tr>
      <w:tr w:rsidR="00157F22" w14:paraId="706731AE" w14:textId="77777777">
        <w:trPr>
          <w:trHeight w:val="40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529C91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4D3BDE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Potentiometer (DRB)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FEA1A4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Standard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8C034C" w14:textId="77777777" w:rsidR="00157F2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7"/>
              </w:rPr>
              <w:t>1</w:t>
            </w:r>
          </w:p>
        </w:tc>
      </w:tr>
    </w:tbl>
    <w:p w14:paraId="41E9CD75" w14:textId="77777777" w:rsidR="00157F22" w:rsidRDefault="00000000">
      <w:pPr>
        <w:pStyle w:val="Heading1"/>
        <w:spacing w:after="81"/>
        <w:ind w:left="-5"/>
      </w:pPr>
      <w:r>
        <w:t>Description</w:t>
      </w:r>
    </w:p>
    <w:p w14:paraId="417BD50D" w14:textId="77777777" w:rsidR="00157F22" w:rsidRDefault="00000000">
      <w:pPr>
        <w:spacing w:after="28" w:line="231" w:lineRule="auto"/>
        <w:ind w:left="0" w:firstLine="0"/>
        <w:jc w:val="right"/>
      </w:pPr>
      <w:r>
        <w:rPr>
          <w:b/>
          <w:sz w:val="18"/>
        </w:rPr>
        <w:t xml:space="preserve">Statement: </w:t>
      </w:r>
      <w:r>
        <w:rPr>
          <w:sz w:val="18"/>
        </w:rPr>
        <w:t>Any linear, bilateral, active two-terminal network can be replaced by an equivalent voltage source (V</w:t>
      </w:r>
      <w:r>
        <w:rPr>
          <w:sz w:val="18"/>
        </w:rPr>
        <w:tab/>
        <w:t xml:space="preserve">) — called </w:t>
      </w:r>
      <w:r>
        <w:rPr>
          <w:sz w:val="14"/>
        </w:rPr>
        <w:t>TH</w:t>
      </w:r>
    </w:p>
    <w:p w14:paraId="46A91B81" w14:textId="77777777" w:rsidR="00157F22" w:rsidRDefault="00000000">
      <w:pPr>
        <w:tabs>
          <w:tab w:val="center" w:pos="3915"/>
          <w:tab w:val="right" w:pos="9398"/>
        </w:tabs>
        <w:spacing w:after="3"/>
        <w:ind w:left="-15" w:firstLine="0"/>
      </w:pPr>
      <w:r>
        <w:rPr>
          <w:sz w:val="18"/>
        </w:rPr>
        <w:t>Thevenin's voltage or V</w:t>
      </w:r>
      <w:r>
        <w:rPr>
          <w:sz w:val="18"/>
        </w:rPr>
        <w:tab/>
        <w:t xml:space="preserve"> — in series with an equivalent resistance (R</w:t>
      </w:r>
      <w:r>
        <w:rPr>
          <w:sz w:val="18"/>
        </w:rPr>
        <w:tab/>
        <w:t>) — called Thevenin's resistance — looking</w:t>
      </w:r>
    </w:p>
    <w:p w14:paraId="6090FE26" w14:textId="77777777" w:rsidR="00157F22" w:rsidRDefault="00000000">
      <w:pPr>
        <w:tabs>
          <w:tab w:val="center" w:pos="2004"/>
          <w:tab w:val="center" w:pos="5815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14"/>
        </w:rPr>
        <w:t>OC</w:t>
      </w:r>
      <w:r>
        <w:rPr>
          <w:sz w:val="14"/>
        </w:rPr>
        <w:tab/>
        <w:t>TH</w:t>
      </w:r>
    </w:p>
    <w:p w14:paraId="3572F34A" w14:textId="77777777" w:rsidR="00157F22" w:rsidRDefault="00000000">
      <w:pPr>
        <w:spacing w:after="305"/>
        <w:ind w:left="-5"/>
      </w:pPr>
      <w:r>
        <w:rPr>
          <w:sz w:val="18"/>
        </w:rPr>
        <w:t>back into the network with all independent sources deactivated.</w:t>
      </w:r>
    </w:p>
    <w:p w14:paraId="15EC1E8C" w14:textId="77777777" w:rsidR="00157F22" w:rsidRDefault="00000000">
      <w:pPr>
        <w:pStyle w:val="Heading1"/>
        <w:spacing w:after="61"/>
        <w:ind w:left="-5"/>
      </w:pPr>
      <w:r>
        <w:t>Precautions</w:t>
      </w:r>
    </w:p>
    <w:p w14:paraId="1E5CB156" w14:textId="77777777" w:rsidR="00157F22" w:rsidRDefault="00000000">
      <w:pPr>
        <w:numPr>
          <w:ilvl w:val="0"/>
          <w:numId w:val="1"/>
        </w:numPr>
        <w:spacing w:after="17"/>
        <w:ind w:hanging="178"/>
      </w:pPr>
      <w:r>
        <w:t>Voltage control knob of RPS should be kept at minimum position before switching ON.</w:t>
      </w:r>
    </w:p>
    <w:p w14:paraId="650BE6DD" w14:textId="77777777" w:rsidR="00157F22" w:rsidRDefault="00000000">
      <w:pPr>
        <w:numPr>
          <w:ilvl w:val="0"/>
          <w:numId w:val="1"/>
        </w:numPr>
        <w:spacing w:after="17"/>
        <w:ind w:hanging="178"/>
      </w:pPr>
      <w:r>
        <w:t>Current control knob of RPS should be kept at maximum position.</w:t>
      </w:r>
    </w:p>
    <w:p w14:paraId="14A49616" w14:textId="77777777" w:rsidR="00157F22" w:rsidRDefault="00000000">
      <w:pPr>
        <w:numPr>
          <w:ilvl w:val="0"/>
          <w:numId w:val="1"/>
        </w:numPr>
        <w:spacing w:after="17"/>
        <w:ind w:hanging="178"/>
      </w:pPr>
      <w:r>
        <w:t xml:space="preserve">All connections must be tight and correct before </w:t>
      </w:r>
      <w:proofErr w:type="spellStart"/>
      <w:r>
        <w:t>energising</w:t>
      </w:r>
      <w:proofErr w:type="spellEnd"/>
      <w:r>
        <w:t xml:space="preserve"> the circuit.</w:t>
      </w:r>
    </w:p>
    <w:p w14:paraId="091E8FC1" w14:textId="77777777" w:rsidR="00157F22" w:rsidRDefault="00000000">
      <w:pPr>
        <w:numPr>
          <w:ilvl w:val="0"/>
          <w:numId w:val="1"/>
        </w:numPr>
        <w:spacing w:after="17"/>
        <w:ind w:hanging="178"/>
      </w:pPr>
      <w:r>
        <w:t>Multimeter should be set to the correct range (DC Voltage / DC Current) before measurement.</w:t>
      </w:r>
    </w:p>
    <w:p w14:paraId="747D96B5" w14:textId="77777777" w:rsidR="00157F22" w:rsidRDefault="00000000">
      <w:pPr>
        <w:numPr>
          <w:ilvl w:val="0"/>
          <w:numId w:val="1"/>
        </w:numPr>
        <w:spacing w:after="367"/>
        <w:ind w:hanging="178"/>
      </w:pPr>
      <w:r>
        <w:t>Do not exceed the rated current of the resistors used in the circuit.</w:t>
      </w:r>
    </w:p>
    <w:p w14:paraId="110B956B" w14:textId="77777777" w:rsidR="00157F22" w:rsidRDefault="00000000">
      <w:pPr>
        <w:pStyle w:val="Heading1"/>
        <w:spacing w:after="61"/>
        <w:ind w:left="-5"/>
      </w:pPr>
      <w:r>
        <w:t>Procedure</w:t>
      </w:r>
    </w:p>
    <w:p w14:paraId="3D29352E" w14:textId="12CCA7E8" w:rsidR="00BC5CE5" w:rsidRDefault="00000000" w:rsidP="00BC5CE5">
      <w:pPr>
        <w:numPr>
          <w:ilvl w:val="0"/>
          <w:numId w:val="2"/>
        </w:numPr>
        <w:spacing w:after="17"/>
        <w:ind w:right="48" w:hanging="178"/>
      </w:pPr>
      <w:r>
        <w:t>Connect the circuit as per Circuit-1 diagram on the breadboard.</w:t>
      </w:r>
    </w:p>
    <w:p w14:paraId="79F25F4F" w14:textId="77777777" w:rsidR="00BC5CE5" w:rsidRDefault="00BC5CE5" w:rsidP="00BC5CE5">
      <w:pPr>
        <w:spacing w:after="17"/>
        <w:ind w:left="0" w:right="48" w:firstLine="0"/>
      </w:pPr>
    </w:p>
    <w:p w14:paraId="53042B92" w14:textId="77777777" w:rsidR="00157F22" w:rsidRDefault="00000000">
      <w:pPr>
        <w:numPr>
          <w:ilvl w:val="0"/>
          <w:numId w:val="2"/>
        </w:numPr>
        <w:spacing w:after="0"/>
        <w:ind w:right="48" w:hanging="178"/>
      </w:pPr>
      <w:r>
        <w:t xml:space="preserve">Switch ON the RPS and set E = 10 V. Record the load current I_L using the ammeter.3. </w:t>
      </w:r>
      <w:r>
        <w:rPr>
          <w:b/>
        </w:rPr>
        <w:t>To find V</w:t>
      </w:r>
      <w:r>
        <w:rPr>
          <w:b/>
        </w:rPr>
        <w:tab/>
        <w:t>:</w:t>
      </w:r>
      <w:r>
        <w:t xml:space="preserve"> Remove the load resistance R_L (1 k</w:t>
      </w:r>
      <w:r>
        <w:rPr>
          <w:rFonts w:ascii="Segoe UI Symbol" w:eastAsia="Segoe UI Symbol" w:hAnsi="Segoe UI Symbol" w:cs="Segoe UI Symbol"/>
        </w:rPr>
        <w:t>Ω</w:t>
      </w:r>
      <w:r>
        <w:t xml:space="preserve">). Measure the open-circuit voltage across terminals A-B with the multimeter. </w:t>
      </w:r>
      <w:r>
        <w:rPr>
          <w:b/>
          <w:sz w:val="13"/>
        </w:rPr>
        <w:t xml:space="preserve">TH </w:t>
      </w:r>
      <w:r>
        <w:t>This reading is V</w:t>
      </w:r>
      <w:r>
        <w:tab/>
        <w:t>.</w:t>
      </w:r>
    </w:p>
    <w:p w14:paraId="62086C29" w14:textId="77777777" w:rsidR="00157F22" w:rsidRDefault="00000000">
      <w:pPr>
        <w:spacing w:after="3" w:line="259" w:lineRule="auto"/>
        <w:ind w:left="1202"/>
      </w:pPr>
      <w:r>
        <w:rPr>
          <w:sz w:val="13"/>
        </w:rPr>
        <w:t>TH</w:t>
      </w:r>
    </w:p>
    <w:p w14:paraId="3326A791" w14:textId="77777777" w:rsidR="00BC5CE5" w:rsidRPr="00BC5CE5" w:rsidRDefault="00000000">
      <w:pPr>
        <w:numPr>
          <w:ilvl w:val="0"/>
          <w:numId w:val="3"/>
        </w:numPr>
        <w:spacing w:after="0"/>
        <w:ind w:right="105" w:hanging="178"/>
      </w:pPr>
      <w:r>
        <w:rPr>
          <w:b/>
        </w:rPr>
        <w:lastRenderedPageBreak/>
        <w:t>To find R</w:t>
      </w:r>
      <w:r>
        <w:rPr>
          <w:b/>
        </w:rPr>
        <w:tab/>
        <w:t>:</w:t>
      </w:r>
    </w:p>
    <w:p w14:paraId="61304072" w14:textId="77777777" w:rsidR="00BC5CE5" w:rsidRPr="00BC5CE5" w:rsidRDefault="00BC5CE5" w:rsidP="00BC5CE5">
      <w:pPr>
        <w:spacing w:after="0"/>
        <w:ind w:left="178" w:right="105" w:firstLine="0"/>
      </w:pPr>
    </w:p>
    <w:p w14:paraId="782A3EDA" w14:textId="6CF72AC2" w:rsidR="00157F22" w:rsidRDefault="00000000">
      <w:pPr>
        <w:numPr>
          <w:ilvl w:val="0"/>
          <w:numId w:val="3"/>
        </w:numPr>
        <w:spacing w:after="0"/>
        <w:ind w:right="105" w:hanging="178"/>
      </w:pPr>
      <w:r>
        <w:t xml:space="preserve"> Remove the RPS and replace it with a short circuit (wire). Measure the resistance across terminals A-B with the </w:t>
      </w:r>
      <w:r>
        <w:rPr>
          <w:b/>
          <w:sz w:val="13"/>
        </w:rPr>
        <w:t>TH</w:t>
      </w:r>
    </w:p>
    <w:p w14:paraId="07BA28DC" w14:textId="77777777" w:rsidR="00157F22" w:rsidRDefault="00000000">
      <w:pPr>
        <w:tabs>
          <w:tab w:val="center" w:pos="1651"/>
        </w:tabs>
        <w:spacing w:after="0"/>
        <w:ind w:left="-15" w:firstLine="0"/>
      </w:pPr>
      <w:r>
        <w:t>multimeter. This is R</w:t>
      </w:r>
      <w:r>
        <w:tab/>
        <w:t>.</w:t>
      </w:r>
    </w:p>
    <w:p w14:paraId="0BBE368C" w14:textId="77777777" w:rsidR="00157F22" w:rsidRDefault="00000000">
      <w:pPr>
        <w:spacing w:after="3" w:line="259" w:lineRule="auto"/>
        <w:ind w:left="1468"/>
      </w:pPr>
      <w:r>
        <w:rPr>
          <w:sz w:val="13"/>
        </w:rPr>
        <w:t>TH</w:t>
      </w:r>
    </w:p>
    <w:p w14:paraId="1B3F5C4C" w14:textId="77777777" w:rsidR="00157F22" w:rsidRDefault="00000000">
      <w:pPr>
        <w:numPr>
          <w:ilvl w:val="0"/>
          <w:numId w:val="3"/>
        </w:numPr>
        <w:spacing w:after="0"/>
        <w:ind w:right="105" w:hanging="178"/>
      </w:pPr>
      <w:r>
        <w:t>Connect the Thevenin's equivalent circuit: set the RPS to V</w:t>
      </w:r>
      <w:r>
        <w:tab/>
        <w:t>, connect the Decade Resistance Box (DRB) to R</w:t>
      </w:r>
      <w:r>
        <w:tab/>
        <w:t>, and connect the</w:t>
      </w:r>
    </w:p>
    <w:p w14:paraId="68C4955E" w14:textId="77777777" w:rsidR="00157F22" w:rsidRDefault="00000000">
      <w:pPr>
        <w:tabs>
          <w:tab w:val="center" w:pos="4434"/>
          <w:tab w:val="center" w:pos="8089"/>
        </w:tabs>
        <w:spacing w:after="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13"/>
        </w:rPr>
        <w:t>TH</w:t>
      </w:r>
      <w:r>
        <w:rPr>
          <w:sz w:val="13"/>
        </w:rPr>
        <w:tab/>
      </w:r>
      <w:proofErr w:type="spellStart"/>
      <w:r>
        <w:rPr>
          <w:sz w:val="13"/>
        </w:rPr>
        <w:t>TH</w:t>
      </w:r>
      <w:proofErr w:type="spellEnd"/>
    </w:p>
    <w:p w14:paraId="58A3151B" w14:textId="77777777" w:rsidR="00157F22" w:rsidRDefault="00000000">
      <w:pPr>
        <w:spacing w:after="0"/>
        <w:ind w:left="-5"/>
      </w:pPr>
      <w:r>
        <w:t>1 k</w:t>
      </w:r>
      <w:r>
        <w:rPr>
          <w:rFonts w:ascii="Segoe UI Symbol" w:eastAsia="Segoe UI Symbol" w:hAnsi="Segoe UI Symbol" w:cs="Segoe UI Symbol"/>
        </w:rPr>
        <w:t>Ω</w:t>
      </w:r>
      <w:r>
        <w:t xml:space="preserve"> load with the ammeter.</w:t>
      </w:r>
    </w:p>
    <w:p w14:paraId="036DA479" w14:textId="77777777" w:rsidR="00157F22" w:rsidRDefault="00000000">
      <w:pPr>
        <w:spacing w:after="308"/>
        <w:ind w:left="-5"/>
      </w:pPr>
      <w:r>
        <w:t>6. Note the ammeter reading I_L in the equivalent circuit and compare with Step 2. If both readings match, Thevenin's theorem is verified.</w:t>
      </w:r>
    </w:p>
    <w:p w14:paraId="204B6C82" w14:textId="77777777" w:rsidR="00157F22" w:rsidRDefault="00000000">
      <w:pPr>
        <w:pStyle w:val="Heading1"/>
        <w:spacing w:after="2024"/>
        <w:ind w:left="-5"/>
      </w:pPr>
      <w:r>
        <w:t>Circuit - 1: To find Load Current</w:t>
      </w:r>
    </w:p>
    <w:p w14:paraId="088E73B3" w14:textId="77777777" w:rsidR="00157F22" w:rsidRDefault="00000000">
      <w:pPr>
        <w:spacing w:after="55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DD1295" wp14:editId="671EB4BE">
                <wp:extent cx="2803754" cy="836054"/>
                <wp:effectExtent l="0" t="0" r="0" b="0"/>
                <wp:docPr id="5745" name="Group 5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3754" cy="836054"/>
                          <a:chOff x="0" y="0"/>
                          <a:chExt cx="2803754" cy="836054"/>
                        </a:xfrm>
                      </wpg:grpSpPr>
                      <wps:wsp>
                        <wps:cNvPr id="207" name="Shape 207"/>
                        <wps:cNvSpPr/>
                        <wps:spPr>
                          <a:xfrm>
                            <a:off x="127000" y="201054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101600" y="366154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304800" y="152400"/>
                                </a:moveTo>
                                <a:cubicBezTo>
                                  <a:pt x="304800" y="68232"/>
                                  <a:pt x="236568" y="0"/>
                                  <a:pt x="152400" y="0"/>
                                </a:cubicBezTo>
                                <a:cubicBezTo>
                                  <a:pt x="68232" y="0"/>
                                  <a:pt x="0" y="68232"/>
                                  <a:pt x="0" y="152400"/>
                                </a:cubicBezTo>
                                <a:cubicBezTo>
                                  <a:pt x="0" y="236568"/>
                                  <a:pt x="68232" y="304800"/>
                                  <a:pt x="152400" y="304800"/>
                                </a:cubicBezTo>
                                <a:cubicBezTo>
                                  <a:pt x="236568" y="304800"/>
                                  <a:pt x="304800" y="236568"/>
                                  <a:pt x="304800" y="15240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220624" y="398387"/>
                            <a:ext cx="8877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39734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222625" y="512242"/>
                            <a:ext cx="83458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7139B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0" y="734123"/>
                            <a:ext cx="341705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ED192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RPS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56921" y="723900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304C3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324574" y="734123"/>
                            <a:ext cx="39420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21366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(0-30V)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Shape 214"/>
                        <wps:cNvSpPr/>
                        <wps:spPr>
                          <a:xfrm>
                            <a:off x="127000" y="201054"/>
                            <a:ext cx="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127000" y="670954"/>
                            <a:ext cx="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27000" y="772554"/>
                            <a:ext cx="165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>
                                <a:moveTo>
                                  <a:pt x="0" y="0"/>
                                </a:moveTo>
                                <a:lnTo>
                                  <a:pt x="1651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381000" y="201054"/>
                            <a:ext cx="12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508000" y="201054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609600" y="124854"/>
                            <a:ext cx="3048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524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152400"/>
                                </a:lnTo>
                                <a:lnTo>
                                  <a:pt x="101600" y="0"/>
                                </a:lnTo>
                                <a:lnTo>
                                  <a:pt x="152400" y="152400"/>
                                </a:lnTo>
                                <a:lnTo>
                                  <a:pt x="203200" y="0"/>
                                </a:lnTo>
                                <a:lnTo>
                                  <a:pt x="254000" y="152400"/>
                                </a:lnTo>
                                <a:lnTo>
                                  <a:pt x="304800" y="762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914400" y="201054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653720" y="10223"/>
                            <a:ext cx="19721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28C2F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802005" y="0"/>
                            <a:ext cx="90806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D608B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Shape 223"/>
                        <wps:cNvSpPr/>
                        <wps:spPr>
                          <a:xfrm>
                            <a:off x="1016000" y="201054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1270000" y="201054"/>
                            <a:ext cx="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270000" y="264554"/>
                            <a:ext cx="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1193800" y="366154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7620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0" y="50800"/>
                                </a:lnTo>
                                <a:lnTo>
                                  <a:pt x="152400" y="101600"/>
                                </a:lnTo>
                                <a:lnTo>
                                  <a:pt x="0" y="152400"/>
                                </a:lnTo>
                                <a:lnTo>
                                  <a:pt x="152400" y="203200"/>
                                </a:lnTo>
                                <a:lnTo>
                                  <a:pt x="0" y="254000"/>
                                </a:lnTo>
                                <a:lnTo>
                                  <a:pt x="76200" y="3048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1270000" y="670954"/>
                            <a:ext cx="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371600" y="480123"/>
                            <a:ext cx="19721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781BF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519885" y="469900"/>
                            <a:ext cx="90806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15D4F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Shape 230"/>
                        <wps:cNvSpPr/>
                        <wps:spPr>
                          <a:xfrm>
                            <a:off x="1270000" y="772554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1270000" y="201054"/>
                            <a:ext cx="12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1397000" y="201054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1498600" y="124854"/>
                            <a:ext cx="3048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524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152400"/>
                                </a:lnTo>
                                <a:lnTo>
                                  <a:pt x="101600" y="0"/>
                                </a:lnTo>
                                <a:lnTo>
                                  <a:pt x="152400" y="152400"/>
                                </a:lnTo>
                                <a:lnTo>
                                  <a:pt x="203200" y="0"/>
                                </a:lnTo>
                                <a:lnTo>
                                  <a:pt x="254000" y="152400"/>
                                </a:lnTo>
                                <a:lnTo>
                                  <a:pt x="304800" y="762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1803400" y="201054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542720" y="10223"/>
                            <a:ext cx="19721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5124C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691005" y="0"/>
                            <a:ext cx="90806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2FD11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Shape 237"/>
                        <wps:cNvSpPr/>
                        <wps:spPr>
                          <a:xfrm>
                            <a:off x="1905000" y="201054"/>
                            <a:ext cx="12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2032000" y="201054"/>
                            <a:ext cx="12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2159000" y="74054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254000">
                                <a:moveTo>
                                  <a:pt x="254000" y="127000"/>
                                </a:moveTo>
                                <a:cubicBezTo>
                                  <a:pt x="254000" y="56860"/>
                                  <a:pt x="197140" y="0"/>
                                  <a:pt x="127000" y="0"/>
                                </a:cubicBezTo>
                                <a:cubicBezTo>
                                  <a:pt x="56860" y="0"/>
                                  <a:pt x="0" y="56860"/>
                                  <a:pt x="0" y="127000"/>
                                </a:cubicBezTo>
                                <a:cubicBezTo>
                                  <a:pt x="0" y="197140"/>
                                  <a:pt x="56860" y="254000"/>
                                  <a:pt x="127000" y="254000"/>
                                </a:cubicBezTo>
                                <a:cubicBezTo>
                                  <a:pt x="197140" y="254000"/>
                                  <a:pt x="254000" y="197140"/>
                                  <a:pt x="254000" y="12700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2249323" y="166205"/>
                            <a:ext cx="9756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F074E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0" name="Rectangle 5510"/>
                        <wps:cNvSpPr/>
                        <wps:spPr>
                          <a:xfrm>
                            <a:off x="2127237" y="374942"/>
                            <a:ext cx="236542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AA848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(0-10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2" name="Rectangle 5512"/>
                        <wps:cNvSpPr/>
                        <wps:spPr>
                          <a:xfrm>
                            <a:off x="2305088" y="374942"/>
                            <a:ext cx="152019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E7D5A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1" name="Rectangle 5511"/>
                        <wps:cNvSpPr/>
                        <wps:spPr>
                          <a:xfrm>
                            <a:off x="2419388" y="374942"/>
                            <a:ext cx="33748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EEF33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Shape 242"/>
                        <wps:cNvSpPr/>
                        <wps:spPr>
                          <a:xfrm>
                            <a:off x="2413000" y="201054"/>
                            <a:ext cx="12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2540000" y="201054"/>
                            <a:ext cx="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000">
                                <a:moveTo>
                                  <a:pt x="0" y="0"/>
                                </a:moveTo>
                                <a:lnTo>
                                  <a:pt x="0" y="1270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2540000" y="328054"/>
                            <a:ext cx="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2463800" y="429654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7620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0" y="50800"/>
                                </a:lnTo>
                                <a:lnTo>
                                  <a:pt x="152400" y="101600"/>
                                </a:lnTo>
                                <a:lnTo>
                                  <a:pt x="0" y="152400"/>
                                </a:lnTo>
                                <a:lnTo>
                                  <a:pt x="152400" y="203200"/>
                                </a:lnTo>
                                <a:lnTo>
                                  <a:pt x="0" y="254000"/>
                                </a:lnTo>
                                <a:lnTo>
                                  <a:pt x="76200" y="3048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2540000" y="734454"/>
                            <a:ext cx="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3" name="Rectangle 5513"/>
                        <wps:cNvSpPr/>
                        <wps:spPr>
                          <a:xfrm>
                            <a:off x="2641600" y="543623"/>
                            <a:ext cx="65740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C93E0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4" name="Rectangle 5514"/>
                        <wps:cNvSpPr/>
                        <wps:spPr>
                          <a:xfrm>
                            <a:off x="2691029" y="543623"/>
                            <a:ext cx="5911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EC99E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735479" y="533400"/>
                            <a:ext cx="90806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D27D1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Shape 249"/>
                        <wps:cNvSpPr/>
                        <wps:spPr>
                          <a:xfrm>
                            <a:off x="2540000" y="772554"/>
                            <a:ext cx="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0">
                                <a:moveTo>
                                  <a:pt x="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1778000" y="772554"/>
                            <a:ext cx="76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5" style="width:220.768pt;height:65.831pt;mso-position-horizontal-relative:char;mso-position-vertical-relative:line" coordsize="28037,8360">
                <v:shape id="Shape 207" style="position:absolute;width:2540;height:0;left:1270;top:2010;" coordsize="254000,0" path="m0,0l254000,0">
                  <v:stroke weight="0.8pt" endcap="flat" joinstyle="miter" miterlimit="10" on="true" color="#000000"/>
                  <v:fill on="false" color="#000000" opacity="0"/>
                </v:shape>
                <v:shape id="Shape 208" style="position:absolute;width:3048;height:3048;left:1016;top:3661;" coordsize="304800,304800" path="m304800,152400c304800,68232,236568,0,152400,0c68232,0,0,68232,0,152400c0,236568,68232,304800,152400,304800c236568,304800,304800,236568,304800,152400">
                  <v:stroke weight="0.8pt" endcap="flat" joinstyle="miter" miterlimit="10" on="true" color="#000000"/>
                  <v:fill on="false" color="#000000" opacity="0"/>
                </v:shape>
                <v:rect id="Rectangle 209" style="position:absolute;width:887;height:1406;left:2206;top:3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210" style="position:absolute;width:834;height:1643;left:2226;top:5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211" style="position:absolute;width:3417;height:1093;left:0;top:7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RPS 2</w:t>
                        </w:r>
                      </w:p>
                    </w:txbxContent>
                  </v:textbox>
                </v:rect>
                <v:rect id="Rectangle 212" style="position:absolute;width:899;height:1278;left:2569;top:7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4"/>
                          </w:rPr>
                          <w:t xml:space="preserve">■</w:t>
                        </w:r>
                      </w:p>
                    </w:txbxContent>
                  </v:textbox>
                </v:rect>
                <v:rect id="Rectangle 213" style="position:absolute;width:3942;height:1093;left:3245;top:7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(0-30V)</w:t>
                        </w:r>
                      </w:p>
                    </w:txbxContent>
                  </v:textbox>
                </v:rect>
                <v:shape id="Shape 214" style="position:absolute;width:0;height:1651;left:1270;top:2010;" coordsize="0,165100" path="m0,0l0,165100">
                  <v:stroke weight="0.8pt" endcap="flat" joinstyle="miter" miterlimit="10" on="true" color="#000000"/>
                  <v:fill on="false" color="#000000" opacity="0"/>
                </v:shape>
                <v:shape id="Shape 215" style="position:absolute;width:0;height:1016;left:1270;top:6709;" coordsize="0,101600" path="m0,0l0,101600">
                  <v:stroke weight="0.8pt" endcap="flat" joinstyle="miter" miterlimit="10" on="true" color="#000000"/>
                  <v:fill on="false" color="#000000" opacity="0"/>
                </v:shape>
                <v:shape id="Shape 216" style="position:absolute;width:16510;height:0;left:1270;top:7725;" coordsize="1651000,0" path="m0,0l1651000,0">
                  <v:stroke weight="0.8pt" endcap="flat" joinstyle="miter" miterlimit="10" on="true" color="#000000"/>
                  <v:fill on="false" color="#000000" opacity="0"/>
                </v:shape>
                <v:shape id="Shape 217" style="position:absolute;width:1270;height:0;left:3810;top:2010;" coordsize="127000,0" path="m0,0l127000,0">
                  <v:stroke weight="0.8pt" endcap="flat" joinstyle="miter" miterlimit="10" on="true" color="#000000"/>
                  <v:fill on="false" color="#000000" opacity="0"/>
                </v:shape>
                <v:shape id="Shape 218" style="position:absolute;width:1016;height:0;left:5080;top:2010;" coordsize="101600,0" path="m0,0l101600,0">
                  <v:stroke weight="0.8pt" endcap="flat" joinstyle="miter" miterlimit="10" on="true" color="#000000"/>
                  <v:fill on="false" color="#000000" opacity="0"/>
                </v:shape>
                <v:shape id="Shape 219" style="position:absolute;width:3048;height:1524;left:6096;top:1248;" coordsize="304800,152400" path="m0,76200l0,0l50800,152400l101600,0l152400,152400l203200,0l254000,152400l304800,76200">
                  <v:stroke weight="0.8pt" endcap="flat" joinstyle="miter" miterlimit="10" on="true" color="#000000"/>
                  <v:fill on="false" color="#000000" opacity="0"/>
                </v:shape>
                <v:shape id="Shape 220" style="position:absolute;width:1016;height:0;left:9144;top:2010;" coordsize="101600,0" path="m0,0l101600,0">
                  <v:stroke weight="0.8pt" endcap="flat" joinstyle="miter" miterlimit="10" on="true" color="#000000"/>
                  <v:fill on="false" color="#000000" opacity="0"/>
                </v:shape>
                <v:rect id="Rectangle 221" style="position:absolute;width:1972;height:1093;left:6537;top: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330</w:t>
                        </w:r>
                      </w:p>
                    </w:txbxContent>
                  </v:textbox>
                </v:rect>
                <v:rect id="Rectangle 222" style="position:absolute;width:908;height:1278;left:802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4"/>
                          </w:rPr>
                          <w:t xml:space="preserve">Ω</w:t>
                        </w:r>
                      </w:p>
                    </w:txbxContent>
                  </v:textbox>
                </v:rect>
                <v:shape id="Shape 223" style="position:absolute;width:2540;height:0;left:10160;top:2010;" coordsize="254000,0" path="m0,0l254000,0">
                  <v:stroke weight="0.8pt" endcap="flat" joinstyle="miter" miterlimit="10" on="true" color="#000000"/>
                  <v:fill on="false" color="#000000" opacity="0"/>
                </v:shape>
                <v:shape id="Shape 224" style="position:absolute;width:0;height:635;left:12700;top:2010;" coordsize="0,63500" path="m0,0l0,63500">
                  <v:stroke weight="0.8pt" endcap="flat" joinstyle="miter" miterlimit="10" on="true" color="#000000"/>
                  <v:fill on="false" color="#000000" opacity="0"/>
                </v:shape>
                <v:shape id="Shape 225" style="position:absolute;width:0;height:1016;left:12700;top:2645;" coordsize="0,101600" path="m0,0l0,101600">
                  <v:stroke weight="0.8pt" endcap="flat" joinstyle="miter" miterlimit="10" on="true" color="#000000"/>
                  <v:fill on="false" color="#000000" opacity="0"/>
                </v:shape>
                <v:shape id="Shape 226" style="position:absolute;width:1524;height:3048;left:11938;top:3661;" coordsize="152400,304800" path="m76200,0l152400,0l0,50800l152400,101600l0,152400l152400,203200l0,254000l76200,304800">
                  <v:stroke weight="0.8pt" endcap="flat" joinstyle="miter" miterlimit="10" on="true" color="#000000"/>
                  <v:fill on="false" color="#000000" opacity="0"/>
                </v:shape>
                <v:shape id="Shape 227" style="position:absolute;width:0;height:1016;left:12700;top:6709;" coordsize="0,101600" path="m0,0l0,101600">
                  <v:stroke weight="0.8pt" endcap="flat" joinstyle="miter" miterlimit="10" on="true" color="#000000"/>
                  <v:fill on="false" color="#000000" opacity="0"/>
                </v:shape>
                <v:rect id="Rectangle 228" style="position:absolute;width:1972;height:1093;left:13716;top:4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330</w:t>
                        </w:r>
                      </w:p>
                    </w:txbxContent>
                  </v:textbox>
                </v:rect>
                <v:rect id="Rectangle 229" style="position:absolute;width:908;height:1278;left:15198;top:4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4"/>
                          </w:rPr>
                          <w:t xml:space="preserve">Ω</w:t>
                        </w:r>
                      </w:p>
                    </w:txbxContent>
                  </v:textbox>
                </v:rect>
                <v:shape id="Shape 230" style="position:absolute;width:0;height:0;left:12700;top:7725;" coordsize="0,0" path="m0,0l0,0">
                  <v:stroke weight="0.8pt" endcap="flat" joinstyle="miter" miterlimit="10" on="true" color="#000000"/>
                  <v:fill on="false" color="#000000" opacity="0"/>
                </v:shape>
                <v:shape id="Shape 231" style="position:absolute;width:1270;height:0;left:12700;top:2010;" coordsize="127000,0" path="m0,0l127000,0">
                  <v:stroke weight="0.8pt" endcap="flat" joinstyle="miter" miterlimit="10" on="true" color="#000000"/>
                  <v:fill on="false" color="#000000" opacity="0"/>
                </v:shape>
                <v:shape id="Shape 232" style="position:absolute;width:1016;height:0;left:13970;top:2010;" coordsize="101600,0" path="m0,0l101600,0">
                  <v:stroke weight="0.8pt" endcap="flat" joinstyle="miter" miterlimit="10" on="true" color="#000000"/>
                  <v:fill on="false" color="#000000" opacity="0"/>
                </v:shape>
                <v:shape id="Shape 233" style="position:absolute;width:3048;height:1524;left:14986;top:1248;" coordsize="304800,152400" path="m0,76200l0,0l50800,152400l101600,0l152400,152400l203200,0l254000,152400l304800,76200">
                  <v:stroke weight="0.8pt" endcap="flat" joinstyle="miter" miterlimit="10" on="true" color="#000000"/>
                  <v:fill on="false" color="#000000" opacity="0"/>
                </v:shape>
                <v:shape id="Shape 234" style="position:absolute;width:1016;height:0;left:18034;top:2010;" coordsize="101600,0" path="m0,0l101600,0">
                  <v:stroke weight="0.8pt" endcap="flat" joinstyle="miter" miterlimit="10" on="true" color="#000000"/>
                  <v:fill on="false" color="#000000" opacity="0"/>
                </v:shape>
                <v:rect id="Rectangle 235" style="position:absolute;width:1972;height:1093;left:15427;top: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330</w:t>
                        </w:r>
                      </w:p>
                    </w:txbxContent>
                  </v:textbox>
                </v:rect>
                <v:rect id="Rectangle 236" style="position:absolute;width:908;height:1278;left:1691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4"/>
                          </w:rPr>
                          <w:t xml:space="preserve">Ω</w:t>
                        </w:r>
                      </w:p>
                    </w:txbxContent>
                  </v:textbox>
                </v:rect>
                <v:shape id="Shape 237" style="position:absolute;width:1270;height:0;left:19050;top:2010;" coordsize="127000,0" path="m0,0l127000,0">
                  <v:stroke weight="0.8pt" endcap="flat" joinstyle="miter" miterlimit="10" on="true" color="#000000"/>
                  <v:fill on="false" color="#000000" opacity="0"/>
                </v:shape>
                <v:shape id="Shape 238" style="position:absolute;width:1270;height:0;left:20320;top:2010;" coordsize="127000,0" path="m0,0l127000,0">
                  <v:stroke weight="0.8pt" endcap="flat" joinstyle="miter" miterlimit="10" on="true" color="#000000"/>
                  <v:fill on="false" color="#000000" opacity="0"/>
                </v:shape>
                <v:shape id="Shape 239" style="position:absolute;width:2540;height:2540;left:21590;top:740;" coordsize="254000,254000" path="m254000,127000c254000,56860,197140,0,127000,0c56860,0,0,56860,0,127000c0,197140,56860,254000,127000,254000c197140,254000,254000,197140,254000,127000">
                  <v:stroke weight="0.8pt" endcap="flat" joinstyle="miter" miterlimit="10" on="true" color="#000000"/>
                  <v:fill on="false" color="#000000" opacity="0"/>
                </v:shape>
                <v:rect id="Rectangle 240" style="position:absolute;width:975;height:1249;left:22493;top:1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510" style="position:absolute;width:2365;height:937;left:21272;top:3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(0-10</w:t>
                        </w:r>
                      </w:p>
                    </w:txbxContent>
                  </v:textbox>
                </v:rect>
                <v:rect id="Rectangle 5512" style="position:absolute;width:1520;height:937;left:23050;top:3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mA</w:t>
                        </w:r>
                      </w:p>
                    </w:txbxContent>
                  </v:textbox>
                </v:rect>
                <v:rect id="Rectangle 5511" style="position:absolute;width:337;height:937;left:24193;top:3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242" style="position:absolute;width:1270;height:0;left:24130;top:2010;" coordsize="127000,0" path="m0,0l127000,0">
                  <v:stroke weight="0.8pt" endcap="flat" joinstyle="miter" miterlimit="10" on="true" color="#000000"/>
                  <v:fill on="false" color="#000000" opacity="0"/>
                </v:shape>
                <v:shape id="Shape 243" style="position:absolute;width:0;height:1270;left:25400;top:2010;" coordsize="0,127000" path="m0,0l0,127000">
                  <v:stroke weight="0.8pt" endcap="flat" joinstyle="miter" miterlimit="10" on="true" color="#000000"/>
                  <v:fill on="false" color="#000000" opacity="0"/>
                </v:shape>
                <v:shape id="Shape 244" style="position:absolute;width:0;height:1016;left:25400;top:3280;" coordsize="0,101600" path="m0,0l0,101600">
                  <v:stroke weight="0.8pt" endcap="flat" joinstyle="miter" miterlimit="10" on="true" color="#000000"/>
                  <v:fill on="false" color="#000000" opacity="0"/>
                </v:shape>
                <v:shape id="Shape 245" style="position:absolute;width:1524;height:3048;left:24638;top:4296;" coordsize="152400,304800" path="m76200,0l152400,0l0,50800l152400,101600l0,152400l152400,203200l0,254000l76200,304800">
                  <v:stroke weight="0.8pt" endcap="flat" joinstyle="miter" miterlimit="10" on="true" color="#000000"/>
                  <v:fill on="false" color="#000000" opacity="0"/>
                </v:shape>
                <v:shape id="Shape 246" style="position:absolute;width:0;height:1016;left:25400;top:7344;" coordsize="0,101600" path="m0,0l0,101600">
                  <v:stroke weight="0.8pt" endcap="flat" joinstyle="miter" miterlimit="10" on="true" color="#000000"/>
                  <v:fill on="false" color="#000000" opacity="0"/>
                </v:shape>
                <v:rect id="Rectangle 5513" style="position:absolute;width:657;height:1093;left:26416;top:5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514" style="position:absolute;width:591;height:1093;left:26910;top:5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248" style="position:absolute;width:908;height:1278;left:27354;top:5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4"/>
                          </w:rPr>
                          <w:t xml:space="preserve">Ω</w:t>
                        </w:r>
                      </w:p>
                    </w:txbxContent>
                  </v:textbox>
                </v:rect>
                <v:shape id="Shape 249" style="position:absolute;width:0;height:635;left:25400;top:7725;" coordsize="0,63500" path="m0,63500l0,0">
                  <v:stroke weight="0.8pt" endcap="flat" joinstyle="miter" miterlimit="10" on="true" color="#000000"/>
                  <v:fill on="false" color="#000000" opacity="0"/>
                </v:shape>
                <v:shape id="Shape 250" style="position:absolute;width:7620;height:0;left:17780;top:7725;" coordsize="762000,0" path="m0,0l76200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BF93D8B" w14:textId="77777777" w:rsidR="00157F22" w:rsidRDefault="00000000">
      <w:pPr>
        <w:pStyle w:val="Heading1"/>
        <w:tabs>
          <w:tab w:val="center" w:pos="2379"/>
        </w:tabs>
        <w:ind w:left="-15" w:firstLine="0"/>
      </w:pPr>
      <w:r>
        <w:t>To find V</w:t>
      </w:r>
      <w:r>
        <w:tab/>
        <w:t xml:space="preserve"> (Open-Circuit Voltage)</w:t>
      </w:r>
    </w:p>
    <w:p w14:paraId="03BADB16" w14:textId="77777777" w:rsidR="00157F22" w:rsidRDefault="00000000">
      <w:pPr>
        <w:spacing w:after="47" w:line="263" w:lineRule="auto"/>
        <w:ind w:left="951"/>
      </w:pPr>
      <w:r>
        <w:rPr>
          <w:b/>
          <w:sz w:val="18"/>
        </w:rPr>
        <w:t>TH</w:t>
      </w:r>
    </w:p>
    <w:p w14:paraId="32738973" w14:textId="77777777" w:rsidR="00157F22" w:rsidRDefault="00000000">
      <w:pPr>
        <w:tabs>
          <w:tab w:val="right" w:pos="9398"/>
        </w:tabs>
        <w:spacing w:after="3"/>
        <w:ind w:left="-15" w:firstLine="0"/>
      </w:pPr>
      <w:r>
        <w:rPr>
          <w:sz w:val="18"/>
        </w:rPr>
        <w:t>Remove the load resistance (1 k</w:t>
      </w:r>
      <w:r>
        <w:rPr>
          <w:rFonts w:ascii="Segoe UI Symbol" w:eastAsia="Segoe UI Symbol" w:hAnsi="Segoe UI Symbol" w:cs="Segoe UI Symbol"/>
          <w:sz w:val="18"/>
        </w:rPr>
        <w:t>Ω</w:t>
      </w:r>
      <w:r>
        <w:rPr>
          <w:sz w:val="18"/>
        </w:rPr>
        <w:t>). The voltage measured across the open terminals A-B is V</w:t>
      </w:r>
      <w:r>
        <w:rPr>
          <w:sz w:val="18"/>
        </w:rPr>
        <w:tab/>
        <w:t>. With E = 10 V and</w:t>
      </w:r>
    </w:p>
    <w:p w14:paraId="156CCBEF" w14:textId="77777777" w:rsidR="00157F22" w:rsidRDefault="00000000">
      <w:pPr>
        <w:spacing w:after="114"/>
        <w:ind w:left="-15" w:right="1354" w:firstLine="7602"/>
      </w:pPr>
      <w:r>
        <w:rPr>
          <w:sz w:val="14"/>
        </w:rPr>
        <w:t xml:space="preserve">TH </w:t>
      </w:r>
      <w:r>
        <w:rPr>
          <w:sz w:val="18"/>
        </w:rPr>
        <w:t>the given resistor network:</w:t>
      </w:r>
    </w:p>
    <w:p w14:paraId="09D84A6C" w14:textId="77777777" w:rsidR="00157F22" w:rsidRDefault="00000000">
      <w:pPr>
        <w:spacing w:after="80"/>
        <w:ind w:left="-5"/>
      </w:pPr>
      <w:r>
        <w:rPr>
          <w:sz w:val="18"/>
        </w:rPr>
        <w:t xml:space="preserve">The 330 </w:t>
      </w:r>
      <w:r>
        <w:rPr>
          <w:rFonts w:ascii="Segoe UI Symbol" w:eastAsia="Segoe UI Symbol" w:hAnsi="Segoe UI Symbol" w:cs="Segoe UI Symbol"/>
          <w:sz w:val="18"/>
        </w:rPr>
        <w:t>Ω</w:t>
      </w:r>
      <w:r>
        <w:rPr>
          <w:sz w:val="18"/>
        </w:rPr>
        <w:t xml:space="preserve"> shunt resistor is in parallel with the series combination of two 330 </w:t>
      </w:r>
      <w:r>
        <w:rPr>
          <w:rFonts w:ascii="Segoe UI Symbol" w:eastAsia="Segoe UI Symbol" w:hAnsi="Segoe UI Symbol" w:cs="Segoe UI Symbol"/>
          <w:sz w:val="18"/>
        </w:rPr>
        <w:t>Ω</w:t>
      </w:r>
      <w:r>
        <w:rPr>
          <w:sz w:val="18"/>
        </w:rPr>
        <w:t xml:space="preserve"> resistors. By voltage divider:</w:t>
      </w:r>
    </w:p>
    <w:p w14:paraId="49ABC65C" w14:textId="77777777" w:rsidR="00157F22" w:rsidRDefault="00000000">
      <w:pPr>
        <w:spacing w:after="2038" w:line="263" w:lineRule="auto"/>
        <w:ind w:left="1079" w:right="767" w:hanging="120"/>
      </w:pPr>
      <w:r>
        <w:rPr>
          <w:b/>
          <w:sz w:val="18"/>
        </w:rPr>
        <w:t>V</w:t>
      </w:r>
      <w:r>
        <w:rPr>
          <w:b/>
          <w:sz w:val="18"/>
        </w:rPr>
        <w:tab/>
        <w:t xml:space="preserve"> = E × (330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b/>
          <w:sz w:val="18"/>
        </w:rPr>
        <w:t xml:space="preserve"> 330) / (330 + 330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b/>
          <w:sz w:val="18"/>
        </w:rPr>
        <w:t xml:space="preserve"> 330) = 10 × 165 / (330 + 165) = 10 × 165 / 495 </w:t>
      </w:r>
      <w:r>
        <w:rPr>
          <w:rFonts w:ascii="Segoe UI Symbol" w:eastAsia="Segoe UI Symbol" w:hAnsi="Segoe UI Symbol" w:cs="Segoe UI Symbol"/>
          <w:sz w:val="18"/>
        </w:rPr>
        <w:t>≈</w:t>
      </w:r>
      <w:r>
        <w:rPr>
          <w:b/>
          <w:sz w:val="18"/>
        </w:rPr>
        <w:t xml:space="preserve"> 3.33 V </w:t>
      </w:r>
      <w:r>
        <w:rPr>
          <w:b/>
          <w:sz w:val="14"/>
        </w:rPr>
        <w:t>TH</w:t>
      </w:r>
    </w:p>
    <w:p w14:paraId="5DE588F1" w14:textId="77777777" w:rsidR="00157F22" w:rsidRDefault="00000000">
      <w:pPr>
        <w:spacing w:after="57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08DC54" wp14:editId="0EF94D4C">
                <wp:extent cx="2322729" cy="820000"/>
                <wp:effectExtent l="0" t="0" r="0" b="0"/>
                <wp:docPr id="5746" name="Group 5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2729" cy="820000"/>
                          <a:chOff x="0" y="0"/>
                          <a:chExt cx="2322729" cy="820000"/>
                        </a:xfrm>
                      </wpg:grpSpPr>
                      <wps:wsp>
                        <wps:cNvPr id="274" name="Shape 274"/>
                        <wps:cNvSpPr/>
                        <wps:spPr>
                          <a:xfrm>
                            <a:off x="127000" y="201054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101600" y="366154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304800" y="152400"/>
                                </a:moveTo>
                                <a:cubicBezTo>
                                  <a:pt x="304800" y="68231"/>
                                  <a:pt x="236568" y="0"/>
                                  <a:pt x="152400" y="0"/>
                                </a:cubicBezTo>
                                <a:cubicBezTo>
                                  <a:pt x="68232" y="0"/>
                                  <a:pt x="0" y="68231"/>
                                  <a:pt x="0" y="152400"/>
                                </a:cubicBezTo>
                                <a:cubicBezTo>
                                  <a:pt x="0" y="236569"/>
                                  <a:pt x="68232" y="304800"/>
                                  <a:pt x="152400" y="304800"/>
                                </a:cubicBezTo>
                                <a:cubicBezTo>
                                  <a:pt x="236568" y="304800"/>
                                  <a:pt x="304800" y="236569"/>
                                  <a:pt x="304800" y="15240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20624" y="398386"/>
                            <a:ext cx="8877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65E52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222625" y="512242"/>
                            <a:ext cx="83458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D2761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0" y="734123"/>
                            <a:ext cx="532185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6AC7B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RPS 2 (E)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00139" y="723900"/>
                            <a:ext cx="89978" cy="127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AFD62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467792" y="734123"/>
                            <a:ext cx="39420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0EFA3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(0-30V)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Shape 281"/>
                        <wps:cNvSpPr/>
                        <wps:spPr>
                          <a:xfrm>
                            <a:off x="127000" y="201054"/>
                            <a:ext cx="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127000" y="670954"/>
                            <a:ext cx="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127000" y="772554"/>
                            <a:ext cx="190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381000" y="201054"/>
                            <a:ext cx="12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508000" y="201054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609600" y="124854"/>
                            <a:ext cx="3048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524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152400"/>
                                </a:lnTo>
                                <a:lnTo>
                                  <a:pt x="101600" y="0"/>
                                </a:lnTo>
                                <a:lnTo>
                                  <a:pt x="152400" y="152400"/>
                                </a:lnTo>
                                <a:lnTo>
                                  <a:pt x="203200" y="0"/>
                                </a:lnTo>
                                <a:lnTo>
                                  <a:pt x="254000" y="152400"/>
                                </a:lnTo>
                                <a:lnTo>
                                  <a:pt x="304800" y="762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914400" y="201054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653720" y="10223"/>
                            <a:ext cx="19721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D819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802005" y="0"/>
                            <a:ext cx="90806" cy="127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BF541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Shape 290"/>
                        <wps:cNvSpPr/>
                        <wps:spPr>
                          <a:xfrm>
                            <a:off x="1016000" y="201054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270000" y="201054"/>
                            <a:ext cx="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1270000" y="264554"/>
                            <a:ext cx="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1193800" y="366154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7620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0" y="50800"/>
                                </a:lnTo>
                                <a:lnTo>
                                  <a:pt x="152400" y="101600"/>
                                </a:lnTo>
                                <a:lnTo>
                                  <a:pt x="0" y="152400"/>
                                </a:lnTo>
                                <a:lnTo>
                                  <a:pt x="152400" y="203200"/>
                                </a:lnTo>
                                <a:lnTo>
                                  <a:pt x="0" y="254000"/>
                                </a:lnTo>
                                <a:lnTo>
                                  <a:pt x="76200" y="3048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1270000" y="670954"/>
                            <a:ext cx="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371600" y="480123"/>
                            <a:ext cx="19721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02E7F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519885" y="469900"/>
                            <a:ext cx="90806" cy="127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24374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Shape 297"/>
                        <wps:cNvSpPr/>
                        <wps:spPr>
                          <a:xfrm>
                            <a:off x="1270000" y="772554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1270000" y="201054"/>
                            <a:ext cx="12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1397000" y="201054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498600" y="124854"/>
                            <a:ext cx="3048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524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152400"/>
                                </a:lnTo>
                                <a:lnTo>
                                  <a:pt x="101600" y="0"/>
                                </a:lnTo>
                                <a:lnTo>
                                  <a:pt x="152400" y="152400"/>
                                </a:lnTo>
                                <a:lnTo>
                                  <a:pt x="203200" y="0"/>
                                </a:lnTo>
                                <a:lnTo>
                                  <a:pt x="254000" y="152400"/>
                                </a:lnTo>
                                <a:lnTo>
                                  <a:pt x="304800" y="762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1803400" y="201054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542720" y="10223"/>
                            <a:ext cx="19721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4D93E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691005" y="0"/>
                            <a:ext cx="90806" cy="127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A41E5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1905000" y="201054"/>
                            <a:ext cx="12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2006600" y="17565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9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8"/>
                                  <a:pt x="39429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070100" y="162623"/>
                            <a:ext cx="78864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592A9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Shape 307"/>
                        <wps:cNvSpPr/>
                        <wps:spPr>
                          <a:xfrm>
                            <a:off x="2032000" y="645554"/>
                            <a:ext cx="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000">
                                <a:moveTo>
                                  <a:pt x="0" y="127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2006600" y="74715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9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8"/>
                                  <a:pt x="39429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070100" y="734123"/>
                            <a:ext cx="78864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2AA3B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095500" y="429323"/>
                            <a:ext cx="302214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ABBCE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V_TH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Shape 311"/>
                        <wps:cNvSpPr/>
                        <wps:spPr>
                          <a:xfrm>
                            <a:off x="2032000" y="201054"/>
                            <a:ext cx="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1500">
                                <a:moveTo>
                                  <a:pt x="0" y="571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200000" sp="2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6" style="width:182.892pt;height:64.567pt;mso-position-horizontal-relative:char;mso-position-vertical-relative:line" coordsize="23227,8200">
                <v:shape id="Shape 274" style="position:absolute;width:2540;height:0;left:1270;top:2010;" coordsize="254000,0" path="m0,0l254000,0">
                  <v:stroke weight="0.8pt" endcap="flat" joinstyle="miter" miterlimit="10" on="true" color="#000000"/>
                  <v:fill on="false" color="#000000" opacity="0"/>
                </v:shape>
                <v:shape id="Shape 275" style="position:absolute;width:3048;height:3048;left:1016;top:3661;" coordsize="304800,304800" path="m304800,152400c304800,68231,236568,0,152400,0c68232,0,0,68231,0,152400c0,236569,68232,304800,152400,304800c236568,304800,304800,236569,304800,152400">
                  <v:stroke weight="0.8pt" endcap="flat" joinstyle="miter" miterlimit="10" on="true" color="#000000"/>
                  <v:fill on="false" color="#000000" opacity="0"/>
                </v:shape>
                <v:rect id="Rectangle 276" style="position:absolute;width:887;height:1406;left:2206;top:3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277" style="position:absolute;width:834;height:1643;left:2226;top:5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278" style="position:absolute;width:5321;height:1093;left:0;top:7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RPS 2 (E)</w:t>
                        </w:r>
                      </w:p>
                    </w:txbxContent>
                  </v:textbox>
                </v:rect>
                <v:rect id="Rectangle 279" style="position:absolute;width:899;height:1278;left:4001;top:7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4"/>
                          </w:rPr>
                          <w:t xml:space="preserve">■</w:t>
                        </w:r>
                      </w:p>
                    </w:txbxContent>
                  </v:textbox>
                </v:rect>
                <v:rect id="Rectangle 280" style="position:absolute;width:3942;height:1093;left:4677;top:7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(0-30V)</w:t>
                        </w:r>
                      </w:p>
                    </w:txbxContent>
                  </v:textbox>
                </v:rect>
                <v:shape id="Shape 281" style="position:absolute;width:0;height:1651;left:1270;top:2010;" coordsize="0,165100" path="m0,0l0,165100">
                  <v:stroke weight="0.8pt" endcap="flat" joinstyle="miter" miterlimit="10" on="true" color="#000000"/>
                  <v:fill on="false" color="#000000" opacity="0"/>
                </v:shape>
                <v:shape id="Shape 282" style="position:absolute;width:0;height:1016;left:1270;top:6709;" coordsize="0,101600" path="m0,0l0,101600">
                  <v:stroke weight="0.8pt" endcap="flat" joinstyle="miter" miterlimit="10" on="true" color="#000000"/>
                  <v:fill on="false" color="#000000" opacity="0"/>
                </v:shape>
                <v:shape id="Shape 283" style="position:absolute;width:19050;height:0;left:1270;top:7725;" coordsize="1905000,0" path="m0,0l1905000,0">
                  <v:stroke weight="0.8pt" endcap="flat" joinstyle="miter" miterlimit="10" on="true" color="#000000"/>
                  <v:fill on="false" color="#000000" opacity="0"/>
                </v:shape>
                <v:shape id="Shape 284" style="position:absolute;width:1270;height:0;left:3810;top:2010;" coordsize="127000,0" path="m0,0l127000,0">
                  <v:stroke weight="0.8pt" endcap="flat" joinstyle="miter" miterlimit="10" on="true" color="#000000"/>
                  <v:fill on="false" color="#000000" opacity="0"/>
                </v:shape>
                <v:shape id="Shape 285" style="position:absolute;width:1016;height:0;left:5080;top:2010;" coordsize="101600,0" path="m0,0l101600,0">
                  <v:stroke weight="0.8pt" endcap="flat" joinstyle="miter" miterlimit="10" on="true" color="#000000"/>
                  <v:fill on="false" color="#000000" opacity="0"/>
                </v:shape>
                <v:shape id="Shape 286" style="position:absolute;width:3048;height:1524;left:6096;top:1248;" coordsize="304800,152400" path="m0,76200l0,0l50800,152400l101600,0l152400,152400l203200,0l254000,152400l304800,76200">
                  <v:stroke weight="0.8pt" endcap="flat" joinstyle="miter" miterlimit="10" on="true" color="#000000"/>
                  <v:fill on="false" color="#000000" opacity="0"/>
                </v:shape>
                <v:shape id="Shape 287" style="position:absolute;width:1016;height:0;left:9144;top:2010;" coordsize="101600,0" path="m0,0l101600,0">
                  <v:stroke weight="0.8pt" endcap="flat" joinstyle="miter" miterlimit="10" on="true" color="#000000"/>
                  <v:fill on="false" color="#000000" opacity="0"/>
                </v:shape>
                <v:rect id="Rectangle 288" style="position:absolute;width:1972;height:1093;left:6537;top: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330</w:t>
                        </w:r>
                      </w:p>
                    </w:txbxContent>
                  </v:textbox>
                </v:rect>
                <v:rect id="Rectangle 289" style="position:absolute;width:908;height:1278;left:802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4"/>
                          </w:rPr>
                          <w:t xml:space="preserve">Ω</w:t>
                        </w:r>
                      </w:p>
                    </w:txbxContent>
                  </v:textbox>
                </v:rect>
                <v:shape id="Shape 290" style="position:absolute;width:2540;height:0;left:10160;top:2010;" coordsize="254000,0" path="m0,0l254000,0">
                  <v:stroke weight="0.8pt" endcap="flat" joinstyle="miter" miterlimit="10" on="true" color="#000000"/>
                  <v:fill on="false" color="#000000" opacity="0"/>
                </v:shape>
                <v:shape id="Shape 291" style="position:absolute;width:0;height:635;left:12700;top:2010;" coordsize="0,63500" path="m0,0l0,63500">
                  <v:stroke weight="0.8pt" endcap="flat" joinstyle="miter" miterlimit="10" on="true" color="#000000"/>
                  <v:fill on="false" color="#000000" opacity="0"/>
                </v:shape>
                <v:shape id="Shape 292" style="position:absolute;width:0;height:1016;left:12700;top:2645;" coordsize="0,101600" path="m0,0l0,101600">
                  <v:stroke weight="0.8pt" endcap="flat" joinstyle="miter" miterlimit="10" on="true" color="#000000"/>
                  <v:fill on="false" color="#000000" opacity="0"/>
                </v:shape>
                <v:shape id="Shape 293" style="position:absolute;width:1524;height:3048;left:11938;top:3661;" coordsize="152400,304800" path="m76200,0l152400,0l0,50800l152400,101600l0,152400l152400,203200l0,254000l76200,304800">
                  <v:stroke weight="0.8pt" endcap="flat" joinstyle="miter" miterlimit="10" on="true" color="#000000"/>
                  <v:fill on="false" color="#000000" opacity="0"/>
                </v:shape>
                <v:shape id="Shape 294" style="position:absolute;width:0;height:1016;left:12700;top:6709;" coordsize="0,101600" path="m0,0l0,101600">
                  <v:stroke weight="0.8pt" endcap="flat" joinstyle="miter" miterlimit="10" on="true" color="#000000"/>
                  <v:fill on="false" color="#000000" opacity="0"/>
                </v:shape>
                <v:rect id="Rectangle 295" style="position:absolute;width:1972;height:1093;left:13716;top:4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330</w:t>
                        </w:r>
                      </w:p>
                    </w:txbxContent>
                  </v:textbox>
                </v:rect>
                <v:rect id="Rectangle 296" style="position:absolute;width:908;height:1278;left:15198;top:4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4"/>
                          </w:rPr>
                          <w:t xml:space="preserve">Ω</w:t>
                        </w:r>
                      </w:p>
                    </w:txbxContent>
                  </v:textbox>
                </v:rect>
                <v:shape id="Shape 297" style="position:absolute;width:0;height:0;left:12700;top:7725;" coordsize="0,0" path="m0,0l0,0">
                  <v:stroke weight="0.8pt" endcap="flat" joinstyle="miter" miterlimit="10" on="true" color="#000000"/>
                  <v:fill on="false" color="#000000" opacity="0"/>
                </v:shape>
                <v:shape id="Shape 298" style="position:absolute;width:1270;height:0;left:12700;top:2010;" coordsize="127000,0" path="m0,0l127000,0">
                  <v:stroke weight="0.8pt" endcap="flat" joinstyle="miter" miterlimit="10" on="true" color="#000000"/>
                  <v:fill on="false" color="#000000" opacity="0"/>
                </v:shape>
                <v:shape id="Shape 299" style="position:absolute;width:1016;height:0;left:13970;top:2010;" coordsize="101600,0" path="m0,0l101600,0">
                  <v:stroke weight="0.8pt" endcap="flat" joinstyle="miter" miterlimit="10" on="true" color="#000000"/>
                  <v:fill on="false" color="#000000" opacity="0"/>
                </v:shape>
                <v:shape id="Shape 300" style="position:absolute;width:3048;height:1524;left:14986;top:1248;" coordsize="304800,152400" path="m0,76200l0,0l50800,152400l101600,0l152400,152400l203200,0l254000,152400l304800,76200">
                  <v:stroke weight="0.8pt" endcap="flat" joinstyle="miter" miterlimit="10" on="true" color="#000000"/>
                  <v:fill on="false" color="#000000" opacity="0"/>
                </v:shape>
                <v:shape id="Shape 301" style="position:absolute;width:1016;height:0;left:18034;top:2010;" coordsize="101600,0" path="m0,0l101600,0">
                  <v:stroke weight="0.8pt" endcap="flat" joinstyle="miter" miterlimit="10" on="true" color="#000000"/>
                  <v:fill on="false" color="#000000" opacity="0"/>
                </v:shape>
                <v:rect id="Rectangle 302" style="position:absolute;width:1972;height:1093;left:15427;top: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330</w:t>
                        </w:r>
                      </w:p>
                    </w:txbxContent>
                  </v:textbox>
                </v:rect>
                <v:rect id="Rectangle 303" style="position:absolute;width:908;height:1278;left:1691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4"/>
                          </w:rPr>
                          <w:t xml:space="preserve">Ω</w:t>
                        </w:r>
                      </w:p>
                    </w:txbxContent>
                  </v:textbox>
                </v:rect>
                <v:shape id="Shape 304" style="position:absolute;width:1270;height:0;left:19050;top:2010;" coordsize="127000,0" path="m0,0l127000,0">
                  <v:stroke weight="0.8pt" endcap="flat" joinstyle="miter" miterlimit="10" on="true" color="#000000"/>
                  <v:fill on="false" color="#000000" opacity="0"/>
                </v:shape>
                <v:shape id="Shape 305" style="position:absolute;width:508;height:508;left:20066;top:1756;" coordsize="50800,50800" path="m25400,0c39429,0,50800,11372,50800,25400c50800,39428,39429,50800,25400,50800c11372,50800,0,39428,0,25400c0,11372,11372,0,25400,0x">
                  <v:stroke weight="0.8pt" endcap="flat" joinstyle="miter" miterlimit="10" on="true" color="#000000"/>
                  <v:fill on="true" color="#000000"/>
                </v:shape>
                <v:rect id="Rectangle 306" style="position:absolute;width:788;height:1093;left:20701;top:1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A</w:t>
                        </w:r>
                      </w:p>
                    </w:txbxContent>
                  </v:textbox>
                </v:rect>
                <v:shape id="Shape 307" style="position:absolute;width:0;height:1270;left:20320;top:6455;" coordsize="0,127000" path="m0,127000l0,0">
                  <v:stroke weight="0.8pt" endcap="flat" joinstyle="miter" miterlimit="10" on="true" color="#000000"/>
                  <v:fill on="false" color="#000000" opacity="0"/>
                </v:shape>
                <v:shape id="Shape 308" style="position:absolute;width:508;height:508;left:20066;top:7471;" coordsize="50800,50800" path="m25400,0c39429,0,50800,11372,50800,25400c50800,39428,39429,50800,25400,50800c11372,50800,0,39428,0,25400c0,11372,11372,0,25400,0x">
                  <v:stroke weight="0.8pt" endcap="flat" joinstyle="miter" miterlimit="10" on="true" color="#000000"/>
                  <v:fill on="true" color="#000000"/>
                </v:shape>
                <v:rect id="Rectangle 309" style="position:absolute;width:788;height:1093;left:20701;top:7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310" style="position:absolute;width:3022;height:1093;left:20955;top:4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4"/>
                          </w:rPr>
                          <w:t xml:space="preserve">V_TH</w:t>
                        </w:r>
                      </w:p>
                    </w:txbxContent>
                  </v:textbox>
                </v:rect>
                <v:shape id="Shape 311" style="position:absolute;width:0;height:5715;left:20320;top:2010;" coordsize="0,571500" path="m0,571500l0,0">
                  <v:stroke weight="0.8pt" endcap="flat" dashstyle="2.5 2.5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9C3775E" w14:textId="77777777" w:rsidR="00157F22" w:rsidRDefault="00000000">
      <w:pPr>
        <w:pStyle w:val="Heading1"/>
        <w:tabs>
          <w:tab w:val="center" w:pos="2479"/>
        </w:tabs>
        <w:ind w:left="-15" w:firstLine="0"/>
      </w:pPr>
      <w:r>
        <w:t>To find R</w:t>
      </w:r>
      <w:r>
        <w:tab/>
        <w:t xml:space="preserve"> (Thevenin's Resistance)</w:t>
      </w:r>
    </w:p>
    <w:p w14:paraId="6AC7279D" w14:textId="77777777" w:rsidR="00157F22" w:rsidRDefault="00000000">
      <w:pPr>
        <w:spacing w:after="24" w:line="263" w:lineRule="auto"/>
        <w:ind w:left="963"/>
      </w:pPr>
      <w:r>
        <w:rPr>
          <w:b/>
          <w:sz w:val="18"/>
        </w:rPr>
        <w:t>TH</w:t>
      </w:r>
    </w:p>
    <w:p w14:paraId="7547A366" w14:textId="77777777" w:rsidR="00157F22" w:rsidRDefault="00000000">
      <w:pPr>
        <w:spacing w:after="102"/>
        <w:ind w:left="-5"/>
      </w:pPr>
      <w:r>
        <w:rPr>
          <w:sz w:val="18"/>
        </w:rPr>
        <w:t>Deactivate the independent voltage source (replace RPS with a short circuit). The resistance seen from terminals A-B is:</w:t>
      </w:r>
    </w:p>
    <w:p w14:paraId="58547983" w14:textId="77777777" w:rsidR="00157F22" w:rsidRDefault="00000000">
      <w:pPr>
        <w:tabs>
          <w:tab w:val="center" w:pos="2573"/>
          <w:tab w:val="center" w:pos="4860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8"/>
        </w:rPr>
        <w:t>R</w:t>
      </w:r>
      <w:r>
        <w:rPr>
          <w:b/>
          <w:sz w:val="18"/>
        </w:rPr>
        <w:tab/>
        <w:t xml:space="preserve"> = 330 + (330 </w:t>
      </w:r>
      <w:r>
        <w:rPr>
          <w:rFonts w:ascii="Segoe UI Symbol" w:eastAsia="Segoe UI Symbol" w:hAnsi="Segoe UI Symbol" w:cs="Segoe UI Symbol"/>
          <w:sz w:val="18"/>
        </w:rPr>
        <w:t>■</w:t>
      </w:r>
      <w:r>
        <w:rPr>
          <w:b/>
          <w:sz w:val="18"/>
        </w:rPr>
        <w:t xml:space="preserve"> 330) = 330 + 165 = 495 </w:t>
      </w:r>
      <w:r>
        <w:rPr>
          <w:rFonts w:ascii="Segoe UI Symbol" w:eastAsia="Segoe UI Symbol" w:hAnsi="Segoe UI Symbol" w:cs="Segoe UI Symbol"/>
          <w:sz w:val="18"/>
        </w:rPr>
        <w:t>Ω</w:t>
      </w:r>
      <w:r>
        <w:rPr>
          <w:b/>
          <w:sz w:val="18"/>
        </w:rPr>
        <w:t xml:space="preserve"> </w:t>
      </w:r>
      <w:r>
        <w:rPr>
          <w:rFonts w:ascii="Segoe UI Symbol" w:eastAsia="Segoe UI Symbol" w:hAnsi="Segoe UI Symbol" w:cs="Segoe UI Symbol"/>
          <w:sz w:val="18"/>
        </w:rPr>
        <w:t>≈</w:t>
      </w:r>
      <w:r>
        <w:rPr>
          <w:b/>
          <w:sz w:val="18"/>
        </w:rPr>
        <w:t xml:space="preserve"> 500 </w:t>
      </w:r>
      <w:r>
        <w:rPr>
          <w:rFonts w:ascii="Segoe UI Symbol" w:eastAsia="Segoe UI Symbol" w:hAnsi="Segoe UI Symbol" w:cs="Segoe UI Symbol"/>
          <w:sz w:val="18"/>
        </w:rPr>
        <w:t>Ω</w:t>
      </w:r>
    </w:p>
    <w:p w14:paraId="3BC6815D" w14:textId="77777777" w:rsidR="00157F22" w:rsidRDefault="00000000">
      <w:pPr>
        <w:pStyle w:val="Heading2"/>
      </w:pPr>
      <w:r>
        <w:lastRenderedPageBreak/>
        <w:t>TH</w:t>
      </w:r>
    </w:p>
    <w:p w14:paraId="495DA068" w14:textId="77777777" w:rsidR="00157F22" w:rsidRDefault="00000000">
      <w:pPr>
        <w:spacing w:after="603" w:line="259" w:lineRule="auto"/>
        <w:ind w:left="185" w:firstLine="0"/>
      </w:pPr>
      <w:r>
        <w:rPr>
          <w:noProof/>
        </w:rPr>
        <w:drawing>
          <wp:inline distT="0" distB="0" distL="0" distR="0" wp14:anchorId="0D171ABA" wp14:editId="4A691B4D">
            <wp:extent cx="2301240" cy="798576"/>
            <wp:effectExtent l="0" t="0" r="0" b="0"/>
            <wp:docPr id="7567" name="Picture 7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" name="Picture 75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79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8488" w14:textId="77777777" w:rsidR="00157F22" w:rsidRDefault="00000000">
      <w:pPr>
        <w:spacing w:after="3" w:line="381" w:lineRule="auto"/>
        <w:ind w:left="-5" w:right="88"/>
      </w:pPr>
      <w:r>
        <w:rPr>
          <w:b/>
          <w:sz w:val="22"/>
        </w:rPr>
        <w:t xml:space="preserve">Thevenin's Equivalent Circuit </w:t>
      </w:r>
      <w:r>
        <w:rPr>
          <w:sz w:val="18"/>
        </w:rPr>
        <w:t xml:space="preserve">Connect V = 3.33 V (set on RPS) in series with R = 495 </w:t>
      </w:r>
      <w:r>
        <w:rPr>
          <w:rFonts w:ascii="Segoe UI Symbol" w:eastAsia="Segoe UI Symbol" w:hAnsi="Segoe UI Symbol" w:cs="Segoe UI Symbol"/>
          <w:sz w:val="18"/>
        </w:rPr>
        <w:t>Ω</w:t>
      </w:r>
      <w:r>
        <w:rPr>
          <w:sz w:val="18"/>
        </w:rPr>
        <w:t xml:space="preserve"> (set on DRB) and load R = 1 k</w:t>
      </w:r>
      <w:r>
        <w:rPr>
          <w:rFonts w:ascii="Segoe UI Symbol" w:eastAsia="Segoe UI Symbol" w:hAnsi="Segoe UI Symbol" w:cs="Segoe UI Symbol"/>
          <w:sz w:val="18"/>
        </w:rPr>
        <w:t>Ω</w:t>
      </w:r>
      <w:r>
        <w:rPr>
          <w:sz w:val="18"/>
        </w:rPr>
        <w:t>. The load current is:</w:t>
      </w:r>
    </w:p>
    <w:p w14:paraId="44EC2B93" w14:textId="77777777" w:rsidR="00157F22" w:rsidRDefault="00000000">
      <w:pPr>
        <w:tabs>
          <w:tab w:val="center" w:pos="936"/>
          <w:tab w:val="center" w:pos="4205"/>
          <w:tab w:val="center" w:pos="7045"/>
        </w:tabs>
        <w:spacing w:after="7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14"/>
        </w:rPr>
        <w:t>TH</w:t>
      </w:r>
      <w:r>
        <w:rPr>
          <w:sz w:val="14"/>
        </w:rPr>
        <w:tab/>
      </w:r>
      <w:proofErr w:type="spellStart"/>
      <w:r>
        <w:rPr>
          <w:sz w:val="14"/>
        </w:rPr>
        <w:t>TH</w:t>
      </w:r>
      <w:proofErr w:type="spellEnd"/>
      <w:r>
        <w:rPr>
          <w:sz w:val="14"/>
        </w:rPr>
        <w:tab/>
        <w:t>L</w:t>
      </w:r>
    </w:p>
    <w:p w14:paraId="33507BE6" w14:textId="77777777" w:rsidR="00157F22" w:rsidRDefault="00000000">
      <w:pPr>
        <w:tabs>
          <w:tab w:val="center" w:pos="2232"/>
          <w:tab w:val="center" w:pos="2826"/>
          <w:tab w:val="center" w:pos="5293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8"/>
        </w:rPr>
        <w:t>I = V</w:t>
      </w:r>
      <w:r>
        <w:rPr>
          <w:b/>
          <w:sz w:val="18"/>
        </w:rPr>
        <w:tab/>
        <w:t xml:space="preserve"> / (R</w:t>
      </w:r>
      <w:r>
        <w:rPr>
          <w:b/>
          <w:sz w:val="18"/>
        </w:rPr>
        <w:tab/>
        <w:t xml:space="preserve"> + </w:t>
      </w:r>
      <w:proofErr w:type="gramStart"/>
      <w:r>
        <w:rPr>
          <w:b/>
          <w:sz w:val="18"/>
        </w:rPr>
        <w:t>R )</w:t>
      </w:r>
      <w:proofErr w:type="gramEnd"/>
      <w:r>
        <w:rPr>
          <w:b/>
          <w:sz w:val="18"/>
        </w:rPr>
        <w:t xml:space="preserve"> = 3.33 / (495 + 1000) = 3.33 / 1495 </w:t>
      </w:r>
      <w:r>
        <w:rPr>
          <w:rFonts w:ascii="Segoe UI Symbol" w:eastAsia="Segoe UI Symbol" w:hAnsi="Segoe UI Symbol" w:cs="Segoe UI Symbol"/>
          <w:sz w:val="18"/>
        </w:rPr>
        <w:t>≈</w:t>
      </w:r>
      <w:r>
        <w:rPr>
          <w:b/>
          <w:sz w:val="18"/>
        </w:rPr>
        <w:t xml:space="preserve"> 2.23 mA</w:t>
      </w:r>
    </w:p>
    <w:p w14:paraId="31ADE3B3" w14:textId="77777777" w:rsidR="00157F22" w:rsidRDefault="00000000">
      <w:pPr>
        <w:pStyle w:val="Heading2"/>
        <w:tabs>
          <w:tab w:val="center" w:pos="2095"/>
          <w:tab w:val="center" w:pos="2560"/>
          <w:tab w:val="center" w:pos="3092"/>
          <w:tab w:val="center" w:pos="3567"/>
        </w:tabs>
        <w:spacing w:after="2056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L</w:t>
      </w:r>
      <w:r>
        <w:tab/>
        <w:t>TH</w:t>
      </w:r>
      <w:r>
        <w:tab/>
      </w:r>
      <w:proofErr w:type="spellStart"/>
      <w:r>
        <w:t>TH</w:t>
      </w:r>
      <w:proofErr w:type="spellEnd"/>
      <w:r>
        <w:tab/>
        <w:t>L</w:t>
      </w:r>
    </w:p>
    <w:p w14:paraId="770505E4" w14:textId="77777777" w:rsidR="00157F22" w:rsidRDefault="00000000">
      <w:pPr>
        <w:spacing w:after="55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49289F" wp14:editId="3AA838D3">
                <wp:extent cx="2232254" cy="825830"/>
                <wp:effectExtent l="0" t="0" r="0" b="0"/>
                <wp:docPr id="6331" name="Group 6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2254" cy="825830"/>
                          <a:chOff x="0" y="0"/>
                          <a:chExt cx="2232254" cy="825830"/>
                        </a:xfrm>
                      </wpg:grpSpPr>
                      <wps:wsp>
                        <wps:cNvPr id="394" name="Shape 394"/>
                        <wps:cNvSpPr/>
                        <wps:spPr>
                          <a:xfrm>
                            <a:off x="101600" y="35593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304800" y="152400"/>
                                </a:moveTo>
                                <a:cubicBezTo>
                                  <a:pt x="304800" y="68232"/>
                                  <a:pt x="236568" y="0"/>
                                  <a:pt x="152400" y="0"/>
                                </a:cubicBezTo>
                                <a:cubicBezTo>
                                  <a:pt x="68232" y="0"/>
                                  <a:pt x="0" y="68232"/>
                                  <a:pt x="0" y="152400"/>
                                </a:cubicBezTo>
                                <a:cubicBezTo>
                                  <a:pt x="0" y="236568"/>
                                  <a:pt x="68232" y="304800"/>
                                  <a:pt x="152400" y="304800"/>
                                </a:cubicBezTo>
                                <a:cubicBezTo>
                                  <a:pt x="236568" y="304800"/>
                                  <a:pt x="304800" y="236568"/>
                                  <a:pt x="304800" y="15240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220624" y="388163"/>
                            <a:ext cx="8877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04EAD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222625" y="502018"/>
                            <a:ext cx="83458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B161C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8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0" y="723900"/>
                            <a:ext cx="302214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476CC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V_TH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227228" y="713677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DEC83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294881" y="723900"/>
                            <a:ext cx="243095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D0575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RPS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477660" y="713677"/>
                            <a:ext cx="89978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29414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545313" y="723900"/>
                            <a:ext cx="39420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EAC6F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(0-30V)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Shape 402"/>
                        <wps:cNvSpPr/>
                        <wps:spPr>
                          <a:xfrm>
                            <a:off x="127000" y="190830"/>
                            <a:ext cx="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127000" y="660730"/>
                            <a:ext cx="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127000" y="190830"/>
                            <a:ext cx="38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508000" y="190830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609600" y="114630"/>
                            <a:ext cx="3048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1524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152400"/>
                                </a:lnTo>
                                <a:lnTo>
                                  <a:pt x="101600" y="0"/>
                                </a:lnTo>
                                <a:lnTo>
                                  <a:pt x="152400" y="152400"/>
                                </a:lnTo>
                                <a:lnTo>
                                  <a:pt x="203200" y="0"/>
                                </a:lnTo>
                                <a:lnTo>
                                  <a:pt x="254000" y="152400"/>
                                </a:lnTo>
                                <a:lnTo>
                                  <a:pt x="304800" y="762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14400" y="190830"/>
                            <a:ext cx="10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510146" y="0"/>
                            <a:ext cx="66993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AFBCD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R_TH (DRB)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Shape 409"/>
                        <wps:cNvSpPr/>
                        <wps:spPr>
                          <a:xfrm>
                            <a:off x="1016000" y="190830"/>
                            <a:ext cx="50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">
                                <a:moveTo>
                                  <a:pt x="0" y="0"/>
                                </a:moveTo>
                                <a:lnTo>
                                  <a:pt x="5080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1524000" y="63830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254000">
                                <a:moveTo>
                                  <a:pt x="254000" y="127000"/>
                                </a:moveTo>
                                <a:cubicBezTo>
                                  <a:pt x="254000" y="56860"/>
                                  <a:pt x="197140" y="0"/>
                                  <a:pt x="127000" y="0"/>
                                </a:cubicBezTo>
                                <a:cubicBezTo>
                                  <a:pt x="56860" y="0"/>
                                  <a:pt x="0" y="56860"/>
                                  <a:pt x="0" y="127000"/>
                                </a:cubicBezTo>
                                <a:cubicBezTo>
                                  <a:pt x="0" y="197140"/>
                                  <a:pt x="56860" y="254000"/>
                                  <a:pt x="127000" y="254000"/>
                                </a:cubicBezTo>
                                <a:cubicBezTo>
                                  <a:pt x="197140" y="254000"/>
                                  <a:pt x="254000" y="197140"/>
                                  <a:pt x="254000" y="127000"/>
                                </a:cubicBez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614322" y="155982"/>
                            <a:ext cx="9756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2354E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9" name="Rectangle 5519"/>
                        <wps:cNvSpPr/>
                        <wps:spPr>
                          <a:xfrm>
                            <a:off x="1492237" y="364718"/>
                            <a:ext cx="236542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A5329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(0-10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1" name="Rectangle 5521"/>
                        <wps:cNvSpPr/>
                        <wps:spPr>
                          <a:xfrm>
                            <a:off x="1670088" y="364718"/>
                            <a:ext cx="152019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854FE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0" name="Rectangle 5520"/>
                        <wps:cNvSpPr/>
                        <wps:spPr>
                          <a:xfrm>
                            <a:off x="1784388" y="364718"/>
                            <a:ext cx="33748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1BCA8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Shape 413"/>
                        <wps:cNvSpPr/>
                        <wps:spPr>
                          <a:xfrm>
                            <a:off x="1778000" y="190830"/>
                            <a:ext cx="19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1968500" y="190830"/>
                            <a:ext cx="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000">
                                <a:moveTo>
                                  <a:pt x="0" y="0"/>
                                </a:moveTo>
                                <a:lnTo>
                                  <a:pt x="0" y="1270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1968500" y="317830"/>
                            <a:ext cx="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1892300" y="419430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7620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0" y="50800"/>
                                </a:lnTo>
                                <a:lnTo>
                                  <a:pt x="152400" y="101600"/>
                                </a:lnTo>
                                <a:lnTo>
                                  <a:pt x="0" y="152400"/>
                                </a:lnTo>
                                <a:lnTo>
                                  <a:pt x="152400" y="203200"/>
                                </a:lnTo>
                                <a:lnTo>
                                  <a:pt x="0" y="254000"/>
                                </a:lnTo>
                                <a:lnTo>
                                  <a:pt x="76200" y="3048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1968500" y="724230"/>
                            <a:ext cx="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2" name="Rectangle 5522"/>
                        <wps:cNvSpPr/>
                        <wps:spPr>
                          <a:xfrm>
                            <a:off x="2070100" y="533400"/>
                            <a:ext cx="65740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D1DA2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3" name="Rectangle 5523"/>
                        <wps:cNvSpPr/>
                        <wps:spPr>
                          <a:xfrm>
                            <a:off x="2119529" y="533400"/>
                            <a:ext cx="5911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727D4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163979" y="523177"/>
                            <a:ext cx="90806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B5338" w14:textId="77777777" w:rsidR="00157F2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4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Shape 420"/>
                        <wps:cNvSpPr/>
                        <wps:spPr>
                          <a:xfrm>
                            <a:off x="1968500" y="762330"/>
                            <a:ext cx="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0">
                                <a:moveTo>
                                  <a:pt x="0" y="63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127000" y="762330"/>
                            <a:ext cx="184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0">
                                <a:moveTo>
                                  <a:pt x="0" y="0"/>
                                </a:moveTo>
                                <a:lnTo>
                                  <a:pt x="184150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1" style="width:175.768pt;height:65.026pt;mso-position-horizontal-relative:char;mso-position-vertical-relative:line" coordsize="22322,8258">
                <v:shape id="Shape 394" style="position:absolute;width:3048;height:3048;left:1016;top:3559;" coordsize="304800,304800" path="m304800,152400c304800,68232,236568,0,152400,0c68232,0,0,68232,0,152400c0,236568,68232,304800,152400,304800c236568,304800,304800,236568,304800,152400">
                  <v:stroke weight="0.8pt" endcap="flat" joinstyle="miter" miterlimit="10" on="true" color="#000000"/>
                  <v:fill on="false" color="#000000" opacity="0"/>
                </v:shape>
                <v:rect id="Rectangle 395" style="position:absolute;width:887;height:1406;left:2206;top:3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8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396" style="position:absolute;width:834;height:1643;left:2226;top:50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8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397" style="position:absolute;width:3022;height:1093;left:0;top:7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V_TH</w:t>
                        </w:r>
                      </w:p>
                    </w:txbxContent>
                  </v:textbox>
                </v:rect>
                <v:rect id="Rectangle 398" style="position:absolute;width:899;height:1278;left:2272;top:7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4"/>
                          </w:rPr>
                          <w:t xml:space="preserve">■</w:t>
                        </w:r>
                      </w:p>
                    </w:txbxContent>
                  </v:textbox>
                </v:rect>
                <v:rect id="Rectangle 399" style="position:absolute;width:2430;height:1093;left:2948;top:7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RPS</w:t>
                        </w:r>
                      </w:p>
                    </w:txbxContent>
                  </v:textbox>
                </v:rect>
                <v:rect id="Rectangle 400" style="position:absolute;width:899;height:1278;left:4776;top:7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4"/>
                          </w:rPr>
                          <w:t xml:space="preserve">■</w:t>
                        </w:r>
                      </w:p>
                    </w:txbxContent>
                  </v:textbox>
                </v:rect>
                <v:rect id="Rectangle 401" style="position:absolute;width:3942;height:1093;left:5453;top:7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(0-30V)</w:t>
                        </w:r>
                      </w:p>
                    </w:txbxContent>
                  </v:textbox>
                </v:rect>
                <v:shape id="Shape 402" style="position:absolute;width:0;height:1651;left:1270;top:1908;" coordsize="0,165100" path="m0,0l0,165100">
                  <v:stroke weight="0.8pt" endcap="flat" joinstyle="miter" miterlimit="10" on="true" color="#000000"/>
                  <v:fill on="false" color="#000000" opacity="0"/>
                </v:shape>
                <v:shape id="Shape 403" style="position:absolute;width:0;height:1016;left:1270;top:6607;" coordsize="0,101600" path="m0,0l0,101600">
                  <v:stroke weight="0.8pt" endcap="flat" joinstyle="miter" miterlimit="10" on="true" color="#000000"/>
                  <v:fill on="false" color="#000000" opacity="0"/>
                </v:shape>
                <v:shape id="Shape 404" style="position:absolute;width:3810;height:0;left:1270;top:1908;" coordsize="381000,0" path="m0,0l381000,0">
                  <v:stroke weight="0.8pt" endcap="flat" joinstyle="miter" miterlimit="10" on="true" color="#000000"/>
                  <v:fill on="false" color="#000000" opacity="0"/>
                </v:shape>
                <v:shape id="Shape 405" style="position:absolute;width:1016;height:0;left:5080;top:1908;" coordsize="101600,0" path="m0,0l101600,0">
                  <v:stroke weight="0.8pt" endcap="flat" joinstyle="miter" miterlimit="10" on="true" color="#000000"/>
                  <v:fill on="false" color="#000000" opacity="0"/>
                </v:shape>
                <v:shape id="Shape 406" style="position:absolute;width:3048;height:1524;left:6096;top:1146;" coordsize="304800,152400" path="m0,76200l0,0l50800,152400l101600,0l152400,152400l203200,0l254000,152400l304800,76200">
                  <v:stroke weight="0.8pt" endcap="flat" joinstyle="miter" miterlimit="10" on="true" color="#000000"/>
                  <v:fill on="false" color="#000000" opacity="0"/>
                </v:shape>
                <v:shape id="Shape 407" style="position:absolute;width:1016;height:0;left:9144;top:1908;" coordsize="101600,0" path="m0,0l101600,0">
                  <v:stroke weight="0.8pt" endcap="flat" joinstyle="miter" miterlimit="10" on="true" color="#000000"/>
                  <v:fill on="false" color="#000000" opacity="0"/>
                </v:shape>
                <v:rect id="Rectangle 408" style="position:absolute;width:6699;height:1093;left:510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R_TH (DRB)</w:t>
                        </w:r>
                      </w:p>
                    </w:txbxContent>
                  </v:textbox>
                </v:rect>
                <v:shape id="Shape 409" style="position:absolute;width:5080;height:0;left:10160;top:1908;" coordsize="508000,0" path="m0,0l508000,0">
                  <v:stroke weight="0.8pt" endcap="flat" joinstyle="miter" miterlimit="10" on="true" color="#000000"/>
                  <v:fill on="false" color="#000000" opacity="0"/>
                </v:shape>
                <v:shape id="Shape 410" style="position:absolute;width:2540;height:2540;left:15240;top:638;" coordsize="254000,254000" path="m254000,127000c254000,56860,197140,0,127000,0c56860,0,0,56860,0,127000c0,197140,56860,254000,127000,254000c197140,254000,254000,197140,254000,127000">
                  <v:stroke weight="0.8pt" endcap="flat" joinstyle="miter" miterlimit="10" on="true" color="#000000"/>
                  <v:fill on="false" color="#000000" opacity="0"/>
                </v:shape>
                <v:rect id="Rectangle 411" style="position:absolute;width:975;height:1249;left:16143;top:1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519" style="position:absolute;width:2365;height:937;left:14922;top: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(0-10</w:t>
                        </w:r>
                      </w:p>
                    </w:txbxContent>
                  </v:textbox>
                </v:rect>
                <v:rect id="Rectangle 5521" style="position:absolute;width:1520;height:937;left:16700;top: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mA</w:t>
                        </w:r>
                      </w:p>
                    </w:txbxContent>
                  </v:textbox>
                </v:rect>
                <v:rect id="Rectangle 5520" style="position:absolute;width:337;height:937;left:17843;top: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2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413" style="position:absolute;width:1905;height:0;left:17780;top:1908;" coordsize="190500,0" path="m0,0l190500,0">
                  <v:stroke weight="0.8pt" endcap="flat" joinstyle="miter" miterlimit="10" on="true" color="#000000"/>
                  <v:fill on="false" color="#000000" opacity="0"/>
                </v:shape>
                <v:shape id="Shape 414" style="position:absolute;width:0;height:1270;left:19685;top:1908;" coordsize="0,127000" path="m0,0l0,127000">
                  <v:stroke weight="0.8pt" endcap="flat" joinstyle="miter" miterlimit="10" on="true" color="#000000"/>
                  <v:fill on="false" color="#000000" opacity="0"/>
                </v:shape>
                <v:shape id="Shape 415" style="position:absolute;width:0;height:1016;left:19685;top:3178;" coordsize="0,101600" path="m0,0l0,101600">
                  <v:stroke weight="0.8pt" endcap="flat" joinstyle="miter" miterlimit="10" on="true" color="#000000"/>
                  <v:fill on="false" color="#000000" opacity="0"/>
                </v:shape>
                <v:shape id="Shape 416" style="position:absolute;width:1524;height:3048;left:18923;top:4194;" coordsize="152400,304800" path="m76200,0l152400,0l0,50800l152400,101600l0,152400l152400,203200l0,254000l76200,304800">
                  <v:stroke weight="0.8pt" endcap="flat" joinstyle="miter" miterlimit="10" on="true" color="#000000"/>
                  <v:fill on="false" color="#000000" opacity="0"/>
                </v:shape>
                <v:shape id="Shape 417" style="position:absolute;width:0;height:1016;left:19685;top:7242;" coordsize="0,101600" path="m0,0l0,101600">
                  <v:stroke weight="0.8pt" endcap="flat" joinstyle="miter" miterlimit="10" on="true" color="#000000"/>
                  <v:fill on="false" color="#000000" opacity="0"/>
                </v:shape>
                <v:rect id="Rectangle 5522" style="position:absolute;width:657;height:1093;left:20701;top:5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523" style="position:absolute;width:591;height:1093;left:21195;top:5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419" style="position:absolute;width:908;height:1278;left:21639;top:5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4"/>
                          </w:rPr>
                          <w:t xml:space="preserve">Ω</w:t>
                        </w:r>
                      </w:p>
                    </w:txbxContent>
                  </v:textbox>
                </v:rect>
                <v:shape id="Shape 420" style="position:absolute;width:0;height:635;left:19685;top:7623;" coordsize="0,63500" path="m0,63500l0,0">
                  <v:stroke weight="0.8pt" endcap="flat" joinstyle="miter" miterlimit="10" on="true" color="#000000"/>
                  <v:fill on="false" color="#000000" opacity="0"/>
                </v:shape>
                <v:shape id="Shape 421" style="position:absolute;width:18415;height:0;left:1270;top:7623;" coordsize="1841500,0" path="m0,0l1841500,0">
                  <v:stroke weight="0.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6C0010E" w14:textId="77777777" w:rsidR="00157F22" w:rsidRDefault="00000000">
      <w:pPr>
        <w:pStyle w:val="Heading1"/>
        <w:ind w:left="-5"/>
      </w:pPr>
      <w:r>
        <w:t>Thevenin Practical Values</w:t>
      </w:r>
    </w:p>
    <w:tbl>
      <w:tblPr>
        <w:tblStyle w:val="TableGrid"/>
        <w:tblW w:w="9638" w:type="dxa"/>
        <w:tblInd w:w="-120" w:type="dxa"/>
        <w:tblCellMar>
          <w:top w:w="0" w:type="dxa"/>
          <w:left w:w="0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1248"/>
        <w:gridCol w:w="1248"/>
        <w:gridCol w:w="1587"/>
        <w:gridCol w:w="1587"/>
        <w:gridCol w:w="1984"/>
        <w:gridCol w:w="1984"/>
      </w:tblGrid>
      <w:tr w:rsidR="00157F22" w14:paraId="4F99E6A2" w14:textId="77777777">
        <w:trPr>
          <w:trHeight w:val="680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</w:tcPr>
          <w:p w14:paraId="5EF52810" w14:textId="77777777" w:rsidR="00157F22" w:rsidRDefault="00157F22">
            <w:pPr>
              <w:spacing w:after="160" w:line="259" w:lineRule="auto"/>
              <w:ind w:left="0" w:firstLine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7E0ECD91" w14:textId="77777777" w:rsidR="00157F22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  <w:sz w:val="17"/>
              </w:rPr>
              <w:t>E (V)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18F13920" w14:textId="77777777" w:rsidR="00157F22" w:rsidRDefault="00000000">
            <w:pPr>
              <w:spacing w:after="0" w:line="259" w:lineRule="auto"/>
              <w:ind w:left="-38" w:firstLine="0"/>
              <w:jc w:val="both"/>
            </w:pPr>
            <w:r>
              <w:rPr>
                <w:b/>
                <w:sz w:val="17"/>
              </w:rPr>
              <w:t>V&lt;sub&gt;TH&lt;/sub&gt; (V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7929476E" w14:textId="77777777" w:rsidR="00157F22" w:rsidRDefault="00000000">
            <w:pPr>
              <w:tabs>
                <w:tab w:val="right" w:pos="1582"/>
              </w:tabs>
              <w:spacing w:after="0" w:line="259" w:lineRule="auto"/>
              <w:ind w:left="-51" w:firstLine="0"/>
            </w:pPr>
            <w:r>
              <w:rPr>
                <w:b/>
                <w:sz w:val="17"/>
              </w:rPr>
              <w:t>R&lt;sub&gt;TH&lt;/sub&gt; ()</w:t>
            </w:r>
            <w:r>
              <w:rPr>
                <w:b/>
                <w:sz w:val="17"/>
              </w:rPr>
              <w:tab/>
            </w:r>
            <w:r>
              <w:rPr>
                <w:rFonts w:ascii="Segoe UI Symbol" w:eastAsia="Segoe UI Symbol" w:hAnsi="Segoe UI Symbol" w:cs="Segoe UI Symbol"/>
                <w:sz w:val="17"/>
              </w:rPr>
              <w:t>Ω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3FA639C0" w14:textId="77777777" w:rsidR="00157F22" w:rsidRDefault="00000000">
            <w:pPr>
              <w:spacing w:after="0" w:line="259" w:lineRule="auto"/>
              <w:ind w:left="175" w:firstLine="0"/>
            </w:pPr>
            <w:r>
              <w:rPr>
                <w:b/>
                <w:sz w:val="17"/>
              </w:rPr>
              <w:t>I&lt;sub&gt;L&lt;/sub&gt; (mA)</w:t>
            </w:r>
          </w:p>
          <w:p w14:paraId="67025F14" w14:textId="77777777" w:rsidR="00157F22" w:rsidRDefault="00000000">
            <w:pPr>
              <w:spacing w:after="0" w:line="259" w:lineRule="auto"/>
              <w:ind w:left="-6" w:firstLine="0"/>
            </w:pPr>
            <w:r>
              <w:rPr>
                <w:b/>
                <w:sz w:val="17"/>
              </w:rPr>
              <w:t>)</w:t>
            </w:r>
          </w:p>
          <w:p w14:paraId="6106646C" w14:textId="77777777" w:rsidR="00157F22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  <w:sz w:val="17"/>
              </w:rPr>
              <w:t>Circuit-I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4D475B20" w14:textId="77777777" w:rsidR="00157F22" w:rsidRDefault="00000000">
            <w:pPr>
              <w:spacing w:after="29" w:line="259" w:lineRule="auto"/>
              <w:ind w:left="175" w:firstLine="0"/>
            </w:pPr>
            <w:r>
              <w:rPr>
                <w:b/>
                <w:sz w:val="17"/>
              </w:rPr>
              <w:t>I&lt;sub&gt;L&lt;/sub&gt; (mA)</w:t>
            </w:r>
          </w:p>
          <w:p w14:paraId="457FB6F0" w14:textId="77777777" w:rsidR="00157F22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  <w:sz w:val="17"/>
              </w:rPr>
              <w:t>Equivalent Circuit</w:t>
            </w:r>
          </w:p>
        </w:tc>
      </w:tr>
      <w:tr w:rsidR="00157F22" w14:paraId="2DF84A98" w14:textId="77777777">
        <w:trPr>
          <w:trHeight w:val="440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1BFB3" w14:textId="77777777" w:rsidR="00157F22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17"/>
              </w:rPr>
              <w:t>Values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4109E" w14:textId="77777777" w:rsidR="00157F22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E4808" w14:textId="77777777" w:rsidR="00157F22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17"/>
              </w:rPr>
              <w:t>3.33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E0B16" w14:textId="77777777" w:rsidR="00157F22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17"/>
              </w:rPr>
              <w:t>495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C1CF7" w14:textId="77777777" w:rsidR="00157F22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17"/>
              </w:rPr>
              <w:t>2.23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FFEA1" w14:textId="77777777" w:rsidR="00157F22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17"/>
              </w:rPr>
              <w:t>2.23</w:t>
            </w:r>
          </w:p>
        </w:tc>
      </w:tr>
    </w:tbl>
    <w:p w14:paraId="29527679" w14:textId="77777777" w:rsidR="00157F22" w:rsidRDefault="00000000">
      <w:pPr>
        <w:spacing w:after="3"/>
        <w:ind w:left="2483" w:hanging="2498"/>
      </w:pPr>
      <w:r>
        <w:rPr>
          <w:b/>
          <w:sz w:val="18"/>
        </w:rPr>
        <w:t>Verification:</w:t>
      </w:r>
      <w:r>
        <w:rPr>
          <w:sz w:val="18"/>
        </w:rPr>
        <w:t xml:space="preserve"> The load current I obtained from the original Circuit-I and from the Thevenin's equivalent circuit are both </w:t>
      </w:r>
      <w:r>
        <w:rPr>
          <w:sz w:val="14"/>
        </w:rPr>
        <w:t>L</w:t>
      </w:r>
    </w:p>
    <w:p w14:paraId="5B97BDD9" w14:textId="77777777" w:rsidR="00157F22" w:rsidRDefault="00000000">
      <w:pPr>
        <w:spacing w:after="95" w:line="263" w:lineRule="auto"/>
        <w:ind w:left="-5"/>
      </w:pPr>
      <w:r>
        <w:rPr>
          <w:rFonts w:ascii="Segoe UI Symbol" w:eastAsia="Segoe UI Symbol" w:hAnsi="Segoe UI Symbol" w:cs="Segoe UI Symbol"/>
          <w:sz w:val="18"/>
        </w:rPr>
        <w:t>≈</w:t>
      </w:r>
      <w:r>
        <w:rPr>
          <w:b/>
          <w:sz w:val="18"/>
        </w:rPr>
        <w:t xml:space="preserve"> 2.23 mA</w:t>
      </w:r>
      <w:r>
        <w:rPr>
          <w:sz w:val="18"/>
        </w:rPr>
        <w:t xml:space="preserve">. Since the two values are equal, </w:t>
      </w:r>
      <w:r>
        <w:rPr>
          <w:b/>
          <w:sz w:val="18"/>
        </w:rPr>
        <w:t>Thevenin's Theorem is verified.</w:t>
      </w:r>
    </w:p>
    <w:p w14:paraId="18DCB0E3" w14:textId="77777777" w:rsidR="00BC5CE5" w:rsidRDefault="00BC5CE5">
      <w:pPr>
        <w:spacing w:after="88" w:line="259" w:lineRule="auto"/>
        <w:ind w:left="-5"/>
        <w:rPr>
          <w:b/>
          <w:sz w:val="22"/>
        </w:rPr>
      </w:pPr>
    </w:p>
    <w:p w14:paraId="2D449D54" w14:textId="3A6C06B4" w:rsidR="00BC5CE5" w:rsidRPr="00BC5CE5" w:rsidRDefault="00BC5CE5">
      <w:pPr>
        <w:spacing w:after="88" w:line="259" w:lineRule="auto"/>
        <w:ind w:left="-5"/>
        <w:rPr>
          <w:b/>
          <w:sz w:val="28"/>
          <w:szCs w:val="32"/>
        </w:rPr>
      </w:pPr>
      <w:r w:rsidRPr="00BC5CE5">
        <w:rPr>
          <w:b/>
          <w:sz w:val="28"/>
          <w:szCs w:val="32"/>
        </w:rPr>
        <w:t xml:space="preserve">POST LAB QUESTIONS  </w:t>
      </w:r>
    </w:p>
    <w:p w14:paraId="0D424672" w14:textId="77777777" w:rsidR="00BC5CE5" w:rsidRPr="00BC5CE5" w:rsidRDefault="00BC5CE5">
      <w:pPr>
        <w:spacing w:after="88" w:line="259" w:lineRule="auto"/>
        <w:ind w:left="-5"/>
        <w:rPr>
          <w:b/>
          <w:sz w:val="28"/>
          <w:szCs w:val="32"/>
        </w:rPr>
      </w:pPr>
    </w:p>
    <w:p w14:paraId="7076255C" w14:textId="77777777" w:rsidR="00BC5CE5" w:rsidRDefault="00BC5CE5">
      <w:pPr>
        <w:spacing w:after="88" w:line="259" w:lineRule="auto"/>
        <w:ind w:left="-5"/>
        <w:rPr>
          <w:b/>
          <w:sz w:val="22"/>
        </w:rPr>
      </w:pPr>
    </w:p>
    <w:p w14:paraId="073F00F5" w14:textId="2EC025E1" w:rsidR="00157F22" w:rsidRPr="00BC5CE5" w:rsidRDefault="00000000" w:rsidP="00BC5CE5">
      <w:pPr>
        <w:pStyle w:val="ListParagraph"/>
        <w:numPr>
          <w:ilvl w:val="0"/>
          <w:numId w:val="8"/>
        </w:numPr>
        <w:spacing w:after="88" w:line="259" w:lineRule="auto"/>
        <w:rPr>
          <w:b/>
          <w:sz w:val="20"/>
        </w:rPr>
      </w:pPr>
      <w:r w:rsidRPr="00BC5CE5">
        <w:rPr>
          <w:b/>
          <w:sz w:val="20"/>
        </w:rPr>
        <w:t>What is Thevenin's Theorem?</w:t>
      </w:r>
    </w:p>
    <w:p w14:paraId="7860A5A8" w14:textId="77777777" w:rsidR="00BC5CE5" w:rsidRDefault="00BC5CE5" w:rsidP="00BC5CE5">
      <w:pPr>
        <w:spacing w:after="88" w:line="259" w:lineRule="auto"/>
        <w:ind w:left="-15" w:firstLine="0"/>
      </w:pPr>
    </w:p>
    <w:p w14:paraId="1714659D" w14:textId="77777777" w:rsidR="00157F22" w:rsidRDefault="00000000">
      <w:pPr>
        <w:spacing w:after="0" w:line="322" w:lineRule="auto"/>
        <w:ind w:left="-5"/>
      </w:pPr>
      <w:r>
        <w:rPr>
          <w:sz w:val="18"/>
        </w:rPr>
        <w:t xml:space="preserve">Thevenin's Theorem states that </w:t>
      </w:r>
      <w:r>
        <w:rPr>
          <w:b/>
          <w:sz w:val="18"/>
        </w:rPr>
        <w:t xml:space="preserve">any linear, bilateral, active two-terminal network can be replaced by a single equivalent voltage source V in series with a single equivalent resistance </w:t>
      </w:r>
      <w:proofErr w:type="gramStart"/>
      <w:r>
        <w:rPr>
          <w:b/>
          <w:sz w:val="18"/>
        </w:rPr>
        <w:t xml:space="preserve">R </w:t>
      </w:r>
      <w:r>
        <w:rPr>
          <w:sz w:val="18"/>
        </w:rPr>
        <w:t>,</w:t>
      </w:r>
      <w:proofErr w:type="gramEnd"/>
      <w:r>
        <w:rPr>
          <w:sz w:val="18"/>
        </w:rPr>
        <w:t xml:space="preserve"> as seen from the output</w:t>
      </w:r>
    </w:p>
    <w:p w14:paraId="048AEAC4" w14:textId="77777777" w:rsidR="00157F22" w:rsidRDefault="00000000">
      <w:pPr>
        <w:tabs>
          <w:tab w:val="center" w:pos="2602"/>
          <w:tab w:val="center" w:pos="7101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14"/>
        </w:rPr>
        <w:t>TH</w:t>
      </w:r>
      <w:r>
        <w:rPr>
          <w:b/>
          <w:sz w:val="14"/>
        </w:rPr>
        <w:tab/>
      </w:r>
      <w:proofErr w:type="spellStart"/>
      <w:r>
        <w:rPr>
          <w:b/>
          <w:sz w:val="14"/>
        </w:rPr>
        <w:t>TH</w:t>
      </w:r>
      <w:proofErr w:type="spellEnd"/>
    </w:p>
    <w:p w14:paraId="605D138E" w14:textId="77777777" w:rsidR="00157F22" w:rsidRDefault="00000000">
      <w:pPr>
        <w:spacing w:after="292"/>
        <w:ind w:left="-5"/>
      </w:pPr>
      <w:r>
        <w:rPr>
          <w:sz w:val="18"/>
        </w:rPr>
        <w:t>terminals (A-B) with the load disconnected.</w:t>
      </w:r>
    </w:p>
    <w:p w14:paraId="6DC40AD2" w14:textId="77777777" w:rsidR="00157F22" w:rsidRDefault="00000000">
      <w:pPr>
        <w:numPr>
          <w:ilvl w:val="0"/>
          <w:numId w:val="4"/>
        </w:numPr>
        <w:spacing w:after="3"/>
        <w:ind w:right="444" w:hanging="135"/>
      </w:pPr>
      <w:r>
        <w:rPr>
          <w:b/>
          <w:sz w:val="18"/>
        </w:rPr>
        <w:t>V (Thevenin Voltage)</w:t>
      </w:r>
      <w:r>
        <w:rPr>
          <w:sz w:val="18"/>
        </w:rPr>
        <w:t xml:space="preserve"> is the open-circuit voltage across the two terminals when the load is removed. </w:t>
      </w:r>
      <w:r>
        <w:rPr>
          <w:b/>
          <w:sz w:val="14"/>
        </w:rPr>
        <w:t>TH</w:t>
      </w:r>
    </w:p>
    <w:p w14:paraId="14E00B22" w14:textId="77777777" w:rsidR="00157F22" w:rsidRDefault="00000000">
      <w:pPr>
        <w:numPr>
          <w:ilvl w:val="0"/>
          <w:numId w:val="4"/>
        </w:numPr>
        <w:spacing w:after="3"/>
        <w:ind w:right="444" w:hanging="135"/>
      </w:pPr>
      <w:r>
        <w:rPr>
          <w:b/>
          <w:sz w:val="18"/>
        </w:rPr>
        <w:t>R</w:t>
      </w:r>
      <w:r>
        <w:rPr>
          <w:b/>
          <w:sz w:val="18"/>
        </w:rPr>
        <w:tab/>
        <w:t xml:space="preserve"> (Thevenin Resistance)</w:t>
      </w:r>
      <w:r>
        <w:rPr>
          <w:sz w:val="18"/>
        </w:rPr>
        <w:t xml:space="preserve"> is the equivalent resistance seen from the same two terminals after all independent</w:t>
      </w:r>
    </w:p>
    <w:p w14:paraId="7217E01B" w14:textId="77777777" w:rsidR="00157F22" w:rsidRDefault="00000000">
      <w:pPr>
        <w:pStyle w:val="Heading2"/>
        <w:ind w:left="260"/>
      </w:pPr>
      <w:r>
        <w:t>TH</w:t>
      </w:r>
    </w:p>
    <w:p w14:paraId="18FD53F6" w14:textId="77777777" w:rsidR="00157F22" w:rsidRDefault="00000000">
      <w:pPr>
        <w:spacing w:after="3"/>
        <w:ind w:left="-5"/>
      </w:pPr>
      <w:r>
        <w:rPr>
          <w:sz w:val="18"/>
        </w:rPr>
        <w:t xml:space="preserve">sources are deactivated (voltage sources </w:t>
      </w:r>
      <w:r>
        <w:rPr>
          <w:rFonts w:ascii="Segoe UI Symbol" w:eastAsia="Segoe UI Symbol" w:hAnsi="Segoe UI Symbol" w:cs="Segoe UI Symbol"/>
          <w:sz w:val="18"/>
        </w:rPr>
        <w:t>→</w:t>
      </w:r>
      <w:r>
        <w:rPr>
          <w:sz w:val="18"/>
        </w:rPr>
        <w:t xml:space="preserve"> short circuit; current sources </w:t>
      </w:r>
      <w:r>
        <w:rPr>
          <w:rFonts w:ascii="Segoe UI Symbol" w:eastAsia="Segoe UI Symbol" w:hAnsi="Segoe UI Symbol" w:cs="Segoe UI Symbol"/>
          <w:sz w:val="18"/>
        </w:rPr>
        <w:t>→</w:t>
      </w:r>
      <w:r>
        <w:rPr>
          <w:sz w:val="18"/>
        </w:rPr>
        <w:t xml:space="preserve"> open circuit).</w:t>
      </w:r>
    </w:p>
    <w:p w14:paraId="498ACA6D" w14:textId="77777777" w:rsidR="00157F22" w:rsidRDefault="00000000">
      <w:pPr>
        <w:spacing w:after="3"/>
        <w:ind w:left="7129" w:right="153" w:hanging="7144"/>
      </w:pPr>
      <w:r>
        <w:rPr>
          <w:sz w:val="18"/>
        </w:rPr>
        <w:t xml:space="preserve">Once the Thevenin equivalent is found, the load current for </w:t>
      </w:r>
      <w:r>
        <w:rPr>
          <w:i/>
          <w:sz w:val="18"/>
        </w:rPr>
        <w:t>any</w:t>
      </w:r>
      <w:r>
        <w:rPr>
          <w:sz w:val="18"/>
        </w:rPr>
        <w:t xml:space="preserve"> value of load resistance R can be found simply as: </w:t>
      </w:r>
      <w:r>
        <w:rPr>
          <w:sz w:val="14"/>
        </w:rPr>
        <w:t>L</w:t>
      </w:r>
    </w:p>
    <w:p w14:paraId="6C848B11" w14:textId="77777777" w:rsidR="00157F22" w:rsidRDefault="00000000">
      <w:pPr>
        <w:tabs>
          <w:tab w:val="center" w:pos="817"/>
          <w:tab w:val="center" w:pos="1417"/>
        </w:tabs>
        <w:spacing w:after="3"/>
        <w:ind w:left="-15" w:firstLine="0"/>
      </w:pPr>
      <w:r>
        <w:rPr>
          <w:sz w:val="18"/>
        </w:rPr>
        <w:lastRenderedPageBreak/>
        <w:t>I = V</w:t>
      </w:r>
      <w:r>
        <w:rPr>
          <w:sz w:val="18"/>
        </w:rPr>
        <w:tab/>
        <w:t xml:space="preserve"> / (R</w:t>
      </w:r>
      <w:r>
        <w:rPr>
          <w:sz w:val="18"/>
        </w:rPr>
        <w:tab/>
        <w:t xml:space="preserve"> + </w:t>
      </w:r>
      <w:proofErr w:type="gramStart"/>
      <w:r>
        <w:rPr>
          <w:sz w:val="18"/>
        </w:rPr>
        <w:t>R )</w:t>
      </w:r>
      <w:proofErr w:type="gramEnd"/>
    </w:p>
    <w:p w14:paraId="33D7F25A" w14:textId="77777777" w:rsidR="00157F22" w:rsidRDefault="00000000">
      <w:pPr>
        <w:tabs>
          <w:tab w:val="center" w:pos="551"/>
          <w:tab w:val="center" w:pos="1083"/>
          <w:tab w:val="center" w:pos="1554"/>
        </w:tabs>
        <w:spacing w:after="253"/>
        <w:ind w:left="0" w:firstLine="0"/>
      </w:pPr>
      <w:r>
        <w:rPr>
          <w:sz w:val="14"/>
        </w:rPr>
        <w:t>L</w:t>
      </w:r>
      <w:r>
        <w:rPr>
          <w:sz w:val="14"/>
        </w:rPr>
        <w:tab/>
        <w:t>TH</w:t>
      </w:r>
      <w:r>
        <w:rPr>
          <w:sz w:val="14"/>
        </w:rPr>
        <w:tab/>
      </w:r>
      <w:proofErr w:type="spellStart"/>
      <w:r>
        <w:rPr>
          <w:sz w:val="14"/>
        </w:rPr>
        <w:t>TH</w:t>
      </w:r>
      <w:proofErr w:type="spellEnd"/>
      <w:r>
        <w:rPr>
          <w:sz w:val="14"/>
        </w:rPr>
        <w:tab/>
        <w:t>L</w:t>
      </w:r>
    </w:p>
    <w:p w14:paraId="7E79452D" w14:textId="77777777" w:rsidR="00157F22" w:rsidRDefault="00000000">
      <w:pPr>
        <w:spacing w:after="359"/>
        <w:ind w:left="-5"/>
      </w:pPr>
      <w:r>
        <w:rPr>
          <w:sz w:val="18"/>
        </w:rPr>
        <w:t>The theorem is valid for DC and AC circuits provided all elements are linear and bilateral.</w:t>
      </w:r>
    </w:p>
    <w:p w14:paraId="0D5FD16D" w14:textId="77777777" w:rsidR="00157F22" w:rsidRDefault="00000000">
      <w:pPr>
        <w:spacing w:after="88" w:line="259" w:lineRule="auto"/>
        <w:ind w:left="-5"/>
      </w:pPr>
      <w:r>
        <w:rPr>
          <w:b/>
          <w:sz w:val="20"/>
        </w:rPr>
        <w:t>2. What are the applications of Thevenin's Theorem?</w:t>
      </w:r>
    </w:p>
    <w:p w14:paraId="2FF202AA" w14:textId="77777777" w:rsidR="00157F22" w:rsidRDefault="00000000">
      <w:pPr>
        <w:spacing w:after="0" w:line="334" w:lineRule="auto"/>
        <w:ind w:left="-5" w:right="156"/>
      </w:pPr>
      <w:r>
        <w:t xml:space="preserve">• </w:t>
      </w:r>
      <w:r>
        <w:rPr>
          <w:b/>
        </w:rPr>
        <w:t>Load analysis:</w:t>
      </w:r>
      <w:r>
        <w:t xml:space="preserve"> Greatly simplifies calculation of current through a load that may take different values, without re-solving the entire network each time. • </w:t>
      </w:r>
      <w:r>
        <w:rPr>
          <w:b/>
        </w:rPr>
        <w:t>Maximum Power Transfer:</w:t>
      </w:r>
      <w:r>
        <w:t xml:space="preserve"> The condition for maximum power delivered to a load is R = R</w:t>
      </w:r>
      <w:r>
        <w:tab/>
        <w:t>, a result derived directly from</w:t>
      </w:r>
    </w:p>
    <w:p w14:paraId="725CF2D8" w14:textId="77777777" w:rsidR="00157F22" w:rsidRDefault="00000000">
      <w:pPr>
        <w:pStyle w:val="Heading3"/>
        <w:tabs>
          <w:tab w:val="center" w:pos="6262"/>
          <w:tab w:val="center" w:pos="6681"/>
        </w:tabs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t>L</w:t>
      </w:r>
      <w:r>
        <w:tab/>
        <w:t>TH</w:t>
      </w:r>
    </w:p>
    <w:p w14:paraId="72DD466C" w14:textId="77777777" w:rsidR="00157F22" w:rsidRDefault="00000000">
      <w:pPr>
        <w:ind w:left="-5"/>
      </w:pPr>
      <w:r>
        <w:t>Thevenin's equivalent.</w:t>
      </w:r>
    </w:p>
    <w:p w14:paraId="2DE3841D" w14:textId="77777777" w:rsidR="00157F22" w:rsidRDefault="00000000">
      <w:pPr>
        <w:numPr>
          <w:ilvl w:val="0"/>
          <w:numId w:val="5"/>
        </w:numPr>
        <w:ind w:hanging="100"/>
      </w:pPr>
      <w:r>
        <w:rPr>
          <w:b/>
        </w:rPr>
        <w:t>Electronic circuit design:</w:t>
      </w:r>
      <w:r>
        <w:t xml:space="preserve"> Used to model amplifier stages, transistor bias networks, and sensor interfaces as simple source-resistance pairs.</w:t>
      </w:r>
    </w:p>
    <w:p w14:paraId="0C500F26" w14:textId="77777777" w:rsidR="00157F22" w:rsidRDefault="00000000">
      <w:pPr>
        <w:numPr>
          <w:ilvl w:val="0"/>
          <w:numId w:val="5"/>
        </w:numPr>
        <w:ind w:hanging="100"/>
      </w:pPr>
      <w:r>
        <w:rPr>
          <w:b/>
        </w:rPr>
        <w:t>Power systems:</w:t>
      </w:r>
      <w:r>
        <w:t xml:space="preserve"> Used to represent complex power grids as an equivalent source and impedance for fault analysis and protection relay design.</w:t>
      </w:r>
    </w:p>
    <w:p w14:paraId="7661EAA3" w14:textId="77777777" w:rsidR="00157F22" w:rsidRDefault="00000000">
      <w:pPr>
        <w:numPr>
          <w:ilvl w:val="0"/>
          <w:numId w:val="5"/>
        </w:numPr>
        <w:ind w:hanging="100"/>
      </w:pPr>
      <w:r>
        <w:rPr>
          <w:b/>
        </w:rPr>
        <w:t>Sensor and measurement systems:</w:t>
      </w:r>
      <w:r>
        <w:t xml:space="preserve"> Transducer networks are reduced to their Thevenin equivalent to simplify interfacing with measurement circuits.</w:t>
      </w:r>
    </w:p>
    <w:p w14:paraId="25735425" w14:textId="77777777" w:rsidR="00157F22" w:rsidRDefault="00000000">
      <w:pPr>
        <w:numPr>
          <w:ilvl w:val="0"/>
          <w:numId w:val="5"/>
        </w:numPr>
        <w:ind w:hanging="100"/>
      </w:pPr>
      <w:r>
        <w:rPr>
          <w:b/>
        </w:rPr>
        <w:t>Circuit simplification:</w:t>
      </w:r>
      <w:r>
        <w:t xml:space="preserve"> Allows large networks to be broken into manageable sub-circuits for modular analysis and design.</w:t>
      </w:r>
    </w:p>
    <w:p w14:paraId="546FDCB1" w14:textId="77777777" w:rsidR="00157F22" w:rsidRDefault="00000000">
      <w:pPr>
        <w:numPr>
          <w:ilvl w:val="0"/>
          <w:numId w:val="5"/>
        </w:numPr>
        <w:spacing w:after="364"/>
        <w:ind w:hanging="100"/>
      </w:pPr>
      <w:r>
        <w:rPr>
          <w:b/>
        </w:rPr>
        <w:t>SPICE and simulation:</w:t>
      </w:r>
      <w:r>
        <w:t xml:space="preserve"> Underlying principle used in many nodal/circuit simulators to create </w:t>
      </w:r>
      <w:proofErr w:type="spellStart"/>
      <w:r>
        <w:t>macromodels</w:t>
      </w:r>
      <w:proofErr w:type="spellEnd"/>
      <w:r>
        <w:t xml:space="preserve"> of complex subsystems.</w:t>
      </w:r>
    </w:p>
    <w:p w14:paraId="6272568E" w14:textId="77777777" w:rsidR="00157F22" w:rsidRDefault="00000000">
      <w:pPr>
        <w:spacing w:after="88" w:line="259" w:lineRule="auto"/>
        <w:ind w:left="-5"/>
      </w:pPr>
      <w:r>
        <w:rPr>
          <w:b/>
          <w:sz w:val="20"/>
        </w:rPr>
        <w:t>3. What are the theoretical and practical limitations of Thevenin's Theorem?</w:t>
      </w:r>
    </w:p>
    <w:p w14:paraId="576F60C6" w14:textId="77777777" w:rsidR="00157F22" w:rsidRDefault="00000000">
      <w:pPr>
        <w:spacing w:after="47" w:line="263" w:lineRule="auto"/>
        <w:ind w:left="-5"/>
      </w:pPr>
      <w:r>
        <w:rPr>
          <w:b/>
          <w:sz w:val="18"/>
        </w:rPr>
        <w:t>Theoretical Limitations:</w:t>
      </w:r>
    </w:p>
    <w:p w14:paraId="66E067F1" w14:textId="77777777" w:rsidR="00157F22" w:rsidRDefault="00000000">
      <w:pPr>
        <w:numPr>
          <w:ilvl w:val="0"/>
          <w:numId w:val="6"/>
        </w:numPr>
        <w:ind w:hanging="100"/>
      </w:pPr>
      <w:r>
        <w:t xml:space="preserve">Thevenin's theorem applies </w:t>
      </w:r>
      <w:r>
        <w:rPr>
          <w:b/>
        </w:rPr>
        <w:t>only to linear, bilateral networks</w:t>
      </w:r>
      <w:r>
        <w:t>. It cannot be directly applied to circuits containing nonlinear elements such as diodes, transistors operating in nonlinear regions, or other nonlinear devices.</w:t>
      </w:r>
    </w:p>
    <w:p w14:paraId="4A00647D" w14:textId="77777777" w:rsidR="00157F22" w:rsidRDefault="00000000">
      <w:pPr>
        <w:numPr>
          <w:ilvl w:val="0"/>
          <w:numId w:val="6"/>
        </w:numPr>
        <w:ind w:hanging="100"/>
      </w:pPr>
      <w:r>
        <w:t xml:space="preserve">The theorem is not applicable when the load itself contains a </w:t>
      </w:r>
      <w:r>
        <w:rPr>
          <w:b/>
        </w:rPr>
        <w:t>dependent source</w:t>
      </w:r>
      <w:r>
        <w:t xml:space="preserve"> that is coupled to the rest of the network.</w:t>
      </w:r>
    </w:p>
    <w:p w14:paraId="0C1BE462" w14:textId="77777777" w:rsidR="00157F22" w:rsidRDefault="00000000">
      <w:pPr>
        <w:numPr>
          <w:ilvl w:val="0"/>
          <w:numId w:val="6"/>
        </w:numPr>
        <w:ind w:hanging="100"/>
      </w:pPr>
      <w:r>
        <w:t xml:space="preserve">It is valid for </w:t>
      </w:r>
      <w:r>
        <w:rPr>
          <w:b/>
        </w:rPr>
        <w:t>single-frequency AC analysis</w:t>
      </w:r>
      <w:r>
        <w:t xml:space="preserve"> (using phasors). For circuits with multiple frequencies, superposition must be applied separately at each frequency.</w:t>
      </w:r>
    </w:p>
    <w:p w14:paraId="25153654" w14:textId="77777777" w:rsidR="00157F22" w:rsidRDefault="00000000">
      <w:pPr>
        <w:numPr>
          <w:ilvl w:val="0"/>
          <w:numId w:val="6"/>
        </w:numPr>
        <w:spacing w:after="207"/>
        <w:ind w:hanging="100"/>
      </w:pPr>
      <w:r>
        <w:t xml:space="preserve">The theorem assumes </w:t>
      </w:r>
      <w:r>
        <w:rPr>
          <w:b/>
        </w:rPr>
        <w:t>steady-state conditions</w:t>
      </w:r>
      <w:r>
        <w:t>; it does not apply directly to transient (time-varying) analyses without modification.</w:t>
      </w:r>
    </w:p>
    <w:p w14:paraId="39D20D3B" w14:textId="77777777" w:rsidR="00157F22" w:rsidRDefault="00000000">
      <w:pPr>
        <w:spacing w:after="0" w:line="361" w:lineRule="auto"/>
        <w:ind w:left="-5" w:right="491"/>
      </w:pPr>
      <w:r>
        <w:rPr>
          <w:b/>
          <w:sz w:val="18"/>
        </w:rPr>
        <w:t xml:space="preserve">Practical Limitations: </w:t>
      </w:r>
      <w:r>
        <w:t xml:space="preserve">• </w:t>
      </w:r>
      <w:r>
        <w:rPr>
          <w:b/>
        </w:rPr>
        <w:t>Component tolerances:</w:t>
      </w:r>
      <w:r>
        <w:t xml:space="preserve"> Practical resistors have ±1%–±5% tolerance, causing measured R and V to differ slightly from</w:t>
      </w:r>
    </w:p>
    <w:p w14:paraId="4A526CAC" w14:textId="77777777" w:rsidR="00157F22" w:rsidRDefault="00000000">
      <w:pPr>
        <w:ind w:left="-15" w:right="663" w:firstLine="6627"/>
      </w:pPr>
      <w:r>
        <w:rPr>
          <w:sz w:val="13"/>
        </w:rPr>
        <w:t>TH</w:t>
      </w:r>
      <w:r>
        <w:rPr>
          <w:sz w:val="13"/>
        </w:rPr>
        <w:tab/>
      </w:r>
      <w:proofErr w:type="spellStart"/>
      <w:r>
        <w:rPr>
          <w:sz w:val="13"/>
        </w:rPr>
        <w:t>TH</w:t>
      </w:r>
      <w:proofErr w:type="spellEnd"/>
      <w:r>
        <w:rPr>
          <w:sz w:val="13"/>
        </w:rPr>
        <w:t xml:space="preserve"> </w:t>
      </w:r>
      <w:r>
        <w:t xml:space="preserve">theoretical values. • </w:t>
      </w:r>
      <w:r>
        <w:rPr>
          <w:b/>
        </w:rPr>
        <w:t>Internal resistance of instruments:</w:t>
      </w:r>
      <w:r>
        <w:t xml:space="preserve"> The multimeter's own input impedance loads the circuit during measurement of V</w:t>
      </w:r>
      <w:r>
        <w:tab/>
        <w:t xml:space="preserve">, </w:t>
      </w:r>
      <w:r>
        <w:rPr>
          <w:sz w:val="13"/>
        </w:rPr>
        <w:t xml:space="preserve">OC </w:t>
      </w:r>
      <w:r>
        <w:t>introducing error.</w:t>
      </w:r>
    </w:p>
    <w:p w14:paraId="571FCCF6" w14:textId="77777777" w:rsidR="00157F22" w:rsidRDefault="00000000">
      <w:pPr>
        <w:numPr>
          <w:ilvl w:val="0"/>
          <w:numId w:val="6"/>
        </w:numPr>
        <w:ind w:hanging="100"/>
      </w:pPr>
      <w:r>
        <w:rPr>
          <w:b/>
        </w:rPr>
        <w:t>Non-ideal voltage source:</w:t>
      </w:r>
      <w:r>
        <w:t xml:space="preserve"> The RPS has a small internal resistance, so it is not a perfect voltage source; this alters the true Thevenin parameters.</w:t>
      </w:r>
    </w:p>
    <w:p w14:paraId="7A06E855" w14:textId="77777777" w:rsidR="00157F22" w:rsidRDefault="00000000">
      <w:pPr>
        <w:numPr>
          <w:ilvl w:val="0"/>
          <w:numId w:val="6"/>
        </w:numPr>
        <w:spacing w:after="33"/>
        <w:ind w:hanging="100"/>
      </w:pPr>
      <w:r>
        <w:rPr>
          <w:b/>
        </w:rPr>
        <w:t>Contact resistance:</w:t>
      </w:r>
      <w:r>
        <w:t xml:space="preserve"> Breadboard contacts and wire connections introduce small resistances that accumulate, affecting measured</w:t>
      </w:r>
    </w:p>
    <w:p w14:paraId="760C0574" w14:textId="77777777" w:rsidR="00157F22" w:rsidRDefault="00000000">
      <w:pPr>
        <w:tabs>
          <w:tab w:val="center" w:pos="513"/>
          <w:tab w:val="center" w:pos="942"/>
        </w:tabs>
        <w:spacing w:after="0"/>
        <w:ind w:left="-15" w:firstLine="0"/>
      </w:pPr>
      <w:r>
        <w:t>V</w:t>
      </w:r>
      <w:r>
        <w:tab/>
        <w:t xml:space="preserve"> and R</w:t>
      </w:r>
      <w:r>
        <w:tab/>
        <w:t>.</w:t>
      </w:r>
    </w:p>
    <w:p w14:paraId="463A27A7" w14:textId="77777777" w:rsidR="00157F22" w:rsidRDefault="00000000">
      <w:pPr>
        <w:tabs>
          <w:tab w:val="center" w:pos="834"/>
        </w:tabs>
        <w:spacing w:after="42" w:line="259" w:lineRule="auto"/>
        <w:ind w:left="0" w:firstLine="0"/>
      </w:pPr>
      <w:r>
        <w:rPr>
          <w:sz w:val="13"/>
        </w:rPr>
        <w:t>TH</w:t>
      </w:r>
      <w:r>
        <w:rPr>
          <w:sz w:val="13"/>
        </w:rPr>
        <w:tab/>
      </w:r>
      <w:proofErr w:type="spellStart"/>
      <w:r>
        <w:rPr>
          <w:sz w:val="13"/>
        </w:rPr>
        <w:t>TH</w:t>
      </w:r>
      <w:proofErr w:type="spellEnd"/>
    </w:p>
    <w:p w14:paraId="40101CE4" w14:textId="77777777" w:rsidR="00157F22" w:rsidRDefault="00000000">
      <w:pPr>
        <w:numPr>
          <w:ilvl w:val="0"/>
          <w:numId w:val="7"/>
        </w:numPr>
      </w:pPr>
      <w:r>
        <w:rPr>
          <w:b/>
        </w:rPr>
        <w:t>Temperature effects:</w:t>
      </w:r>
      <w:r>
        <w:t xml:space="preserve"> Resistor values drift with temperature under sustained current, causing deviations between measured and calculated results.</w:t>
      </w:r>
    </w:p>
    <w:p w14:paraId="45312DE5" w14:textId="77777777" w:rsidR="00157F22" w:rsidRDefault="00000000">
      <w:pPr>
        <w:numPr>
          <w:ilvl w:val="0"/>
          <w:numId w:val="7"/>
        </w:numPr>
      </w:pPr>
      <w:r>
        <w:rPr>
          <w:b/>
        </w:rPr>
        <w:t>Frequency dependency:</w:t>
      </w:r>
      <w:r>
        <w:t xml:space="preserve"> At higher frequencies, parasitic inductance and capacitance of components and wiring alter the equivalent circuit significantly.</w:t>
      </w:r>
    </w:p>
    <w:sectPr w:rsidR="00157F22">
      <w:pgSz w:w="11906" w:h="16838"/>
      <w:pgMar w:top="1016" w:right="1254" w:bottom="1247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3412"/>
    <w:multiLevelType w:val="hybridMultilevel"/>
    <w:tmpl w:val="A79EFF7C"/>
    <w:lvl w:ilvl="0" w:tplc="D5E0A02A">
      <w:start w:val="1"/>
      <w:numFmt w:val="bullet"/>
      <w:lvlText w:val="•"/>
      <w:lvlJc w:val="left"/>
      <w:pPr>
        <w:ind w:left="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1C05D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C6691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58CC6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FAEDC5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E4ED7B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1F645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DDE64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D2C43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2B1938"/>
    <w:multiLevelType w:val="hybridMultilevel"/>
    <w:tmpl w:val="5944E104"/>
    <w:lvl w:ilvl="0" w:tplc="FDB0E102">
      <w:start w:val="1"/>
      <w:numFmt w:val="bullet"/>
      <w:lvlText w:val="•"/>
      <w:lvlJc w:val="left"/>
      <w:pPr>
        <w:ind w:left="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4849C1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4B03DC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5F215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2CA46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E069B4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6CE08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26AE89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52865E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794905"/>
    <w:multiLevelType w:val="hybridMultilevel"/>
    <w:tmpl w:val="1F8ED80A"/>
    <w:lvl w:ilvl="0" w:tplc="AAC6E166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01A95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16661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30456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D0422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574D36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8C245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C24D9B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3A08C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7C3F8F"/>
    <w:multiLevelType w:val="hybridMultilevel"/>
    <w:tmpl w:val="0F1AC98A"/>
    <w:lvl w:ilvl="0" w:tplc="59AEDEF4">
      <w:start w:val="4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F2C4E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E821E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F8447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B1E8B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478E8E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BACF7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EDC1B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D3CC3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495FF9"/>
    <w:multiLevelType w:val="hybridMultilevel"/>
    <w:tmpl w:val="596C0378"/>
    <w:lvl w:ilvl="0" w:tplc="6C9E506A">
      <w:start w:val="1"/>
      <w:numFmt w:val="decimal"/>
      <w:lvlText w:val="%1."/>
      <w:lvlJc w:val="left"/>
      <w:pPr>
        <w:ind w:left="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63864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5D270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DBCCA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FBCE78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E3A84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D929B2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CB43D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5E431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407ADC"/>
    <w:multiLevelType w:val="hybridMultilevel"/>
    <w:tmpl w:val="31B8CCF6"/>
    <w:lvl w:ilvl="0" w:tplc="8DCE89E6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23493D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FAA578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8C261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C94BCA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60CE9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B5857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0E822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CC4BB8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500373"/>
    <w:multiLevelType w:val="hybridMultilevel"/>
    <w:tmpl w:val="165666D8"/>
    <w:lvl w:ilvl="0" w:tplc="EF2C0D5A">
      <w:start w:val="1"/>
      <w:numFmt w:val="bullet"/>
      <w:lvlText w:val="•"/>
      <w:lvlJc w:val="left"/>
      <w:pPr>
        <w:ind w:left="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F0E8E3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F0A4A0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23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C6EFF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BFCE3F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DBC14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448478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5DCEB3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EB53AD5"/>
    <w:multiLevelType w:val="hybridMultilevel"/>
    <w:tmpl w:val="AA3AFD06"/>
    <w:lvl w:ilvl="0" w:tplc="AF1AEDB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2095130974">
    <w:abstractNumId w:val="4"/>
  </w:num>
  <w:num w:numId="2" w16cid:durableId="589432930">
    <w:abstractNumId w:val="2"/>
  </w:num>
  <w:num w:numId="3" w16cid:durableId="742875536">
    <w:abstractNumId w:val="3"/>
  </w:num>
  <w:num w:numId="4" w16cid:durableId="1336494847">
    <w:abstractNumId w:val="0"/>
  </w:num>
  <w:num w:numId="5" w16cid:durableId="447816187">
    <w:abstractNumId w:val="1"/>
  </w:num>
  <w:num w:numId="6" w16cid:durableId="893196790">
    <w:abstractNumId w:val="6"/>
  </w:num>
  <w:num w:numId="7" w16cid:durableId="268776837">
    <w:abstractNumId w:val="5"/>
  </w:num>
  <w:num w:numId="8" w16cid:durableId="1111894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F22"/>
    <w:rsid w:val="00157F22"/>
    <w:rsid w:val="001A1EA0"/>
    <w:rsid w:val="00BC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BAD6"/>
  <w15:docId w15:val="{03EA3800-2822-4CC7-9598-A83FFE8D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4" w:line="265" w:lineRule="auto"/>
      <w:ind w:left="10" w:hanging="10"/>
    </w:pPr>
    <w:rPr>
      <w:rFonts w:ascii="Arial" w:eastAsia="Arial" w:hAnsi="Arial" w:cs="Arial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" w:line="265" w:lineRule="auto"/>
      <w:ind w:left="2648" w:hanging="10"/>
      <w:outlineLvl w:val="1"/>
    </w:pPr>
    <w:rPr>
      <w:rFonts w:ascii="Arial" w:eastAsia="Arial" w:hAnsi="Arial" w:cs="Arial"/>
      <w:b/>
      <w:color w:val="000000"/>
      <w:sz w:val="1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192"/>
      <w:jc w:val="center"/>
      <w:outlineLvl w:val="2"/>
    </w:pPr>
    <w:rPr>
      <w:rFonts w:ascii="Arial" w:eastAsia="Arial" w:hAnsi="Arial" w:cs="Arial"/>
      <w:color w:val="000000"/>
      <w:sz w:val="1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13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C5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1074</Words>
  <Characters>6123</Characters>
  <Application>Microsoft Office Word</Application>
  <DocSecurity>0</DocSecurity>
  <Lines>51</Lines>
  <Paragraphs>14</Paragraphs>
  <ScaleCrop>false</ScaleCrop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abeera ashfaq 2025 -CE-66</cp:lastModifiedBy>
  <cp:revision>2</cp:revision>
  <dcterms:created xsi:type="dcterms:W3CDTF">2026-05-11T14:24:00Z</dcterms:created>
  <dcterms:modified xsi:type="dcterms:W3CDTF">2026-05-11T14:24:00Z</dcterms:modified>
</cp:coreProperties>
</file>