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Memcache管理系统说明文档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系统简介：一个用于配置管理，配置变更及自动化运维memcahce的系统。（半成品）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"https://github.com/abeginner/McAdmin"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https://github.com/abeginner/McAdmin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本文档包括功能说明和系统架构说明两部分。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功能说明：</w:t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"http://192.168.134.129/mcadmin/user/login"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http://192.168.134.129/mcadmin/user/login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647315"/>
            <wp:effectExtent l="0" t="0" r="317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输入用户名，密码及验证码后登录系统。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"http://192.168.134.129/mcadmin/user/register"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http://192.168.134.129/mcadmin/user/register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960" cy="26758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75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填写用户基础信息注册账户。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（作为一个运维系统注册页面不应该开放的，由于还没做权限系统，所以暂时开放注册页面）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宿主机管理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"http://192.168.134.129/mcadmin/host/display"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http://192.168.134.129/mcadmin/host/display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用于memcache实例运行与物理服务器上面，该视图用于管理安装memcache实例的物理服务器，包括memcache软件的自动安装，上线及下线功能。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653030"/>
            <wp:effectExtent l="0" t="0" r="508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53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添加宿主机操作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点击添加宿主机按钮就会弹出添加宿主机页面，填写memcache宿主机的server id或内网ip，系统就会往agent的restful接口发送初始化memcache宿主机器的请求，然后agent调用初始化脚本，初始化脚本调用ansible的python api执行playbooks yml脚本，进行初始化操作。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8595" cy="2711450"/>
            <wp:effectExtent l="0" t="0" r="190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1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宿主机初始化环境安装完成：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630805"/>
            <wp:effectExtent l="0" t="0" r="3175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30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服务器上线操作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点击上线按钮，把ready状态的宿主机状态修改为online状态，只有online状态的宿主机才能在上面部署实例。</w:t>
      </w:r>
    </w:p>
    <w:p>
      <w:pPr>
        <w:widowControl w:val="0"/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服务器下线操作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点击上线按钮，把online状态的宿主机状态修改为ready状态，只有没有活动实例的宿主机才能被修改为ready状态。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d.删除宿主机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点击删除按钮，删除memcache宿主机，只有ready状态的宿主机才允许被删除，online状态不允许删除操作。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项目管理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"http://192.168.134.129/mcadmin/bussiness/display"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http://192.168.134.129/mcadmin/bussiness/display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用于添加和删除项目模块，项目模块下挂子系统模块，子系统模块下挂实例组，实例组下挂具体的memcache实例。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675" cy="26447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44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添加项目：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点击添加项目按钮，然后在弹出框里面填写项目代号和项目名称，然后点击添加项目按钮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880" cy="2708275"/>
            <wp:effectExtent l="0" t="0" r="762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0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添加完成：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628265"/>
            <wp:effectExtent l="0" t="0" r="317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28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点击修改按钮，修改项目名称，项目代码不能修改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562225"/>
            <wp:effectExtent l="0" t="0" r="317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删除项目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点击删除按钮删除项目，只有在项目没有下挂的子系统模块的时候才能删除项目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713990"/>
            <wp:effectExtent l="0" t="0" r="952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1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添加子系统模块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在项目上点击添加子系统按钮，添加子系统模块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325" cy="2705100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添加成功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647315"/>
            <wp:effectExtent l="0" t="0" r="317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子系统管理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Url:http://192.168.134.129/mcadmin/subsystem/display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修改，删除和对子系统添加实例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649855"/>
            <wp:effectExtent l="0" t="0" r="3175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49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修改子系统名称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702560"/>
            <wp:effectExtent l="0" t="0" r="3175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02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在子系统下面添加实例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682875"/>
            <wp:effectExtent l="0" t="0" r="317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8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c.删除子系统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只有在该子系统模块下面没有实例组才能删除该业务模块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595245"/>
            <wp:effectExtent l="0" t="0" r="3175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95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实例组管理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Url:http://192.168.134.129/mcadmin/group/display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对实例组进行改名，删除和添加实例操作</w:t>
      </w:r>
    </w:p>
    <w:p>
      <w:pPr>
        <w:numPr>
          <w:numId w:val="0"/>
        </w:numPr>
      </w:pPr>
      <w:r>
        <w:drawing>
          <wp:inline distT="0" distB="0" distL="114300" distR="114300">
            <wp:extent cx="5267325" cy="2677795"/>
            <wp:effectExtent l="0" t="0" r="3175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77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对实例组点击修改按钮，修改实例组名称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639695"/>
            <wp:effectExtent l="0" t="0" r="12065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39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点击删除按钮，删除实例组，只有在该实例组没有下挂实例的情况下，才能删除实例组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597785"/>
            <wp:effectExtent l="0" t="0" r="3175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97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添加实例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点击添加实例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658110"/>
            <wp:effectExtent l="0" t="0" r="3175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58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填写配置信息，点击添加实例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684145"/>
            <wp:effectExtent l="0" t="0" r="9525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84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添加完成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2880" cy="2661285"/>
            <wp:effectExtent l="0" t="0" r="762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61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可以看到，该memcache实例已经通过ansible部署到服务器上了，并且已经启动：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613410"/>
            <wp:effectExtent l="0" t="0" r="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3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实例管理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"http://192.168.134.129/mcadmin/instance/display"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http://192.168.134.129/mcadmin/instance/display</w:t>
      </w:r>
      <w:r>
        <w:rPr>
          <w:rFonts w:hint="eastAsia"/>
          <w:lang w:val="en-US" w:eastAsia="zh-CN"/>
        </w:rPr>
        <w:fldChar w:fldCharType="end"/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该视图可以对实例进行配置变更，启动，停止和删除操作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372995"/>
            <wp:effectExtent l="0" t="0" r="3175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72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启动实例，把实例从ready状态变更为online状态，使用ansible对服务器发送service memcached 端口 start 命令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停止实例，把实例从online状态变更为ready状态，使用ansible对服务器发送service memcached 端口 stop 命令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变更实例，在运行中的实例不能进行配置变更，只有把实例停止了才能进行配置变更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664460"/>
            <wp:effectExtent l="0" t="0" r="12065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64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删除实例：删除该实例，运行中的实例不能进行删除操作，必须把实例停止后才能删除。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监控视图，memcache状态收集统计图表，还没实现，后续再实现。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告警管理：memcache告警管理，还没实现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Agent：agent管理，还没实现。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Cmdb：cmdb数据增删查改，cmdb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系统架构：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系统数据流如下：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[控制台]（django） ---- http 协议----&gt; restful api [agent](eventlet + webob + routes +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"http://blog.csdn.net/u012977347/article/details/50465918" \t "http://write.blog.csdn.net/_blank"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paste.deploy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>) ----&gt; python脚本 ---&gt; ansible python api----&gt; playbooks ----- ssh协议 -----&gt; [宿主机]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代码文件说明：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控制台代码介绍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McAdmin/Mcadmin：控制台代码，由django框架写成。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McAdmin/urls.py   #主url配置文件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McAdmin/settings.py   #setting配置文件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McAdmin/mcadmin/backends/base_backends.py  #cmdb backend的基类，用于和cmdb接口对接，读取cmdb里面的服务器信息，默认使用系统自带的cmdb。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McAdmin/mcadmin/backends/__init__.py #CmdbBackend继承自base_backends.py，重写该类的方法按照给定格式返回数据可以使得本系统和其他cmdb对接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McAdmin/mcadmin/mcadmin_host_views.py #宿主机管理视图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McAdmin/mcadmin/mcadmin_bussiness_views.py #项目，子系统和实例组管理视图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McAdmin/mcadmin/mcadmin_forms.py #所有的表单定义文件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McAdmin/mcadmin/cmdb_urls.py #cmdb的url配置文件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McAdmin/mcadmin/cmdb_api_views.py #cmdb的api视图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McAdmin/mcadmin/models.py  #所有的数据库表定义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McAdmin/mcadmin/contrib.py   #公用函数及类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McAdmin/mcadmin/mcadmin_urls.py  #mamcache管理系统路由表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McAdmin/mcadmin/fsms.py   #定义宿主机及实例状态变化的有限状态机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McAdmin/mcadmin/mcadmin_instances_views.py   #实例管理视图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McAdmin/mcadmin/user_views.py  #验证码，登录，注销及注册视图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angent代码说明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agent是一个自写的小型框架，使用eventlet + webob + routes +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"http://blog.csdn.net/u012977347/article/details/50465918" \t "http://write.blog.csdn.net/_blank"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paste.deploy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+ oslo.config编写。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Agent的作用是把shell脚本或者python脚本映射为restfull接口，使用url + http动词访问接口即等于调用相应的shell脚本或者python脚本。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Public/agent/server.py 里面定义了两个类：</w:t>
      </w:r>
    </w:p>
    <w:p>
      <w:pPr>
        <w:numPr>
          <w:numId w:val="0"/>
        </w:numPr>
        <w:rPr>
          <w:rFonts w:hint="eastAsia" w:ascii="Consolas" w:hAnsi="Consolas" w:eastAsia="宋体"/>
          <w:b/>
          <w:color w:val="000000"/>
          <w:sz w:val="20"/>
          <w:highlight w:val="lightGray"/>
          <w:lang w:val="en-US" w:eastAsia="zh-CN"/>
        </w:rPr>
      </w:pPr>
      <w:r>
        <w:rPr>
          <w:rFonts w:hint="eastAsia"/>
          <w:lang w:val="en-US" w:eastAsia="zh-CN"/>
        </w:rPr>
        <w:t>Server类：1）使用oslo.config读取配置，2）使用eventlet.wsgi启动wsgi server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application类：注册controller列表及对http请求路由到相应的controller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Public/agent/controller/base.py  #所有controller的基类，定义controller必须继承此类。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一个controller即一个资源，也就是一个url，例如：</w:t>
      </w:r>
    </w:p>
    <w:p>
      <w:pPr>
        <w:numPr>
          <w:numId w:val="0"/>
        </w:numPr>
        <w:rPr>
          <w:rStyle w:val="3"/>
          <w:rFonts w:hint="eastAsia"/>
          <w:lang w:val="en-US" w:eastAsia="zh-CN"/>
        </w:rPr>
      </w:pPr>
      <w:r>
        <w:rPr>
          <w:rStyle w:val="3"/>
          <w:rFonts w:hint="eastAsia"/>
          <w:lang w:val="en-US" w:eastAsia="zh-CN"/>
        </w:rPr>
        <w:fldChar w:fldCharType="begin"/>
      </w:r>
      <w:r>
        <w:rPr>
          <w:rStyle w:val="3"/>
          <w:rFonts w:hint="eastAsia"/>
          <w:lang w:val="en-US" w:eastAsia="zh-CN"/>
        </w:rPr>
        <w:instrText xml:space="preserve"> HYPERLINK "http://192.168.134.129/mcadmin/memcache_instance" </w:instrText>
      </w:r>
      <w:r>
        <w:rPr>
          <w:rStyle w:val="3"/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http://192.168.134.129:8090/mcadmin/memcache_instance</w:t>
      </w:r>
      <w:r>
        <w:rPr>
          <w:rStyle w:val="3"/>
          <w:rFonts w:hint="eastAsia"/>
          <w:lang w:val="en-US" w:eastAsia="zh-CN"/>
        </w:rPr>
        <w:fldChar w:fldCharType="end"/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url的格式：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"http://[地址]:[端口]/[application]/[resource]"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http://[地址]:[端口]/[application]/[resource]</w:t>
      </w:r>
      <w:r>
        <w:rPr>
          <w:rFonts w:hint="eastAsia"/>
          <w:lang w:val="en-US" w:eastAsia="zh-CN"/>
        </w:rPr>
        <w:fldChar w:fldCharType="end"/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Application即应用的名字，如mcadmin，每个agent是唯一的，在agent.cfg文件中配置。</w:t>
      </w:r>
    </w:p>
    <w:p>
      <w:pPr>
        <w:numPr>
          <w:ilvl w:val="0"/>
          <w:numId w:val="0"/>
        </w:numPr>
        <w:rPr>
          <w:rStyle w:val="3"/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Resource，资源名，其实就是Public/agent/controller/目录下对应的python脚本的名字，如Public/agent/controller/memcache_instance.py，其资源名为memcache_instance，对应的url为</w:t>
      </w:r>
      <w:r>
        <w:rPr>
          <w:rStyle w:val="3"/>
          <w:rFonts w:hint="eastAsia"/>
          <w:lang w:val="en-US" w:eastAsia="zh-CN"/>
        </w:rPr>
        <w:fldChar w:fldCharType="begin"/>
      </w:r>
      <w:r>
        <w:rPr>
          <w:rStyle w:val="3"/>
          <w:rFonts w:hint="eastAsia"/>
          <w:lang w:val="en-US" w:eastAsia="zh-CN"/>
        </w:rPr>
        <w:instrText xml:space="preserve"> HYPERLINK "http://192.168.134.129/mcadmin/memcache_instance" </w:instrText>
      </w:r>
      <w:r>
        <w:rPr>
          <w:rStyle w:val="3"/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http://192.168.134.129:8090/mcadmin/memcache_instance</w:t>
      </w:r>
      <w:r>
        <w:rPr>
          <w:rStyle w:val="3"/>
          <w:rFonts w:hint="eastAsia"/>
          <w:lang w:val="en-US" w:eastAsia="zh-CN"/>
        </w:rPr>
        <w:fldChar w:fldCharType="end"/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如何定义一个资源：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定义一个shell脚本资源：</w:t>
      </w:r>
    </w:p>
    <w:p>
      <w:pPr>
        <w:numPr>
          <w:numId w:val="0"/>
        </w:numPr>
        <w:rPr>
          <w:rFonts w:hint="eastAsia" w:ascii="Consolas" w:hAnsi="Consolas" w:eastAsia="Consolas"/>
          <w:sz w:val="20"/>
        </w:rPr>
      </w:pPr>
      <w:r>
        <w:rPr>
          <w:rFonts w:hint="eastAsia"/>
          <w:lang w:val="en-US" w:eastAsia="zh-CN"/>
        </w:rPr>
        <w:t>1.Public/agent/controller/helloworld.py定义如下：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#-*-coding:utf-8-*-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base import BaseController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helloworld(BaseController):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index(self):   #index函数对应的http动词是get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self.parameter_keys = ['name']   #请求数组的参数顺序，这样的意思是get请请求的name参数会作为$1传参给shell脚本。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self.action = 'shell'  #脚本类型是shell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self.script = 'hello.sh'   #脚本是Public/agent/controller/scripts目录下面的hello.sh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 get_resources():</w:t>
      </w:r>
    </w:p>
    <w:p>
      <w:pPr>
        <w:numPr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helloworld()   #get_resources()函数返回controller类的实例，该实例是可调用对象。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2.hello.py脚本的定义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#!/bin/bash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"hello " $1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执行结果</w:t>
      </w:r>
    </w:p>
    <w:p>
      <w:pPr>
        <w:numPr>
          <w:numId w:val="0"/>
        </w:numPr>
      </w:pPr>
      <w:r>
        <w:drawing>
          <wp:inline distT="0" distB="0" distL="114300" distR="114300">
            <wp:extent cx="5267960" cy="17653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6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把name=lijie使用get方法请求url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"http://192.168.134.129:8090/mcadmin/hello"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http://192.168.134.129:8090/mcadmin/hello</w:t>
      </w:r>
      <w:r>
        <w:rPr>
          <w:rFonts w:hint="eastAsia"/>
          <w:lang w:val="en-US" w:eastAsia="zh-CN"/>
        </w:rPr>
        <w:fldChar w:fldCharType="end"/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返回结果为：hello lijie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也就是说执行了shell脚本：/bin/bash hello.sh lijie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Python脚本的定义同理：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1.定义controller：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memcache_host.pyc                    memcache_instance_manage_single.pyc  memcache_instance.pyc                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root@ubuntu:~/www/McAdmin/Public/agent/controller/scripts# cat ../memcache_instance.py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#-*-coding:utf-8-*-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base import BaseController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memcache_instance(BaseController):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create(self):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 'memcache_instance create() is called'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self.action = 'py'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self.script = 'memcache_instance_create.py'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self.parameter_keys = ['host', 'port', 'max_memory', 'max_connection', 'is_bind']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show(self):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 'memcache_instance show() is called'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"""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delete the memcache instance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"""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self.action = 'py'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self.script = 'memcache_instance_del.py'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self.parameter_keys = ['host', 'port' ]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 get_resources():</w:t>
      </w:r>
    </w:p>
    <w:p>
      <w:pPr>
        <w:numPr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memcache_instance()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和shell脚本不同的是，其对应的python脚本必须定义一个get_body(parameter)方法，其返回的内容为最终请求返回的json序列的内容：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 get_body(parameter):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pb = PlayBook('playbooks/memcacheinstance_create.yml', parameter)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pb()</w:t>
      </w:r>
      <w:bookmarkStart w:id="0" w:name="_GoBack"/>
      <w:bookmarkEnd w:id="0"/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所有restfull请求的Content-Type字段必须为：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application/json"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727D2B"/>
    <w:multiLevelType w:val="singleLevel"/>
    <w:tmpl w:val="57727D2B"/>
    <w:lvl w:ilvl="0" w:tentative="0">
      <w:start w:val="1"/>
      <w:numFmt w:val="chineseCounting"/>
      <w:suff w:val="nothing"/>
      <w:lvlText w:val="%1．"/>
      <w:lvlJc w:val="left"/>
    </w:lvl>
  </w:abstractNum>
  <w:abstractNum w:abstractNumId="1">
    <w:nsid w:val="57728195"/>
    <w:multiLevelType w:val="singleLevel"/>
    <w:tmpl w:val="57728195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77284BB"/>
    <w:multiLevelType w:val="singleLevel"/>
    <w:tmpl w:val="577284BB"/>
    <w:lvl w:ilvl="0" w:tentative="0">
      <w:start w:val="1"/>
      <w:numFmt w:val="lowerLetter"/>
      <w:suff w:val="nothing"/>
      <w:lvlText w:val="%1."/>
      <w:lvlJc w:val="left"/>
    </w:lvl>
  </w:abstractNum>
  <w:abstractNum w:abstractNumId="3">
    <w:nsid w:val="57728982"/>
    <w:multiLevelType w:val="singleLevel"/>
    <w:tmpl w:val="57728982"/>
    <w:lvl w:ilvl="0" w:tentative="0">
      <w:start w:val="1"/>
      <w:numFmt w:val="lowerLetter"/>
      <w:suff w:val="nothing"/>
      <w:lvlText w:val="%1."/>
      <w:lvlJc w:val="left"/>
    </w:lvl>
  </w:abstractNum>
  <w:abstractNum w:abstractNumId="4">
    <w:nsid w:val="57728C58"/>
    <w:multiLevelType w:val="singleLevel"/>
    <w:tmpl w:val="57728C58"/>
    <w:lvl w:ilvl="0" w:tentative="0">
      <w:start w:val="1"/>
      <w:numFmt w:val="lowerLetter"/>
      <w:suff w:val="nothing"/>
      <w:lvlText w:val="%1."/>
      <w:lvlJc w:val="left"/>
    </w:lvl>
  </w:abstractNum>
  <w:abstractNum w:abstractNumId="5">
    <w:nsid w:val="57728DDC"/>
    <w:multiLevelType w:val="singleLevel"/>
    <w:tmpl w:val="57728DDC"/>
    <w:lvl w:ilvl="0" w:tentative="0">
      <w:start w:val="6"/>
      <w:numFmt w:val="decimal"/>
      <w:suff w:val="nothing"/>
      <w:lvlText w:val="%1."/>
      <w:lvlJc w:val="left"/>
    </w:lvl>
  </w:abstractNum>
  <w:abstractNum w:abstractNumId="6">
    <w:nsid w:val="57728E6B"/>
    <w:multiLevelType w:val="singleLevel"/>
    <w:tmpl w:val="57728E6B"/>
    <w:lvl w:ilvl="0" w:tentative="0">
      <w:start w:val="1"/>
      <w:numFmt w:val="lowerLetter"/>
      <w:suff w:val="nothing"/>
      <w:lvlText w:val="%1."/>
      <w:lvlJc w:val="left"/>
    </w:lvl>
  </w:abstractNum>
  <w:abstractNum w:abstractNumId="7">
    <w:nsid w:val="57729262"/>
    <w:multiLevelType w:val="singleLevel"/>
    <w:tmpl w:val="57729262"/>
    <w:lvl w:ilvl="0" w:tentative="0">
      <w:start w:val="1"/>
      <w:numFmt w:val="lowerLetter"/>
      <w:suff w:val="nothing"/>
      <w:lvlText w:val="%1."/>
      <w:lvlJc w:val="left"/>
    </w:lvl>
  </w:abstractNum>
  <w:abstractNum w:abstractNumId="8">
    <w:nsid w:val="57729A91"/>
    <w:multiLevelType w:val="singleLevel"/>
    <w:tmpl w:val="57729A91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772ABAE"/>
    <w:multiLevelType w:val="singleLevel"/>
    <w:tmpl w:val="5772ABAE"/>
    <w:lvl w:ilvl="0" w:tentative="0">
      <w:start w:val="2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EF02F4"/>
    <w:rsid w:val="03323623"/>
    <w:rsid w:val="042A7796"/>
    <w:rsid w:val="08242FD8"/>
    <w:rsid w:val="10D411FA"/>
    <w:rsid w:val="12BD55CD"/>
    <w:rsid w:val="13E46CB6"/>
    <w:rsid w:val="1B75027A"/>
    <w:rsid w:val="1B7E3C2E"/>
    <w:rsid w:val="1DD825FA"/>
    <w:rsid w:val="21B357AE"/>
    <w:rsid w:val="23B42A42"/>
    <w:rsid w:val="24030CD3"/>
    <w:rsid w:val="297750ED"/>
    <w:rsid w:val="2AF85A1E"/>
    <w:rsid w:val="2B2168B9"/>
    <w:rsid w:val="2E4C697A"/>
    <w:rsid w:val="34104FAF"/>
    <w:rsid w:val="365B6242"/>
    <w:rsid w:val="37910DA1"/>
    <w:rsid w:val="42B07E5B"/>
    <w:rsid w:val="46793F20"/>
    <w:rsid w:val="56766F4B"/>
    <w:rsid w:val="5A212F5E"/>
    <w:rsid w:val="5BEA7FA3"/>
    <w:rsid w:val="5F867846"/>
    <w:rsid w:val="5FCC059F"/>
    <w:rsid w:val="60C8725D"/>
    <w:rsid w:val="68077D6A"/>
    <w:rsid w:val="6F6F6082"/>
    <w:rsid w:val="7011759E"/>
    <w:rsid w:val="70FC33AC"/>
    <w:rsid w:val="720F0AC7"/>
    <w:rsid w:val="72155928"/>
    <w:rsid w:val="72525D69"/>
    <w:rsid w:val="725711AB"/>
    <w:rsid w:val="73CE6205"/>
    <w:rsid w:val="74C76DC5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Office_10.1.0.5803_F1E327BC-269C-435d-A152-05C5408002CA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2016-06-28T13:26:00Z</dcterms:created>
  <dc:creator>lijie</dc:creator>
  <cp:lastModifiedBy>lijie</cp:lastModifiedBy>
  <dcterms:modified xsi:type="dcterms:W3CDTF">2016-06-28T16:52:28Z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2052-10.1.0.5803</vt:lpwstr>
  </property>
</Properties>
</file>