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5E" w:rsidRDefault="0051705E" w:rsidP="0051705E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COMP 3004 - Iteration # 1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Team Project: Magic Realm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Instructor: Jean-Pierre Corriveau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Due Date: Tuesday, Feb 24th 2015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Team 17: Abe Fehr, Nataly Slewa, Nathan Barton</w:t>
      </w:r>
    </w:p>
    <w:p w:rsidR="0051705E" w:rsidRDefault="0051705E" w:rsidP="0051705E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*</w:t>
      </w:r>
    </w:p>
    <w:p w:rsidR="0051705E" w:rsidRDefault="0051705E" w:rsidP="0051705E">
      <w:pPr>
        <w:jc w:val="center"/>
        <w:rPr>
          <w:b/>
        </w:rPr>
      </w:pPr>
      <w:r>
        <w:t xml:space="preserve">File: </w:t>
      </w:r>
      <w:r>
        <w:rPr>
          <w:b/>
        </w:rPr>
        <w:t>modelsTeam17</w:t>
      </w:r>
      <w:bookmarkStart w:id="0" w:name="_GoBack"/>
      <w:bookmarkEnd w:id="0"/>
      <w:r>
        <w:rPr>
          <w:b/>
        </w:rPr>
        <w:t>.pdf</w:t>
      </w:r>
    </w:p>
    <w:p w:rsidR="0051705E" w:rsidRDefault="0051705E"/>
    <w:p w:rsidR="0051705E" w:rsidRDefault="0051705E"/>
    <w:p w:rsidR="00771EC2" w:rsidRDefault="0035135C">
      <w:r>
        <w:t>Must include a modelsTeamx.pdf file that includes your use cases and corresponding unbound UCMs. I will be focusing on this correspondence first and foremost.</w:t>
      </w:r>
    </w:p>
    <w:sectPr w:rsidR="0077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93"/>
    <w:rsid w:val="00304793"/>
    <w:rsid w:val="0035135C"/>
    <w:rsid w:val="0051705E"/>
    <w:rsid w:val="007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1705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1705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Nataly Slewa</cp:lastModifiedBy>
  <cp:revision>4</cp:revision>
  <dcterms:created xsi:type="dcterms:W3CDTF">2015-02-21T17:46:00Z</dcterms:created>
  <dcterms:modified xsi:type="dcterms:W3CDTF">2015-02-23T16:30:00Z</dcterms:modified>
</cp:coreProperties>
</file>