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8C4" w:rsidRDefault="008E58C4" w:rsidP="008E58C4">
      <w:pPr>
        <w:jc w:val="center"/>
        <w:rPr>
          <w:rStyle w:val="SubtleEmphasis"/>
          <w:i w:val="0"/>
          <w:sz w:val="24"/>
          <w:szCs w:val="24"/>
        </w:rPr>
      </w:pPr>
      <w:r>
        <w:rPr>
          <w:rStyle w:val="SubtleEmphasis"/>
          <w:i w:val="0"/>
          <w:sz w:val="24"/>
          <w:szCs w:val="24"/>
        </w:rPr>
        <w:t>COMP 3004 - Iteration # 1</w:t>
      </w:r>
      <w:r>
        <w:rPr>
          <w:iCs/>
          <w:color w:val="808080" w:themeColor="text1" w:themeTint="7F"/>
          <w:sz w:val="24"/>
          <w:szCs w:val="24"/>
        </w:rPr>
        <w:br/>
      </w:r>
      <w:r>
        <w:rPr>
          <w:rStyle w:val="SubtleEmphasis"/>
          <w:i w:val="0"/>
          <w:sz w:val="24"/>
          <w:szCs w:val="24"/>
        </w:rPr>
        <w:t>Team Project: Magic Realm</w:t>
      </w:r>
      <w:r>
        <w:rPr>
          <w:iCs/>
          <w:color w:val="808080" w:themeColor="text1" w:themeTint="7F"/>
          <w:sz w:val="24"/>
          <w:szCs w:val="24"/>
        </w:rPr>
        <w:br/>
      </w:r>
      <w:r>
        <w:rPr>
          <w:rStyle w:val="SubtleEmphasis"/>
          <w:i w:val="0"/>
          <w:sz w:val="24"/>
          <w:szCs w:val="24"/>
        </w:rPr>
        <w:t>Instructor: Jean-Pierre Corriveau</w:t>
      </w:r>
      <w:r>
        <w:rPr>
          <w:iCs/>
          <w:color w:val="808080" w:themeColor="text1" w:themeTint="7F"/>
          <w:sz w:val="24"/>
          <w:szCs w:val="24"/>
        </w:rPr>
        <w:br/>
      </w:r>
      <w:r>
        <w:rPr>
          <w:rStyle w:val="SubtleEmphasis"/>
          <w:i w:val="0"/>
          <w:sz w:val="24"/>
          <w:szCs w:val="24"/>
        </w:rPr>
        <w:t>Due Date: Tuesday, Feb 24th 2015</w:t>
      </w:r>
      <w:r>
        <w:rPr>
          <w:iCs/>
          <w:color w:val="808080" w:themeColor="text1" w:themeTint="7F"/>
          <w:sz w:val="24"/>
          <w:szCs w:val="24"/>
        </w:rPr>
        <w:br/>
      </w:r>
      <w:r>
        <w:rPr>
          <w:rStyle w:val="SubtleEmphasis"/>
          <w:i w:val="0"/>
          <w:sz w:val="24"/>
          <w:szCs w:val="24"/>
        </w:rPr>
        <w:t>Team 17: Abe Fehr, Nataly Slewa, Nathan Barton</w:t>
      </w:r>
    </w:p>
    <w:p w:rsidR="008E58C4" w:rsidRDefault="008E58C4" w:rsidP="008E58C4">
      <w:pPr>
        <w:jc w:val="center"/>
        <w:rPr>
          <w:rStyle w:val="SubtleEmphasis"/>
          <w:i w:val="0"/>
          <w:sz w:val="24"/>
          <w:szCs w:val="24"/>
        </w:rPr>
      </w:pPr>
      <w:r>
        <w:rPr>
          <w:rStyle w:val="SubtleEmphasis"/>
          <w:i w:val="0"/>
          <w:sz w:val="24"/>
          <w:szCs w:val="24"/>
        </w:rPr>
        <w:t>*</w:t>
      </w:r>
    </w:p>
    <w:p w:rsidR="008E58C4" w:rsidRDefault="008E58C4" w:rsidP="008E58C4">
      <w:pPr>
        <w:jc w:val="center"/>
        <w:rPr>
          <w:b/>
        </w:rPr>
      </w:pPr>
      <w:r>
        <w:t xml:space="preserve">File: </w:t>
      </w:r>
      <w:r w:rsidR="008D09F5">
        <w:rPr>
          <w:b/>
        </w:rPr>
        <w:t>reportTeam</w:t>
      </w:r>
      <w:r w:rsidR="0045348A">
        <w:rPr>
          <w:b/>
        </w:rPr>
        <w:t>17</w:t>
      </w:r>
      <w:r>
        <w:rPr>
          <w:b/>
        </w:rPr>
        <w:t>.pdf</w:t>
      </w:r>
    </w:p>
    <w:p w:rsidR="008E58C4" w:rsidRDefault="008E58C4"/>
    <w:p w:rsidR="00225219" w:rsidRDefault="006D0FB9">
      <w:r>
        <w:t>Must include a detailed reportTeamx.pdf file that explains FOR EACH posted requirement in the order in which they are posted: - whether this requirement is supported or not - the limitations of this support (e.g. did you hardwire or randomize the chits, what simplifications to the rules did you adopt, etc) - the extra features of this support (i.e. anything beyond what I asked) - how this requirement was tested (please be precise and exhaustive about how you tested the requirement) Beyond the posted requirements, also describe any additional feature you support. Please be precise with respect to which character(s) you support and to which extent you support each of these characters (e.g., can the swordsman take his turn when he wants) Please note that, for this iteration, Visitors, Victory Points, any monster combat, any actual treasure (as opposed to just gold) and networking have been excluded from the initial list of tentative requirements posted. In other words, if you support any of these 5 requirements, report it as an additional feature (detailing how much of it you support). It is important to adequately support the remaining minimal posted requirements before attempting any additional feature.</w:t>
      </w:r>
    </w:p>
    <w:tbl>
      <w:tblPr>
        <w:tblStyle w:val="TableGrid"/>
        <w:tblW w:w="11151" w:type="dxa"/>
        <w:tblInd w:w="-612" w:type="dxa"/>
        <w:tblLook w:val="04A0" w:firstRow="1" w:lastRow="0" w:firstColumn="1" w:lastColumn="0" w:noHBand="0" w:noVBand="1"/>
      </w:tblPr>
      <w:tblGrid>
        <w:gridCol w:w="3240"/>
        <w:gridCol w:w="4230"/>
        <w:gridCol w:w="3681"/>
      </w:tblGrid>
      <w:tr w:rsidR="009E1599" w:rsidTr="006E3221">
        <w:trPr>
          <w:trHeight w:val="283"/>
        </w:trPr>
        <w:tc>
          <w:tcPr>
            <w:tcW w:w="3240" w:type="dxa"/>
            <w:shd w:val="clear" w:color="auto" w:fill="0D0D0D" w:themeFill="text1" w:themeFillTint="F2"/>
          </w:tcPr>
          <w:p w:rsidR="009E1599" w:rsidRPr="001569E8" w:rsidRDefault="00A61808">
            <w:pPr>
              <w:rPr>
                <w:b/>
              </w:rPr>
            </w:pPr>
            <w:r>
              <w:rPr>
                <w:b/>
              </w:rPr>
              <w:t>Required Features</w:t>
            </w:r>
          </w:p>
        </w:tc>
        <w:tc>
          <w:tcPr>
            <w:tcW w:w="4230" w:type="dxa"/>
            <w:shd w:val="clear" w:color="auto" w:fill="0D0D0D" w:themeFill="text1" w:themeFillTint="F2"/>
          </w:tcPr>
          <w:p w:rsidR="009E1599" w:rsidRPr="00384752" w:rsidRDefault="00191002">
            <w:pPr>
              <w:rPr>
                <w:b/>
              </w:rPr>
            </w:pPr>
            <w:r>
              <w:rPr>
                <w:b/>
              </w:rPr>
              <w:t>Supported: List Features</w:t>
            </w:r>
          </w:p>
        </w:tc>
        <w:tc>
          <w:tcPr>
            <w:tcW w:w="3681" w:type="dxa"/>
            <w:shd w:val="clear" w:color="auto" w:fill="0D0D0D" w:themeFill="text1" w:themeFillTint="F2"/>
          </w:tcPr>
          <w:p w:rsidR="009E1599" w:rsidRPr="00384752" w:rsidRDefault="001569E8" w:rsidP="00A61808">
            <w:pPr>
              <w:rPr>
                <w:b/>
              </w:rPr>
            </w:pPr>
            <w:r w:rsidRPr="00384752">
              <w:rPr>
                <w:b/>
              </w:rPr>
              <w:t>Description</w:t>
            </w:r>
            <w:r w:rsidR="00191002">
              <w:rPr>
                <w:b/>
              </w:rPr>
              <w:t xml:space="preserve">: </w:t>
            </w:r>
          </w:p>
        </w:tc>
      </w:tr>
      <w:tr w:rsidR="009E1599" w:rsidTr="00921717">
        <w:trPr>
          <w:trHeight w:val="323"/>
        </w:trPr>
        <w:tc>
          <w:tcPr>
            <w:tcW w:w="3240" w:type="dxa"/>
          </w:tcPr>
          <w:p w:rsidR="009E1599" w:rsidRDefault="00202E73">
            <w:r>
              <w:t>Display Board</w:t>
            </w:r>
          </w:p>
        </w:tc>
        <w:tc>
          <w:tcPr>
            <w:tcW w:w="4230" w:type="dxa"/>
          </w:tcPr>
          <w:p w:rsidR="009E1599" w:rsidRDefault="00F812BE">
            <w:r>
              <w:t>Supported, List of classes where it’s supported</w:t>
            </w:r>
          </w:p>
        </w:tc>
        <w:tc>
          <w:tcPr>
            <w:tcW w:w="3681" w:type="dxa"/>
          </w:tcPr>
          <w:p w:rsidR="009E1599" w:rsidRDefault="009E1599"/>
        </w:tc>
      </w:tr>
      <w:tr w:rsidR="009E1599" w:rsidTr="00921717">
        <w:trPr>
          <w:trHeight w:val="593"/>
        </w:trPr>
        <w:tc>
          <w:tcPr>
            <w:tcW w:w="3240" w:type="dxa"/>
          </w:tcPr>
          <w:p w:rsidR="009E1599" w:rsidRDefault="00C75A9D">
            <w:r>
              <w:t>Display/Support</w:t>
            </w:r>
            <w:r w:rsidR="00202E73">
              <w:t xml:space="preserve"> all sound, warning and treasure chits</w:t>
            </w:r>
          </w:p>
        </w:tc>
        <w:tc>
          <w:tcPr>
            <w:tcW w:w="4230" w:type="dxa"/>
          </w:tcPr>
          <w:p w:rsidR="009E1599" w:rsidRDefault="009E1599"/>
        </w:tc>
        <w:tc>
          <w:tcPr>
            <w:tcW w:w="3681" w:type="dxa"/>
          </w:tcPr>
          <w:p w:rsidR="009E1599" w:rsidRDefault="009E1599"/>
        </w:tc>
      </w:tr>
      <w:tr w:rsidR="009E1599" w:rsidTr="00921717">
        <w:trPr>
          <w:trHeight w:val="377"/>
        </w:trPr>
        <w:tc>
          <w:tcPr>
            <w:tcW w:w="3240" w:type="dxa"/>
          </w:tcPr>
          <w:p w:rsidR="009E1599" w:rsidRDefault="005F301D">
            <w:r>
              <w:t>Place Dwellings on the board</w:t>
            </w:r>
          </w:p>
        </w:tc>
        <w:tc>
          <w:tcPr>
            <w:tcW w:w="4230" w:type="dxa"/>
          </w:tcPr>
          <w:p w:rsidR="009E1599" w:rsidRDefault="009E1599"/>
        </w:tc>
        <w:tc>
          <w:tcPr>
            <w:tcW w:w="3681" w:type="dxa"/>
          </w:tcPr>
          <w:p w:rsidR="009E1599" w:rsidRDefault="009E1599"/>
        </w:tc>
      </w:tr>
      <w:tr w:rsidR="009E1599" w:rsidTr="00921717">
        <w:trPr>
          <w:trHeight w:val="350"/>
        </w:trPr>
        <w:tc>
          <w:tcPr>
            <w:tcW w:w="3240" w:type="dxa"/>
          </w:tcPr>
          <w:p w:rsidR="009E1599" w:rsidRDefault="00704911">
            <w:r>
              <w:t>Support Character selection</w:t>
            </w:r>
          </w:p>
        </w:tc>
        <w:tc>
          <w:tcPr>
            <w:tcW w:w="4230" w:type="dxa"/>
          </w:tcPr>
          <w:p w:rsidR="009E1599" w:rsidRDefault="009E1599"/>
        </w:tc>
        <w:tc>
          <w:tcPr>
            <w:tcW w:w="3681" w:type="dxa"/>
          </w:tcPr>
          <w:p w:rsidR="009E1599" w:rsidRDefault="009E1599"/>
        </w:tc>
      </w:tr>
      <w:tr w:rsidR="009E1599" w:rsidTr="00921717">
        <w:trPr>
          <w:trHeight w:val="283"/>
        </w:trPr>
        <w:tc>
          <w:tcPr>
            <w:tcW w:w="3240" w:type="dxa"/>
          </w:tcPr>
          <w:p w:rsidR="009E1599" w:rsidRDefault="001775AC">
            <w:r>
              <w:t xml:space="preserve">Support character’s </w:t>
            </w:r>
            <w:r w:rsidR="00A61808">
              <w:t>initial</w:t>
            </w:r>
            <w:r>
              <w:t xml:space="preserve"> location</w:t>
            </w:r>
            <w:r w:rsidR="00A61808">
              <w:t>.</w:t>
            </w:r>
          </w:p>
        </w:tc>
        <w:tc>
          <w:tcPr>
            <w:tcW w:w="4230" w:type="dxa"/>
          </w:tcPr>
          <w:p w:rsidR="009E1599" w:rsidRDefault="009E1599"/>
        </w:tc>
        <w:tc>
          <w:tcPr>
            <w:tcW w:w="3681" w:type="dxa"/>
          </w:tcPr>
          <w:p w:rsidR="009E1599" w:rsidRDefault="009E1599"/>
        </w:tc>
      </w:tr>
      <w:tr w:rsidR="009E1599" w:rsidTr="00921717">
        <w:trPr>
          <w:trHeight w:val="267"/>
        </w:trPr>
        <w:tc>
          <w:tcPr>
            <w:tcW w:w="3240" w:type="dxa"/>
          </w:tcPr>
          <w:p w:rsidR="009E1599" w:rsidRDefault="00CE3A20">
            <w:r>
              <w:t>Support Characters</w:t>
            </w:r>
            <w:r w:rsidR="00E7129A">
              <w:t>:</w:t>
            </w:r>
          </w:p>
        </w:tc>
        <w:tc>
          <w:tcPr>
            <w:tcW w:w="4230" w:type="dxa"/>
          </w:tcPr>
          <w:p w:rsidR="009E1599" w:rsidRDefault="009E1599"/>
        </w:tc>
        <w:tc>
          <w:tcPr>
            <w:tcW w:w="3681" w:type="dxa"/>
          </w:tcPr>
          <w:p w:rsidR="009E1599" w:rsidRDefault="009E1599"/>
        </w:tc>
      </w:tr>
      <w:tr w:rsidR="009E1599" w:rsidTr="00921717">
        <w:trPr>
          <w:trHeight w:val="283"/>
        </w:trPr>
        <w:tc>
          <w:tcPr>
            <w:tcW w:w="3240" w:type="dxa"/>
          </w:tcPr>
          <w:p w:rsidR="009E1599" w:rsidRDefault="00E7129A" w:rsidP="00E7129A">
            <w:r>
              <w:t>Support movement</w:t>
            </w:r>
          </w:p>
          <w:p w:rsidR="00E7129A" w:rsidRDefault="00E7129A" w:rsidP="00E7129A">
            <w:r>
              <w:t>(blocking, hiding, resting, searchin</w:t>
            </w:r>
            <w:r w:rsidR="00F96431">
              <w:t>g/peering)</w:t>
            </w:r>
          </w:p>
        </w:tc>
        <w:tc>
          <w:tcPr>
            <w:tcW w:w="4230" w:type="dxa"/>
          </w:tcPr>
          <w:p w:rsidR="009E1599" w:rsidRDefault="009E1599"/>
        </w:tc>
        <w:tc>
          <w:tcPr>
            <w:tcW w:w="3681" w:type="dxa"/>
          </w:tcPr>
          <w:p w:rsidR="009E1599" w:rsidRDefault="009E1599"/>
        </w:tc>
      </w:tr>
      <w:tr w:rsidR="00724385" w:rsidTr="00921717">
        <w:trPr>
          <w:trHeight w:val="283"/>
        </w:trPr>
        <w:tc>
          <w:tcPr>
            <w:tcW w:w="3240" w:type="dxa"/>
          </w:tcPr>
          <w:p w:rsidR="00724385" w:rsidRDefault="00F13AB0" w:rsidP="00E7129A">
            <w:r>
              <w:t>Support Lost Castle/Lost City</w:t>
            </w:r>
          </w:p>
        </w:tc>
        <w:tc>
          <w:tcPr>
            <w:tcW w:w="4230" w:type="dxa"/>
          </w:tcPr>
          <w:p w:rsidR="00724385" w:rsidRDefault="00724385"/>
        </w:tc>
        <w:tc>
          <w:tcPr>
            <w:tcW w:w="3681" w:type="dxa"/>
          </w:tcPr>
          <w:p w:rsidR="00724385" w:rsidRDefault="00724385"/>
        </w:tc>
      </w:tr>
      <w:tr w:rsidR="00E22911" w:rsidTr="00921717">
        <w:trPr>
          <w:trHeight w:val="283"/>
        </w:trPr>
        <w:tc>
          <w:tcPr>
            <w:tcW w:w="3240" w:type="dxa"/>
          </w:tcPr>
          <w:p w:rsidR="00E22911" w:rsidRDefault="00E22911" w:rsidP="00E7129A">
            <w:r>
              <w:t>Display Monsters at the end of characters’ turn</w:t>
            </w:r>
          </w:p>
        </w:tc>
        <w:tc>
          <w:tcPr>
            <w:tcW w:w="4230" w:type="dxa"/>
          </w:tcPr>
          <w:p w:rsidR="00E22911" w:rsidRDefault="00E22911"/>
        </w:tc>
        <w:tc>
          <w:tcPr>
            <w:tcW w:w="3681" w:type="dxa"/>
          </w:tcPr>
          <w:p w:rsidR="00E22911" w:rsidRDefault="00E22911"/>
        </w:tc>
      </w:tr>
      <w:tr w:rsidR="00215CED" w:rsidTr="00921717">
        <w:trPr>
          <w:trHeight w:val="283"/>
        </w:trPr>
        <w:tc>
          <w:tcPr>
            <w:tcW w:w="3240" w:type="dxa"/>
          </w:tcPr>
          <w:p w:rsidR="00215CED" w:rsidRDefault="00215CED" w:rsidP="00E7129A">
            <w:r>
              <w:t>Support combat between players</w:t>
            </w:r>
          </w:p>
        </w:tc>
        <w:tc>
          <w:tcPr>
            <w:tcW w:w="4230" w:type="dxa"/>
          </w:tcPr>
          <w:p w:rsidR="00215CED" w:rsidRDefault="00215CED"/>
        </w:tc>
        <w:tc>
          <w:tcPr>
            <w:tcW w:w="3681" w:type="dxa"/>
          </w:tcPr>
          <w:p w:rsidR="00215CED" w:rsidRDefault="00215CED"/>
        </w:tc>
      </w:tr>
      <w:tr w:rsidR="00CB4EF0" w:rsidTr="00921717">
        <w:trPr>
          <w:trHeight w:val="283"/>
        </w:trPr>
        <w:tc>
          <w:tcPr>
            <w:tcW w:w="3240" w:type="dxa"/>
          </w:tcPr>
          <w:p w:rsidR="00CB4EF0" w:rsidRDefault="00CB4EF0" w:rsidP="00E7129A">
            <w:r>
              <w:t xml:space="preserve">Support combat between players </w:t>
            </w:r>
            <w:r>
              <w:lastRenderedPageBreak/>
              <w:t>and monsters</w:t>
            </w:r>
          </w:p>
        </w:tc>
        <w:tc>
          <w:tcPr>
            <w:tcW w:w="4230" w:type="dxa"/>
          </w:tcPr>
          <w:p w:rsidR="00CB4EF0" w:rsidRDefault="00CB4EF0"/>
        </w:tc>
        <w:tc>
          <w:tcPr>
            <w:tcW w:w="3681" w:type="dxa"/>
          </w:tcPr>
          <w:p w:rsidR="00CB4EF0" w:rsidRDefault="00CB4EF0"/>
        </w:tc>
      </w:tr>
      <w:tr w:rsidR="00921717" w:rsidRPr="00384752" w:rsidTr="006E3221">
        <w:trPr>
          <w:trHeight w:val="283"/>
        </w:trPr>
        <w:tc>
          <w:tcPr>
            <w:tcW w:w="3240" w:type="dxa"/>
            <w:shd w:val="clear" w:color="auto" w:fill="0D0D0D" w:themeFill="text1" w:themeFillTint="F2"/>
          </w:tcPr>
          <w:p w:rsidR="00921717" w:rsidRPr="001569E8" w:rsidRDefault="00921717" w:rsidP="000F5F2B">
            <w:pPr>
              <w:rPr>
                <w:b/>
              </w:rPr>
            </w:pPr>
            <w:r>
              <w:rPr>
                <w:b/>
              </w:rPr>
              <w:lastRenderedPageBreak/>
              <w:t>Addition</w:t>
            </w:r>
            <w:r w:rsidR="0051350F">
              <w:rPr>
                <w:b/>
              </w:rPr>
              <w:t>al</w:t>
            </w:r>
            <w:r>
              <w:rPr>
                <w:b/>
              </w:rPr>
              <w:t xml:space="preserve"> Features</w:t>
            </w:r>
          </w:p>
        </w:tc>
        <w:tc>
          <w:tcPr>
            <w:tcW w:w="4230" w:type="dxa"/>
            <w:shd w:val="clear" w:color="auto" w:fill="0D0D0D" w:themeFill="text1" w:themeFillTint="F2"/>
          </w:tcPr>
          <w:p w:rsidR="00921717" w:rsidRPr="00384752" w:rsidRDefault="00921717" w:rsidP="000F5F2B">
            <w:pPr>
              <w:rPr>
                <w:b/>
              </w:rPr>
            </w:pPr>
            <w:r>
              <w:rPr>
                <w:b/>
              </w:rPr>
              <w:t>Supported: List Features</w:t>
            </w:r>
          </w:p>
        </w:tc>
        <w:tc>
          <w:tcPr>
            <w:tcW w:w="3681" w:type="dxa"/>
            <w:shd w:val="clear" w:color="auto" w:fill="0D0D0D" w:themeFill="text1" w:themeFillTint="F2"/>
          </w:tcPr>
          <w:p w:rsidR="00921717" w:rsidRPr="00384752" w:rsidRDefault="00921717" w:rsidP="000F5F2B">
            <w:pPr>
              <w:rPr>
                <w:b/>
              </w:rPr>
            </w:pPr>
            <w:r w:rsidRPr="00384752">
              <w:rPr>
                <w:b/>
              </w:rPr>
              <w:t>Description</w:t>
            </w:r>
            <w:r>
              <w:rPr>
                <w:b/>
              </w:rPr>
              <w:t xml:space="preserve">: </w:t>
            </w:r>
          </w:p>
        </w:tc>
      </w:tr>
      <w:tr w:rsidR="00921717" w:rsidTr="00921717">
        <w:trPr>
          <w:trHeight w:val="323"/>
        </w:trPr>
        <w:tc>
          <w:tcPr>
            <w:tcW w:w="3240" w:type="dxa"/>
          </w:tcPr>
          <w:p w:rsidR="00921717" w:rsidRDefault="00C939A5" w:rsidP="000F5F2B">
            <w:r>
              <w:t>Su</w:t>
            </w:r>
            <w:r w:rsidR="005245D6">
              <w:t>p</w:t>
            </w:r>
            <w:r>
              <w:t>p</w:t>
            </w:r>
            <w:r w:rsidR="005245D6">
              <w:t>ort Die Treasures</w:t>
            </w:r>
          </w:p>
        </w:tc>
        <w:tc>
          <w:tcPr>
            <w:tcW w:w="4230" w:type="dxa"/>
          </w:tcPr>
          <w:p w:rsidR="00921717" w:rsidRDefault="00921717" w:rsidP="000F5F2B"/>
        </w:tc>
        <w:tc>
          <w:tcPr>
            <w:tcW w:w="3681" w:type="dxa"/>
          </w:tcPr>
          <w:p w:rsidR="00921717" w:rsidRDefault="00921717" w:rsidP="000F5F2B"/>
        </w:tc>
      </w:tr>
      <w:tr w:rsidR="00921717" w:rsidTr="00C563CC">
        <w:trPr>
          <w:trHeight w:val="323"/>
        </w:trPr>
        <w:tc>
          <w:tcPr>
            <w:tcW w:w="3240" w:type="dxa"/>
          </w:tcPr>
          <w:p w:rsidR="00921717" w:rsidRDefault="00B96626" w:rsidP="000F5F2B">
            <w:r>
              <w:t xml:space="preserve">Interact with the </w:t>
            </w:r>
            <w:r w:rsidR="00602A08">
              <w:t>Board</w:t>
            </w:r>
            <w:r w:rsidR="00602A08">
              <w:br/>
              <w:t>(Scrollable, Zoomab</w:t>
            </w:r>
            <w:bookmarkStart w:id="0" w:name="_GoBack"/>
            <w:bookmarkEnd w:id="0"/>
            <w:r w:rsidR="00F812BE">
              <w:t>le</w:t>
            </w:r>
            <w:r>
              <w:t>)</w:t>
            </w:r>
          </w:p>
        </w:tc>
        <w:tc>
          <w:tcPr>
            <w:tcW w:w="4230" w:type="dxa"/>
          </w:tcPr>
          <w:p w:rsidR="00921717" w:rsidRDefault="00921717" w:rsidP="000F5F2B"/>
        </w:tc>
        <w:tc>
          <w:tcPr>
            <w:tcW w:w="3681" w:type="dxa"/>
          </w:tcPr>
          <w:p w:rsidR="00921717" w:rsidRDefault="00921717" w:rsidP="000F5F2B"/>
        </w:tc>
      </w:tr>
      <w:tr w:rsidR="00921717" w:rsidTr="00C563CC">
        <w:trPr>
          <w:trHeight w:val="332"/>
        </w:trPr>
        <w:tc>
          <w:tcPr>
            <w:tcW w:w="3240" w:type="dxa"/>
          </w:tcPr>
          <w:p w:rsidR="00921717" w:rsidRDefault="007F3E4E" w:rsidP="00C558FA">
            <w:r>
              <w:t>Basic networking</w:t>
            </w:r>
            <w:r w:rsidR="00B17127">
              <w:t xml:space="preserve">: </w:t>
            </w:r>
            <w:r w:rsidR="00C558FA">
              <w:t>S</w:t>
            </w:r>
            <w:r w:rsidR="00B17127">
              <w:t>tart server</w:t>
            </w:r>
            <w:r w:rsidR="00C558FA">
              <w:t xml:space="preserve"> when game starts</w:t>
            </w:r>
          </w:p>
        </w:tc>
        <w:tc>
          <w:tcPr>
            <w:tcW w:w="4230" w:type="dxa"/>
          </w:tcPr>
          <w:p w:rsidR="00921717" w:rsidRDefault="00921717" w:rsidP="000F5F2B"/>
        </w:tc>
        <w:tc>
          <w:tcPr>
            <w:tcW w:w="3681" w:type="dxa"/>
          </w:tcPr>
          <w:p w:rsidR="00921717" w:rsidRDefault="00921717" w:rsidP="000F5F2B"/>
        </w:tc>
      </w:tr>
      <w:tr w:rsidR="00921717" w:rsidTr="00C563CC">
        <w:trPr>
          <w:trHeight w:val="188"/>
        </w:trPr>
        <w:tc>
          <w:tcPr>
            <w:tcW w:w="3240" w:type="dxa"/>
          </w:tcPr>
          <w:p w:rsidR="00921717" w:rsidRDefault="00724385" w:rsidP="000F5F2B">
            <w:r>
              <w:t xml:space="preserve">Support: </w:t>
            </w:r>
            <w:r w:rsidR="00FB4CBB">
              <w:t>Control the outcome of the dice</w:t>
            </w:r>
          </w:p>
        </w:tc>
        <w:tc>
          <w:tcPr>
            <w:tcW w:w="4230" w:type="dxa"/>
          </w:tcPr>
          <w:p w:rsidR="00921717" w:rsidRDefault="00921717" w:rsidP="000F5F2B"/>
        </w:tc>
        <w:tc>
          <w:tcPr>
            <w:tcW w:w="3681" w:type="dxa"/>
          </w:tcPr>
          <w:p w:rsidR="00921717" w:rsidRDefault="00921717" w:rsidP="000F5F2B"/>
        </w:tc>
      </w:tr>
      <w:tr w:rsidR="00921717" w:rsidTr="00921717">
        <w:trPr>
          <w:trHeight w:val="283"/>
        </w:trPr>
        <w:tc>
          <w:tcPr>
            <w:tcW w:w="3240" w:type="dxa"/>
          </w:tcPr>
          <w:p w:rsidR="00921717" w:rsidRDefault="009815EC" w:rsidP="000F5F2B">
            <w:r>
              <w:t>Display starting Menu</w:t>
            </w:r>
          </w:p>
        </w:tc>
        <w:tc>
          <w:tcPr>
            <w:tcW w:w="4230" w:type="dxa"/>
          </w:tcPr>
          <w:p w:rsidR="00921717" w:rsidRDefault="00921717" w:rsidP="000F5F2B"/>
        </w:tc>
        <w:tc>
          <w:tcPr>
            <w:tcW w:w="3681" w:type="dxa"/>
          </w:tcPr>
          <w:p w:rsidR="00921717" w:rsidRDefault="00921717" w:rsidP="000F5F2B"/>
        </w:tc>
      </w:tr>
      <w:tr w:rsidR="00921717" w:rsidTr="00921717">
        <w:trPr>
          <w:trHeight w:val="267"/>
        </w:trPr>
        <w:tc>
          <w:tcPr>
            <w:tcW w:w="3240" w:type="dxa"/>
          </w:tcPr>
          <w:p w:rsidR="00921717" w:rsidRDefault="009815EC" w:rsidP="000F5F2B">
            <w:r>
              <w:t>Character Selection shows character description</w:t>
            </w:r>
            <w:r w:rsidR="00ED3824">
              <w:t>.</w:t>
            </w:r>
          </w:p>
        </w:tc>
        <w:tc>
          <w:tcPr>
            <w:tcW w:w="4230" w:type="dxa"/>
          </w:tcPr>
          <w:p w:rsidR="00921717" w:rsidRDefault="00921717" w:rsidP="000F5F2B"/>
        </w:tc>
        <w:tc>
          <w:tcPr>
            <w:tcW w:w="3681" w:type="dxa"/>
          </w:tcPr>
          <w:p w:rsidR="00921717" w:rsidRDefault="00921717" w:rsidP="000F5F2B"/>
        </w:tc>
      </w:tr>
      <w:tr w:rsidR="00921717" w:rsidTr="00921717">
        <w:trPr>
          <w:trHeight w:val="283"/>
        </w:trPr>
        <w:tc>
          <w:tcPr>
            <w:tcW w:w="3240" w:type="dxa"/>
          </w:tcPr>
          <w:p w:rsidR="00921717" w:rsidRDefault="006F17B2" w:rsidP="000F5F2B">
            <w:r>
              <w:t>Game Lobby with chat</w:t>
            </w:r>
          </w:p>
        </w:tc>
        <w:tc>
          <w:tcPr>
            <w:tcW w:w="4230" w:type="dxa"/>
          </w:tcPr>
          <w:p w:rsidR="00921717" w:rsidRDefault="00921717" w:rsidP="000F5F2B"/>
        </w:tc>
        <w:tc>
          <w:tcPr>
            <w:tcW w:w="3681" w:type="dxa"/>
          </w:tcPr>
          <w:p w:rsidR="00921717" w:rsidRDefault="00921717" w:rsidP="000F5F2B"/>
        </w:tc>
      </w:tr>
      <w:tr w:rsidR="006F17B2" w:rsidTr="00921717">
        <w:trPr>
          <w:trHeight w:val="283"/>
        </w:trPr>
        <w:tc>
          <w:tcPr>
            <w:tcW w:w="3240" w:type="dxa"/>
          </w:tcPr>
          <w:p w:rsidR="006F17B2" w:rsidRDefault="006F17B2" w:rsidP="000F5F2B">
            <w:r>
              <w:t>Support: Multiple Players can join the game</w:t>
            </w:r>
          </w:p>
        </w:tc>
        <w:tc>
          <w:tcPr>
            <w:tcW w:w="4230" w:type="dxa"/>
          </w:tcPr>
          <w:p w:rsidR="006F17B2" w:rsidRDefault="006F17B2" w:rsidP="000F5F2B"/>
        </w:tc>
        <w:tc>
          <w:tcPr>
            <w:tcW w:w="3681" w:type="dxa"/>
          </w:tcPr>
          <w:p w:rsidR="006F17B2" w:rsidRDefault="006F17B2" w:rsidP="000F5F2B"/>
        </w:tc>
      </w:tr>
    </w:tbl>
    <w:p w:rsidR="009E1599" w:rsidRDefault="009E1599"/>
    <w:sectPr w:rsidR="009E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3E"/>
    <w:rsid w:val="001569E8"/>
    <w:rsid w:val="001775AC"/>
    <w:rsid w:val="001849CB"/>
    <w:rsid w:val="00191002"/>
    <w:rsid w:val="00202E73"/>
    <w:rsid w:val="00215CED"/>
    <w:rsid w:val="00225219"/>
    <w:rsid w:val="00384752"/>
    <w:rsid w:val="0045348A"/>
    <w:rsid w:val="004C463E"/>
    <w:rsid w:val="0051350F"/>
    <w:rsid w:val="005245D6"/>
    <w:rsid w:val="005F301D"/>
    <w:rsid w:val="00602A08"/>
    <w:rsid w:val="006D0FB9"/>
    <w:rsid w:val="006E3221"/>
    <w:rsid w:val="006F17B2"/>
    <w:rsid w:val="00704911"/>
    <w:rsid w:val="00724385"/>
    <w:rsid w:val="007F3E4E"/>
    <w:rsid w:val="008D09F5"/>
    <w:rsid w:val="008E58C4"/>
    <w:rsid w:val="00921717"/>
    <w:rsid w:val="009815EC"/>
    <w:rsid w:val="009E1599"/>
    <w:rsid w:val="00A61808"/>
    <w:rsid w:val="00B17127"/>
    <w:rsid w:val="00B96626"/>
    <w:rsid w:val="00C558FA"/>
    <w:rsid w:val="00C563CC"/>
    <w:rsid w:val="00C75A9D"/>
    <w:rsid w:val="00C939A5"/>
    <w:rsid w:val="00CB4EF0"/>
    <w:rsid w:val="00CE3A20"/>
    <w:rsid w:val="00E22911"/>
    <w:rsid w:val="00E7129A"/>
    <w:rsid w:val="00ED3824"/>
    <w:rsid w:val="00F13AB0"/>
    <w:rsid w:val="00F812BE"/>
    <w:rsid w:val="00F96431"/>
    <w:rsid w:val="00FB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42</cp:revision>
  <dcterms:created xsi:type="dcterms:W3CDTF">2015-02-21T17:45:00Z</dcterms:created>
  <dcterms:modified xsi:type="dcterms:W3CDTF">2015-02-23T20:06:00Z</dcterms:modified>
</cp:coreProperties>
</file>