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6CC" w:rsidRDefault="00E908E9" w:rsidP="002656CC">
      <w:pPr>
        <w:pStyle w:val="Default"/>
      </w:pPr>
      <w:permStart w:id="0" w:edGrp="everyone"/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681990</wp:posOffset>
            </wp:positionH>
            <wp:positionV relativeFrom="paragraph">
              <wp:posOffset>-246380</wp:posOffset>
            </wp:positionV>
            <wp:extent cx="4171950" cy="809625"/>
            <wp:effectExtent l="19050" t="0" r="0" b="0"/>
            <wp:wrapTight wrapText="bothSides">
              <wp:wrapPolygon edited="0">
                <wp:start x="-99" y="0"/>
                <wp:lineTo x="-99" y="21346"/>
                <wp:lineTo x="21600" y="21346"/>
                <wp:lineTo x="21600" y="0"/>
                <wp:lineTo x="-99" y="0"/>
              </wp:wrapPolygon>
            </wp:wrapTight>
            <wp:docPr id="2" name="Imagen 1" descr="D:\Procedimiento SG 2010\Logo Reysap sin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cedimiento SG 2010\Logo Reysap sin 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ermEnd w:id="0"/>
    </w:p>
    <w:p w:rsidR="00C73A5B" w:rsidRDefault="00C73A5B" w:rsidP="002656CC">
      <w:pPr>
        <w:pStyle w:val="Default"/>
      </w:pPr>
    </w:p>
    <w:p w:rsidR="008145FF" w:rsidRDefault="008145FF" w:rsidP="002656CC">
      <w:pPr>
        <w:pStyle w:val="Default"/>
      </w:pPr>
    </w:p>
    <w:p w:rsidR="00C73A5B" w:rsidRDefault="00C73A5B" w:rsidP="002656CC">
      <w:pPr>
        <w:pStyle w:val="Default"/>
      </w:pPr>
    </w:p>
    <w:p w:rsidR="008F4B96" w:rsidRDefault="008F4B96" w:rsidP="002656CC">
      <w:pPr>
        <w:pStyle w:val="Default"/>
      </w:pPr>
    </w:p>
    <w:p w:rsidR="008F4B96" w:rsidRDefault="008F4B96" w:rsidP="002656CC">
      <w:pPr>
        <w:pStyle w:val="Default"/>
      </w:pPr>
    </w:p>
    <w:p w:rsidR="008145FF" w:rsidRDefault="008145FF" w:rsidP="002656CC">
      <w:pPr>
        <w:pStyle w:val="Default"/>
        <w:jc w:val="center"/>
        <w:rPr>
          <w:b/>
          <w:bCs/>
          <w:sz w:val="36"/>
          <w:szCs w:val="36"/>
        </w:rPr>
      </w:pPr>
      <w:permStart w:id="1" w:edGrp="everyone"/>
      <w:permEnd w:id="1"/>
    </w:p>
    <w:p w:rsidR="002656CC" w:rsidRDefault="008145FF" w:rsidP="002656CC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</w:t>
      </w:r>
      <w:r w:rsidR="002656CC">
        <w:rPr>
          <w:b/>
          <w:bCs/>
          <w:sz w:val="36"/>
          <w:szCs w:val="36"/>
        </w:rPr>
        <w:t>viso de privacidad de datos personales</w:t>
      </w:r>
    </w:p>
    <w:p w:rsidR="008F4B96" w:rsidRDefault="008F4B96" w:rsidP="002656CC">
      <w:pPr>
        <w:pStyle w:val="Default"/>
        <w:jc w:val="center"/>
        <w:rPr>
          <w:b/>
          <w:bCs/>
          <w:sz w:val="36"/>
          <w:szCs w:val="36"/>
        </w:rPr>
      </w:pPr>
    </w:p>
    <w:p w:rsidR="008F4B96" w:rsidRDefault="008F4B96" w:rsidP="002656CC">
      <w:pPr>
        <w:pStyle w:val="Default"/>
        <w:jc w:val="center"/>
        <w:rPr>
          <w:sz w:val="36"/>
          <w:szCs w:val="36"/>
        </w:rPr>
      </w:pPr>
    </w:p>
    <w:p w:rsidR="002656CC" w:rsidRPr="000131BE" w:rsidRDefault="002656CC" w:rsidP="00FA2558">
      <w:pPr>
        <w:pStyle w:val="Default"/>
        <w:jc w:val="both"/>
        <w:rPr>
          <w:rFonts w:ascii="Euphemia" w:hAnsi="Euphemia"/>
          <w:sz w:val="23"/>
          <w:szCs w:val="23"/>
        </w:rPr>
      </w:pPr>
      <w:r w:rsidRPr="000131BE">
        <w:rPr>
          <w:rFonts w:ascii="Euphemia" w:hAnsi="Euphemia"/>
          <w:sz w:val="23"/>
          <w:szCs w:val="23"/>
        </w:rPr>
        <w:t xml:space="preserve">La empresa </w:t>
      </w:r>
      <w:r w:rsidR="00FA2558" w:rsidRPr="000131BE">
        <w:rPr>
          <w:rFonts w:ascii="Euphemia" w:hAnsi="Euphemia"/>
          <w:b/>
          <w:sz w:val="23"/>
          <w:szCs w:val="23"/>
          <w:lang w:val="es-ES"/>
        </w:rPr>
        <w:t>REYSAP, SA de CV.</w:t>
      </w:r>
      <w:r w:rsidR="00FA2558" w:rsidRPr="000131BE">
        <w:rPr>
          <w:rFonts w:ascii="Euphemia" w:hAnsi="Euphemia"/>
          <w:sz w:val="23"/>
          <w:szCs w:val="23"/>
          <w:lang w:val="es-ES"/>
        </w:rPr>
        <w:t xml:space="preserve"> </w:t>
      </w:r>
      <w:r w:rsidR="00FA2558" w:rsidRPr="000131BE">
        <w:rPr>
          <w:rFonts w:ascii="Euphemia" w:hAnsi="Euphemia"/>
          <w:sz w:val="23"/>
          <w:szCs w:val="23"/>
        </w:rPr>
        <w:t xml:space="preserve">sus filiales y subsidiarias; </w:t>
      </w:r>
      <w:r w:rsidR="00FA2558" w:rsidRPr="000131BE">
        <w:rPr>
          <w:rFonts w:ascii="Euphemia" w:hAnsi="Euphemia"/>
          <w:sz w:val="23"/>
          <w:szCs w:val="23"/>
          <w:lang w:val="es-ES"/>
        </w:rPr>
        <w:t>Ubicada en Prol. Calzada De Guadalupe #890, en la colonia Tepeyac, e</w:t>
      </w:r>
      <w:r w:rsidRPr="000131BE">
        <w:rPr>
          <w:rFonts w:ascii="Euphemia" w:hAnsi="Euphemia"/>
          <w:sz w:val="23"/>
          <w:szCs w:val="23"/>
        </w:rPr>
        <w:t xml:space="preserve">n San Luis Potosí, capital, en cumplimiento con la Ley Federal de Protección de Datos Personales en Posesión de Particulares, informan a empleados, clientes y proveedores que la organización cuenta con datos personales que podrían resultar sensibles, productos de los convenios y acuerdos contractuales celebrados. </w:t>
      </w:r>
    </w:p>
    <w:p w:rsidR="008F4B96" w:rsidRPr="000131BE" w:rsidRDefault="008F4B96" w:rsidP="00FA2558">
      <w:pPr>
        <w:pStyle w:val="Default"/>
        <w:jc w:val="both"/>
        <w:rPr>
          <w:rFonts w:ascii="Euphemia" w:hAnsi="Euphemia"/>
          <w:sz w:val="23"/>
          <w:szCs w:val="23"/>
        </w:rPr>
      </w:pPr>
    </w:p>
    <w:p w:rsidR="002656CC" w:rsidRPr="000131BE" w:rsidRDefault="002656CC" w:rsidP="002656CC">
      <w:pPr>
        <w:pStyle w:val="Default"/>
        <w:jc w:val="both"/>
        <w:rPr>
          <w:rFonts w:ascii="Euphemia" w:hAnsi="Euphemia"/>
          <w:sz w:val="23"/>
          <w:szCs w:val="23"/>
        </w:rPr>
      </w:pPr>
      <w:r w:rsidRPr="000131BE">
        <w:rPr>
          <w:rFonts w:ascii="Euphemia" w:hAnsi="Euphemia"/>
          <w:sz w:val="23"/>
          <w:szCs w:val="23"/>
        </w:rPr>
        <w:t xml:space="preserve">Dichos datos son resguardados y administrados en pleno cumplimiento con la mencionada Ley y en el caso de los empleados, sólo serán compartidos con otras compañías cuando esto sea necesario para dar cumplimiento a alguna de las prestaciones. Con la finalidad de garantizar la privacidad y seguridad de los datos, dichas compañías serán sometidas a todas las disposiciones aplicables. </w:t>
      </w:r>
    </w:p>
    <w:p w:rsidR="008F4B96" w:rsidRPr="000131BE" w:rsidRDefault="008F4B96" w:rsidP="002656CC">
      <w:pPr>
        <w:pStyle w:val="Default"/>
        <w:jc w:val="both"/>
        <w:rPr>
          <w:rFonts w:ascii="Euphemia" w:hAnsi="Euphemia"/>
          <w:sz w:val="23"/>
          <w:szCs w:val="23"/>
        </w:rPr>
      </w:pPr>
    </w:p>
    <w:p w:rsidR="002656CC" w:rsidRPr="000131BE" w:rsidRDefault="002656CC" w:rsidP="002656CC">
      <w:pPr>
        <w:pStyle w:val="Default"/>
        <w:jc w:val="both"/>
        <w:rPr>
          <w:rFonts w:ascii="Euphemia" w:hAnsi="Euphemia"/>
          <w:sz w:val="23"/>
          <w:szCs w:val="23"/>
        </w:rPr>
      </w:pPr>
      <w:r w:rsidRPr="000131BE">
        <w:rPr>
          <w:rFonts w:ascii="Euphemia" w:hAnsi="Euphemia"/>
          <w:sz w:val="23"/>
          <w:szCs w:val="23"/>
        </w:rPr>
        <w:t xml:space="preserve">En el caso de clientes, la información personal será utilizada para facilitar el suministro de los servicios y productos solicitados; mientras que en el caso de proveedores para facilitar su proceso de alta y el pago de los servicios o productos suministrados. </w:t>
      </w:r>
    </w:p>
    <w:p w:rsidR="008F4B96" w:rsidRPr="000131BE" w:rsidRDefault="008F4B96" w:rsidP="002656CC">
      <w:pPr>
        <w:pStyle w:val="Default"/>
        <w:jc w:val="both"/>
        <w:rPr>
          <w:rFonts w:ascii="Euphemia" w:hAnsi="Euphemia"/>
          <w:sz w:val="23"/>
          <w:szCs w:val="23"/>
        </w:rPr>
      </w:pPr>
    </w:p>
    <w:p w:rsidR="002656CC" w:rsidRPr="000131BE" w:rsidRDefault="002656CC" w:rsidP="002656CC">
      <w:pPr>
        <w:pStyle w:val="Default"/>
        <w:jc w:val="both"/>
        <w:rPr>
          <w:rFonts w:ascii="Euphemia" w:hAnsi="Euphemia"/>
          <w:b/>
          <w:bCs/>
          <w:sz w:val="23"/>
          <w:szCs w:val="23"/>
        </w:rPr>
      </w:pPr>
      <w:r w:rsidRPr="000131BE">
        <w:rPr>
          <w:rFonts w:ascii="Euphemia" w:hAnsi="Euphemia"/>
          <w:sz w:val="23"/>
          <w:szCs w:val="23"/>
        </w:rPr>
        <w:t xml:space="preserve">Si se desea cualquier forma de acceso, rectificación, cancelación y/o oposición respecto a los datos personales con los que cuenta la organización, se podrá solicitar a partir de Abril del 2013, </w:t>
      </w:r>
      <w:r w:rsidRPr="000131BE">
        <w:rPr>
          <w:rFonts w:ascii="Euphemia" w:hAnsi="Euphemia"/>
          <w:bCs/>
          <w:sz w:val="23"/>
          <w:szCs w:val="23"/>
        </w:rPr>
        <w:t>mediante el envío del formato</w:t>
      </w:r>
      <w:r w:rsidRPr="000131BE">
        <w:rPr>
          <w:rFonts w:ascii="Euphemia" w:hAnsi="Euphemia"/>
          <w:b/>
          <w:bCs/>
          <w:sz w:val="23"/>
          <w:szCs w:val="23"/>
        </w:rPr>
        <w:t xml:space="preserve"> </w:t>
      </w:r>
      <w:hyperlink r:id="rId7" w:history="1">
        <w:r w:rsidRPr="008145FF">
          <w:rPr>
            <w:rStyle w:val="Hipervnculo"/>
            <w:rFonts w:ascii="Euphemia" w:hAnsi="Euphemia"/>
            <w:b/>
            <w:bCs/>
            <w:sz w:val="23"/>
            <w:szCs w:val="23"/>
          </w:rPr>
          <w:t>Solicitud de derechos ARCO</w:t>
        </w:r>
      </w:hyperlink>
      <w:permStart w:id="2" w:edGrp="everyone"/>
      <w:permEnd w:id="2"/>
      <w:r w:rsidRPr="000131BE">
        <w:rPr>
          <w:rFonts w:ascii="Euphemia" w:hAnsi="Euphemia"/>
          <w:b/>
          <w:bCs/>
          <w:sz w:val="23"/>
          <w:szCs w:val="23"/>
        </w:rPr>
        <w:t xml:space="preserve"> a</w:t>
      </w:r>
      <w:r w:rsidRPr="000131BE">
        <w:rPr>
          <w:rFonts w:ascii="Euphemia" w:hAnsi="Euphemia"/>
          <w:sz w:val="23"/>
          <w:szCs w:val="23"/>
        </w:rPr>
        <w:t xml:space="preserve">l la cuenta de correo </w:t>
      </w:r>
      <w:hyperlink r:id="rId8" w:history="1">
        <w:r w:rsidR="008F4B96" w:rsidRPr="000131BE">
          <w:rPr>
            <w:rStyle w:val="Hipervnculo"/>
            <w:rFonts w:ascii="Euphemia" w:hAnsi="Euphemia"/>
            <w:bCs/>
            <w:sz w:val="23"/>
            <w:szCs w:val="23"/>
          </w:rPr>
          <w:t>protecciondedatos@reysap.com.mx</w:t>
        </w:r>
      </w:hyperlink>
      <w:r w:rsidRPr="000131BE">
        <w:rPr>
          <w:rFonts w:ascii="Euphemia" w:hAnsi="Euphemia"/>
          <w:b/>
          <w:bCs/>
          <w:sz w:val="23"/>
          <w:szCs w:val="23"/>
        </w:rPr>
        <w:t xml:space="preserve"> </w:t>
      </w:r>
      <w:permStart w:id="3" w:edGrp="everyone"/>
      <w:permEnd w:id="3"/>
    </w:p>
    <w:p w:rsidR="008F4B96" w:rsidRDefault="008F4B96" w:rsidP="002656CC">
      <w:pPr>
        <w:pStyle w:val="Default"/>
        <w:jc w:val="both"/>
        <w:rPr>
          <w:sz w:val="23"/>
          <w:szCs w:val="23"/>
        </w:rPr>
      </w:pPr>
    </w:p>
    <w:sectPr w:rsidR="008F4B96" w:rsidSect="008F4B96">
      <w:headerReference w:type="default" r:id="rId9"/>
      <w:pgSz w:w="12240" w:h="15840"/>
      <w:pgMar w:top="196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2AF8" w:rsidRDefault="00D02AF8" w:rsidP="008F4B96">
      <w:pPr>
        <w:spacing w:after="0" w:line="240" w:lineRule="auto"/>
      </w:pPr>
      <w:r>
        <w:separator/>
      </w:r>
    </w:p>
  </w:endnote>
  <w:endnote w:type="continuationSeparator" w:id="0">
    <w:p w:rsidR="00D02AF8" w:rsidRDefault="00D02AF8" w:rsidP="008F4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phemia">
    <w:panose1 w:val="020B05030401020201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2AF8" w:rsidRDefault="00D02AF8" w:rsidP="008F4B96">
      <w:pPr>
        <w:spacing w:after="0" w:line="240" w:lineRule="auto"/>
      </w:pPr>
      <w:r>
        <w:separator/>
      </w:r>
    </w:p>
  </w:footnote>
  <w:footnote w:type="continuationSeparator" w:id="0">
    <w:p w:rsidR="00D02AF8" w:rsidRDefault="00D02AF8" w:rsidP="008F4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4B96" w:rsidRDefault="008F4B96">
    <w:pPr>
      <w:pStyle w:val="Encabezado"/>
    </w:pPr>
  </w:p>
  <w:p w:rsidR="008F4B96" w:rsidRDefault="008F4B96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cryptProviderType="rsaFull" w:cryptAlgorithmClass="hash" w:cryptAlgorithmType="typeAny" w:cryptAlgorithmSid="4" w:cryptSpinCount="100000" w:hash="G6HTnWUryxeiX0JcBkudn8pMBBo=" w:salt="wvKzdnDj5s0OWCHvlA9ZYg=="/>
  <w:zoom w:percent="100"/>
  <w:proofState w:spelling="clean" w:grammar="clean"/>
  <w:documentProtection w:edit="readOnly" w:enforcement="1" w:cryptProviderType="rsaFull" w:cryptAlgorithmClass="hash" w:cryptAlgorithmType="typeAny" w:cryptAlgorithmSid="4" w:cryptSpinCount="100000" w:hash="OuA+fXgjYj2L4DN0EitHcBMbzFo=" w:salt="2vnGyMPZPXPbFTlf/FLi9A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56CC"/>
    <w:rsid w:val="000131BE"/>
    <w:rsid w:val="00045054"/>
    <w:rsid w:val="00237599"/>
    <w:rsid w:val="002656CC"/>
    <w:rsid w:val="002A05D6"/>
    <w:rsid w:val="004C6435"/>
    <w:rsid w:val="004C7782"/>
    <w:rsid w:val="005958DA"/>
    <w:rsid w:val="0062778C"/>
    <w:rsid w:val="007B2EDD"/>
    <w:rsid w:val="007E1E30"/>
    <w:rsid w:val="008145FF"/>
    <w:rsid w:val="008664B1"/>
    <w:rsid w:val="00890F99"/>
    <w:rsid w:val="00891592"/>
    <w:rsid w:val="008F4B96"/>
    <w:rsid w:val="00906A00"/>
    <w:rsid w:val="00A12FAE"/>
    <w:rsid w:val="00A602A8"/>
    <w:rsid w:val="00C107EC"/>
    <w:rsid w:val="00C73A5B"/>
    <w:rsid w:val="00D02AF8"/>
    <w:rsid w:val="00DA409D"/>
    <w:rsid w:val="00E908E9"/>
    <w:rsid w:val="00FA25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2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656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A2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8F4B96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8F4B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F4B96"/>
  </w:style>
  <w:style w:type="paragraph" w:styleId="Piedepgina">
    <w:name w:val="footer"/>
    <w:basedOn w:val="Normal"/>
    <w:link w:val="PiedepginaCar"/>
    <w:uiPriority w:val="99"/>
    <w:semiHidden/>
    <w:unhideWhenUsed/>
    <w:rsid w:val="008F4B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F4B96"/>
  </w:style>
  <w:style w:type="paragraph" w:styleId="Textodeglobo">
    <w:name w:val="Balloon Text"/>
    <w:basedOn w:val="Normal"/>
    <w:link w:val="TextodegloboCar"/>
    <w:uiPriority w:val="99"/>
    <w:semiHidden/>
    <w:unhideWhenUsed/>
    <w:rsid w:val="00E90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08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73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ecciondedatos@reysap.com.m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ORMATO%20DERECHOS%20ARCO%20REYSAP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239</Words>
  <Characters>1319</Characters>
  <Application>Microsoft Office Word</Application>
  <DocSecurity>12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Fermin</cp:lastModifiedBy>
  <cp:revision>5</cp:revision>
  <dcterms:created xsi:type="dcterms:W3CDTF">2013-06-11T17:34:00Z</dcterms:created>
  <dcterms:modified xsi:type="dcterms:W3CDTF">2013-06-12T22:24:00Z</dcterms:modified>
</cp:coreProperties>
</file>