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7ED8" w14:textId="633C50B8" w:rsidR="00A809F7" w:rsidRPr="00B002DD" w:rsidRDefault="00A809F7" w:rsidP="005D05C1">
      <w:pPr>
        <w:jc w:val="center"/>
        <w:rPr>
          <w:rFonts w:cstheme="minorHAnsi"/>
          <w:b/>
          <w:color w:val="538135" w:themeColor="accent6" w:themeShade="BF"/>
          <w:sz w:val="32"/>
          <w:szCs w:val="32"/>
        </w:rPr>
      </w:pPr>
      <w:r w:rsidRPr="00B002DD">
        <w:rPr>
          <w:rFonts w:cstheme="minorHAnsi"/>
          <w:b/>
          <w:color w:val="538135" w:themeColor="accent6" w:themeShade="BF"/>
          <w:sz w:val="32"/>
          <w:szCs w:val="32"/>
        </w:rPr>
        <w:t xml:space="preserve">Reducing Health Disparities in </w:t>
      </w:r>
      <w:r w:rsidR="00BC2C5F" w:rsidRPr="00B002DD">
        <w:rPr>
          <w:rFonts w:cstheme="minorHAnsi"/>
          <w:b/>
          <w:color w:val="538135" w:themeColor="accent6" w:themeShade="BF"/>
          <w:sz w:val="32"/>
          <w:szCs w:val="32"/>
        </w:rPr>
        <w:t>Africa</w:t>
      </w:r>
      <w:r w:rsidR="00AF235E" w:rsidRPr="00B002DD">
        <w:rPr>
          <w:rFonts w:cstheme="minorHAnsi"/>
          <w:b/>
          <w:color w:val="538135" w:themeColor="accent6" w:themeShade="BF"/>
          <w:sz w:val="32"/>
          <w:szCs w:val="32"/>
        </w:rPr>
        <w:t xml:space="preserve"> and Around the World</w:t>
      </w:r>
    </w:p>
    <w:p w14:paraId="666837CC" w14:textId="7BBD162C" w:rsidR="00A809F7" w:rsidRPr="00A809F7" w:rsidRDefault="00A809F7" w:rsidP="00A809F7">
      <w:pPr>
        <w:ind w:firstLine="720"/>
        <w:sectPr w:rsidR="00A809F7" w:rsidRPr="00A809F7" w:rsidSect="009D589A">
          <w:pgSz w:w="12240" w:h="15840"/>
          <w:pgMar w:top="720" w:right="720" w:bottom="432" w:left="720" w:header="576" w:footer="576" w:gutter="0"/>
          <w:cols w:space="720"/>
          <w:docGrid w:linePitch="360"/>
        </w:sectPr>
      </w:pPr>
      <w:r w:rsidRPr="00041CDC">
        <w:rPr>
          <w:b/>
          <w:bCs/>
          <w:noProof/>
          <w:color w:val="00660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166BAAD" wp14:editId="06288DBC">
                <wp:simplePos x="0" y="0"/>
                <wp:positionH relativeFrom="column">
                  <wp:posOffset>0</wp:posOffset>
                </wp:positionH>
                <wp:positionV relativeFrom="paragraph">
                  <wp:posOffset>45985</wp:posOffset>
                </wp:positionV>
                <wp:extent cx="6858000" cy="0"/>
                <wp:effectExtent l="0" t="1905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2E222D" id="Straight Connector 20" o:spid="_x0000_s1026" style="position:absolute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6pt" to="540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" strokecolor="#ffc000" strokeweight="3pt">
                <v:stroke joinstyle="miter"/>
              </v:line>
            </w:pict>
          </mc:Fallback>
        </mc:AlternateContent>
      </w:r>
    </w:p>
    <w:p w14:paraId="44BEAD92" w14:textId="54676D38" w:rsidR="00A809F7" w:rsidRPr="00C93D69" w:rsidRDefault="00CA34FD" w:rsidP="005D05C1">
      <w:pPr>
        <w:spacing w:after="100"/>
        <w:jc w:val="both"/>
        <w:rPr>
          <w:rFonts w:ascii="Calibri" w:eastAsia="Calibri" w:hAnsi="Calibri" w:cs="Calibri"/>
          <w:sz w:val="20"/>
          <w:szCs w:val="20"/>
          <w:lang w:val="en-GB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The </w:t>
      </w:r>
      <w:r w:rsidR="005F72D1" w:rsidRPr="00C93D69">
        <w:rPr>
          <w:rFonts w:ascii="Calibri" w:hAnsi="Calibri" w:cs="Calibri"/>
          <w:color w:val="000000" w:themeColor="text1"/>
          <w:sz w:val="20"/>
          <w:szCs w:val="20"/>
        </w:rPr>
        <w:t>Global Telehealth Network</w:t>
      </w:r>
      <w:r w:rsidR="001B50B4">
        <w:rPr>
          <w:rFonts w:ascii="Calibri" w:hAnsi="Calibri" w:cs="Calibri"/>
          <w:color w:val="000000" w:themeColor="text1"/>
          <w:sz w:val="20"/>
          <w:szCs w:val="20"/>
        </w:rPr>
        <w:t xml:space="preserve"> (GTN)</w:t>
      </w:r>
      <w:r w:rsidR="005F72D1" w:rsidRPr="00C93D69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="00A809F7" w:rsidRPr="00C93D69">
        <w:rPr>
          <w:rFonts w:ascii="Calibri" w:hAnsi="Calibri" w:cs="Calibri"/>
          <w:color w:val="000000" w:themeColor="text1"/>
          <w:sz w:val="20"/>
          <w:szCs w:val="20"/>
        </w:rPr>
        <w:t>IEEE Smart Village</w:t>
      </w:r>
      <w:r w:rsidR="001B50B4">
        <w:rPr>
          <w:rFonts w:ascii="Calibri" w:hAnsi="Calibri" w:cs="Calibri"/>
          <w:color w:val="000000" w:themeColor="text1"/>
          <w:sz w:val="20"/>
          <w:szCs w:val="20"/>
        </w:rPr>
        <w:t xml:space="preserve"> (ISV),</w:t>
      </w:r>
      <w:r w:rsidR="00A809F7" w:rsidRPr="00C93D69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8F22FE">
        <w:rPr>
          <w:rFonts w:ascii="Calibri" w:hAnsi="Calibri" w:cs="Calibri"/>
          <w:color w:val="000000" w:themeColor="text1"/>
          <w:sz w:val="20"/>
          <w:szCs w:val="20"/>
        </w:rPr>
        <w:t>Healthcare Allian</w:t>
      </w:r>
      <w:r w:rsidR="001B50B4">
        <w:rPr>
          <w:rFonts w:ascii="Calibri" w:hAnsi="Calibri" w:cs="Calibri"/>
          <w:color w:val="000000" w:themeColor="text1"/>
          <w:sz w:val="20"/>
          <w:szCs w:val="20"/>
        </w:rPr>
        <w:t xml:space="preserve">ce for an Equitable World (HAEW) </w:t>
      </w:r>
      <w:r w:rsidR="00A809F7" w:rsidRPr="00C93D69">
        <w:rPr>
          <w:rFonts w:ascii="Calibri" w:hAnsi="Calibri" w:cs="Calibri"/>
          <w:color w:val="000000" w:themeColor="text1"/>
          <w:sz w:val="20"/>
          <w:szCs w:val="20"/>
        </w:rPr>
        <w:t>and</w:t>
      </w:r>
      <w:r w:rsidR="005F72D1" w:rsidRPr="00C93D69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510523" w:rsidRPr="00C93D69">
        <w:rPr>
          <w:rFonts w:ascii="Calibri" w:hAnsi="Calibri" w:cs="Calibri"/>
          <w:color w:val="000000" w:themeColor="text1"/>
          <w:sz w:val="20"/>
          <w:szCs w:val="20"/>
        </w:rPr>
        <w:t>Rotarians are</w:t>
      </w:r>
      <w:r w:rsidR="00A809F7" w:rsidRPr="00C93D69">
        <w:rPr>
          <w:rFonts w:ascii="Calibri" w:hAnsi="Calibri" w:cs="Calibri"/>
          <w:color w:val="000000" w:themeColor="text1"/>
          <w:sz w:val="20"/>
          <w:szCs w:val="20"/>
        </w:rPr>
        <w:t xml:space="preserve"> collaborating to improve access to healthcare in medically underserved areas and to </w:t>
      </w:r>
      <w:r w:rsidR="00717F98" w:rsidRPr="00C93D69">
        <w:rPr>
          <w:rFonts w:ascii="Calibri" w:hAnsi="Calibri" w:cs="Calibri"/>
          <w:color w:val="000000" w:themeColor="text1"/>
          <w:sz w:val="20"/>
          <w:szCs w:val="20"/>
        </w:rPr>
        <w:t>improve education and economic development in</w:t>
      </w:r>
      <w:r w:rsidR="00A809F7" w:rsidRPr="00C93D69">
        <w:rPr>
          <w:rFonts w:ascii="Calibri" w:hAnsi="Calibri" w:cs="Calibri"/>
          <w:color w:val="000000" w:themeColor="text1"/>
          <w:sz w:val="20"/>
          <w:szCs w:val="20"/>
        </w:rPr>
        <w:t xml:space="preserve"> rural communities</w:t>
      </w:r>
      <w:r w:rsidR="00717F98" w:rsidRPr="00C93D69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1185BFA7" w14:textId="0C9DD21C" w:rsidR="00421B05" w:rsidRDefault="00A809F7" w:rsidP="00421B05">
      <w:pPr>
        <w:pStyle w:val="memrh"/>
        <w:spacing w:before="0" w:beforeAutospacing="0" w:after="60" w:afterAutospacing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C93D69">
        <w:rPr>
          <w:rFonts w:ascii="Calibri" w:hAnsi="Calibri" w:cs="Calibri"/>
          <w:color w:val="000000" w:themeColor="text1"/>
          <w:sz w:val="20"/>
          <w:szCs w:val="20"/>
        </w:rPr>
        <w:t xml:space="preserve">Our initial </w:t>
      </w:r>
      <w:r w:rsidR="00454442" w:rsidRPr="00C93D69">
        <w:rPr>
          <w:rFonts w:ascii="Calibri" w:hAnsi="Calibri" w:cs="Calibri"/>
          <w:color w:val="000000" w:themeColor="text1"/>
          <w:sz w:val="20"/>
          <w:szCs w:val="20"/>
        </w:rPr>
        <w:t xml:space="preserve">pilot </w:t>
      </w:r>
      <w:r w:rsidR="00C93D69" w:rsidRPr="00C93D69">
        <w:rPr>
          <w:rFonts w:ascii="Calibri" w:hAnsi="Calibri" w:cs="Calibri"/>
          <w:color w:val="000000" w:themeColor="text1"/>
          <w:sz w:val="20"/>
          <w:szCs w:val="20"/>
        </w:rPr>
        <w:t>programs</w:t>
      </w:r>
      <w:r w:rsidR="00454442" w:rsidRPr="00C93D69">
        <w:rPr>
          <w:rFonts w:ascii="Calibri" w:hAnsi="Calibri" w:cs="Calibri"/>
          <w:color w:val="000000" w:themeColor="text1"/>
          <w:sz w:val="20"/>
          <w:szCs w:val="20"/>
        </w:rPr>
        <w:t xml:space="preserve"> in East Africa </w:t>
      </w:r>
      <w:r w:rsidR="00421B05">
        <w:rPr>
          <w:rFonts w:ascii="Calibri" w:hAnsi="Calibri" w:cs="Calibri"/>
          <w:color w:val="000000" w:themeColor="text1"/>
          <w:sz w:val="20"/>
          <w:szCs w:val="20"/>
        </w:rPr>
        <w:t xml:space="preserve">are </w:t>
      </w:r>
      <w:r w:rsidR="00454442" w:rsidRPr="00C93D69">
        <w:rPr>
          <w:rFonts w:ascii="Calibri" w:hAnsi="Calibri" w:cs="Calibri"/>
          <w:color w:val="000000" w:themeColor="text1"/>
          <w:sz w:val="20"/>
          <w:szCs w:val="20"/>
        </w:rPr>
        <w:t xml:space="preserve">designed to </w:t>
      </w:r>
    </w:p>
    <w:p w14:paraId="41B72EA5" w14:textId="34945629" w:rsidR="00421B05" w:rsidRPr="00421B05" w:rsidRDefault="00421B05" w:rsidP="003C2701">
      <w:pPr>
        <w:pStyle w:val="memrh"/>
        <w:numPr>
          <w:ilvl w:val="0"/>
          <w:numId w:val="3"/>
        </w:numPr>
        <w:spacing w:before="0" w:beforeAutospacing="0" w:after="6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I</w:t>
      </w:r>
      <w:r w:rsidR="001E434F" w:rsidRPr="00C93D69">
        <w:rPr>
          <w:rFonts w:ascii="Calibri" w:hAnsi="Calibri" w:cs="Calibri"/>
          <w:color w:val="000000" w:themeColor="text1"/>
          <w:sz w:val="20"/>
          <w:szCs w:val="20"/>
        </w:rPr>
        <w:t>mprove maternal and child health serv</w:t>
      </w:r>
      <w:r w:rsidR="003128B8" w:rsidRPr="00C93D69">
        <w:rPr>
          <w:rFonts w:ascii="Calibri" w:hAnsi="Calibri" w:cs="Calibri"/>
          <w:color w:val="000000" w:themeColor="text1"/>
          <w:sz w:val="20"/>
          <w:szCs w:val="20"/>
        </w:rPr>
        <w:t>ices</w:t>
      </w:r>
      <w:r w:rsidR="00454442" w:rsidRPr="00C93D69">
        <w:rPr>
          <w:rFonts w:ascii="Calibri" w:hAnsi="Calibri" w:cs="Calibri"/>
          <w:color w:val="000000" w:themeColor="text1"/>
          <w:sz w:val="20"/>
          <w:szCs w:val="20"/>
        </w:rPr>
        <w:t xml:space="preserve"> and control communicable diseases such as </w:t>
      </w:r>
      <w:r w:rsidR="00B01F05" w:rsidRPr="00C93D69">
        <w:rPr>
          <w:rFonts w:ascii="Calibri" w:hAnsi="Calibri" w:cs="Calibri"/>
          <w:color w:val="000000" w:themeColor="text1"/>
          <w:sz w:val="20"/>
          <w:szCs w:val="20"/>
        </w:rPr>
        <w:t>HIV</w:t>
      </w:r>
      <w:r w:rsidR="00C842C7">
        <w:rPr>
          <w:rFonts w:ascii="Calibri" w:hAnsi="Calibri" w:cs="Calibri"/>
          <w:color w:val="000000" w:themeColor="text1"/>
          <w:sz w:val="20"/>
          <w:szCs w:val="20"/>
        </w:rPr>
        <w:t>, HPV</w:t>
      </w:r>
      <w:r w:rsidR="00454442" w:rsidRPr="00C93D69">
        <w:rPr>
          <w:rFonts w:ascii="Calibri" w:hAnsi="Calibri" w:cs="Calibri"/>
          <w:color w:val="000000" w:themeColor="text1"/>
          <w:sz w:val="20"/>
          <w:szCs w:val="20"/>
        </w:rPr>
        <w:t xml:space="preserve"> and malaria</w:t>
      </w:r>
    </w:p>
    <w:p w14:paraId="3560C58D" w14:textId="36C781CF" w:rsidR="00B40E1F" w:rsidRDefault="00421B05" w:rsidP="003C2701">
      <w:pPr>
        <w:pStyle w:val="memrh"/>
        <w:numPr>
          <w:ilvl w:val="0"/>
          <w:numId w:val="3"/>
        </w:numPr>
        <w:spacing w:before="0" w:beforeAutospacing="0" w:after="6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Help to </w:t>
      </w:r>
      <w:r w:rsidR="00C93D69" w:rsidRPr="00C93D69">
        <w:rPr>
          <w:rFonts w:ascii="Calibri" w:hAnsi="Calibri" w:cs="Calibri"/>
          <w:sz w:val="20"/>
          <w:szCs w:val="20"/>
        </w:rPr>
        <w:t>diagnos</w:t>
      </w:r>
      <w:r>
        <w:rPr>
          <w:rFonts w:ascii="Calibri" w:hAnsi="Calibri" w:cs="Calibri"/>
          <w:sz w:val="20"/>
          <w:szCs w:val="20"/>
        </w:rPr>
        <w:t>e</w:t>
      </w:r>
      <w:r w:rsidR="00C93D69" w:rsidRPr="00C93D69">
        <w:rPr>
          <w:rFonts w:ascii="Calibri" w:hAnsi="Calibri" w:cs="Calibri"/>
          <w:sz w:val="20"/>
          <w:szCs w:val="20"/>
        </w:rPr>
        <w:t>, treat and prevent non-communicable diseases</w:t>
      </w:r>
      <w:r w:rsidR="00D05F4D">
        <w:rPr>
          <w:rFonts w:ascii="Calibri" w:hAnsi="Calibri" w:cs="Calibri"/>
          <w:sz w:val="20"/>
          <w:szCs w:val="20"/>
        </w:rPr>
        <w:t>,</w:t>
      </w:r>
      <w:r w:rsidR="00C93D69" w:rsidRPr="00C93D69">
        <w:rPr>
          <w:rFonts w:ascii="Calibri" w:hAnsi="Calibri" w:cs="Calibri"/>
          <w:sz w:val="20"/>
          <w:szCs w:val="20"/>
        </w:rPr>
        <w:t xml:space="preserve"> </w:t>
      </w:r>
      <w:r w:rsidR="00C842C7">
        <w:rPr>
          <w:rFonts w:ascii="Calibri" w:hAnsi="Calibri" w:cs="Calibri"/>
          <w:sz w:val="20"/>
          <w:szCs w:val="20"/>
        </w:rPr>
        <w:t>such as</w:t>
      </w:r>
      <w:r w:rsidR="00D05F4D">
        <w:rPr>
          <w:rFonts w:ascii="Calibri" w:hAnsi="Calibri" w:cs="Calibri"/>
          <w:sz w:val="20"/>
          <w:szCs w:val="20"/>
        </w:rPr>
        <w:t xml:space="preserve"> </w:t>
      </w:r>
      <w:r w:rsidR="00C842C7">
        <w:rPr>
          <w:rFonts w:ascii="Calibri" w:hAnsi="Calibri" w:cs="Calibri"/>
          <w:sz w:val="20"/>
          <w:szCs w:val="20"/>
        </w:rPr>
        <w:t xml:space="preserve">hypertension, heart, lung and kidney diseases, </w:t>
      </w:r>
      <w:r w:rsidR="00D05F4D">
        <w:rPr>
          <w:rFonts w:ascii="Calibri" w:hAnsi="Calibri" w:cs="Calibri"/>
          <w:sz w:val="20"/>
          <w:szCs w:val="20"/>
        </w:rPr>
        <w:t xml:space="preserve">cervical </w:t>
      </w:r>
      <w:r w:rsidR="00C842C7">
        <w:rPr>
          <w:rFonts w:ascii="Calibri" w:hAnsi="Calibri" w:cs="Calibri"/>
          <w:sz w:val="20"/>
          <w:szCs w:val="20"/>
        </w:rPr>
        <w:t>&amp;</w:t>
      </w:r>
      <w:r w:rsidR="00D05F4D">
        <w:rPr>
          <w:rFonts w:ascii="Calibri" w:hAnsi="Calibri" w:cs="Calibri"/>
          <w:sz w:val="20"/>
          <w:szCs w:val="20"/>
        </w:rPr>
        <w:t xml:space="preserve"> breast cancer</w:t>
      </w:r>
      <w:r w:rsidR="00C842C7">
        <w:rPr>
          <w:rFonts w:ascii="Calibri" w:hAnsi="Calibri" w:cs="Calibri"/>
          <w:sz w:val="20"/>
          <w:szCs w:val="20"/>
        </w:rPr>
        <w:t>, etc.</w:t>
      </w:r>
    </w:p>
    <w:p w14:paraId="7699FE60" w14:textId="1E2D5980" w:rsidR="00421B05" w:rsidRPr="00C93D69" w:rsidRDefault="00421B05" w:rsidP="003C2701">
      <w:pPr>
        <w:pStyle w:val="memrh"/>
        <w:numPr>
          <w:ilvl w:val="0"/>
          <w:numId w:val="3"/>
        </w:numPr>
        <w:spacing w:before="0" w:beforeAutospacing="0" w:after="6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Assist efforts in health promotion and disease prevention</w:t>
      </w:r>
    </w:p>
    <w:p w14:paraId="6215A256" w14:textId="2D0830EF" w:rsidR="00A809F7" w:rsidRPr="00EB1055" w:rsidRDefault="00A809F7" w:rsidP="005D05C1">
      <w:pPr>
        <w:spacing w:after="100"/>
        <w:jc w:val="both"/>
        <w:rPr>
          <w:rFonts w:cstheme="minorHAnsi"/>
          <w:color w:val="000000" w:themeColor="text1"/>
          <w:sz w:val="20"/>
          <w:szCs w:val="20"/>
        </w:rPr>
      </w:pPr>
      <w:r w:rsidRPr="00EB1055">
        <w:rPr>
          <w:rFonts w:cstheme="minorHAnsi"/>
          <w:color w:val="000000" w:themeColor="text1"/>
          <w:sz w:val="20"/>
          <w:szCs w:val="20"/>
        </w:rPr>
        <w:t>Our long-term objective</w:t>
      </w:r>
      <w:r w:rsidR="00454442">
        <w:rPr>
          <w:rFonts w:cstheme="minorHAnsi"/>
          <w:color w:val="000000" w:themeColor="text1"/>
          <w:sz w:val="20"/>
          <w:szCs w:val="20"/>
        </w:rPr>
        <w:t>s are to</w:t>
      </w:r>
      <w:r w:rsidR="00286931">
        <w:rPr>
          <w:rFonts w:cstheme="minorHAnsi"/>
          <w:color w:val="000000" w:themeColor="text1"/>
          <w:sz w:val="20"/>
          <w:szCs w:val="20"/>
        </w:rPr>
        <w:t xml:space="preserve"> reduce health disparities and</w:t>
      </w:r>
      <w:r w:rsidR="00CA34FD">
        <w:rPr>
          <w:rFonts w:cstheme="minorHAnsi"/>
          <w:color w:val="000000" w:themeColor="text1"/>
          <w:sz w:val="20"/>
          <w:szCs w:val="20"/>
        </w:rPr>
        <w:t xml:space="preserve"> inequities</w:t>
      </w:r>
      <w:r w:rsidR="005D05C1">
        <w:rPr>
          <w:rFonts w:cstheme="minorHAnsi"/>
          <w:color w:val="000000" w:themeColor="text1"/>
          <w:sz w:val="20"/>
          <w:szCs w:val="20"/>
        </w:rPr>
        <w:t>,</w:t>
      </w:r>
      <w:r w:rsidR="00CA34FD">
        <w:rPr>
          <w:rFonts w:cstheme="minorHAnsi"/>
          <w:color w:val="000000" w:themeColor="text1"/>
          <w:sz w:val="20"/>
          <w:szCs w:val="20"/>
        </w:rPr>
        <w:t xml:space="preserve"> and to</w:t>
      </w:r>
      <w:r w:rsidR="00286931">
        <w:rPr>
          <w:rFonts w:cstheme="minorHAnsi"/>
          <w:color w:val="000000" w:themeColor="text1"/>
          <w:sz w:val="20"/>
          <w:szCs w:val="20"/>
        </w:rPr>
        <w:t xml:space="preserve"> 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advance progress </w:t>
      </w:r>
      <w:r w:rsidR="003128B8" w:rsidRPr="00EB1055">
        <w:rPr>
          <w:rFonts w:cstheme="minorHAnsi"/>
          <w:color w:val="000000" w:themeColor="text1"/>
          <w:sz w:val="20"/>
          <w:szCs w:val="20"/>
        </w:rPr>
        <w:t>toward</w:t>
      </w:r>
      <w:r w:rsidR="00C93D69">
        <w:rPr>
          <w:rFonts w:cstheme="minorHAnsi"/>
          <w:color w:val="000000" w:themeColor="text1"/>
          <w:sz w:val="20"/>
          <w:szCs w:val="20"/>
        </w:rPr>
        <w:t xml:space="preserve"> many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 </w:t>
      </w:r>
      <w:r w:rsidR="00E44055">
        <w:rPr>
          <w:rFonts w:cstheme="minorHAnsi"/>
          <w:color w:val="000000" w:themeColor="text1"/>
          <w:sz w:val="20"/>
          <w:szCs w:val="20"/>
        </w:rPr>
        <w:t xml:space="preserve">of the 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United Nations Sustainable Development Goals (SDG) to </w:t>
      </w:r>
      <w:r w:rsidR="00E44055">
        <w:rPr>
          <w:rFonts w:cstheme="minorHAnsi"/>
          <w:color w:val="000000" w:themeColor="text1"/>
          <w:sz w:val="20"/>
          <w:szCs w:val="20"/>
        </w:rPr>
        <w:t>reduce or eliminate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 poverty</w:t>
      </w:r>
      <w:r w:rsidR="00E44055">
        <w:rPr>
          <w:rFonts w:cstheme="minorHAnsi"/>
          <w:color w:val="000000" w:themeColor="text1"/>
          <w:sz w:val="20"/>
          <w:szCs w:val="20"/>
        </w:rPr>
        <w:t xml:space="preserve"> throughout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 </w:t>
      </w:r>
      <w:r w:rsidR="00C275F3" w:rsidRPr="00EB1055">
        <w:rPr>
          <w:rFonts w:cstheme="minorHAnsi"/>
          <w:color w:val="000000" w:themeColor="text1"/>
          <w:sz w:val="20"/>
          <w:szCs w:val="20"/>
        </w:rPr>
        <w:t>the world.</w:t>
      </w:r>
    </w:p>
    <w:p w14:paraId="7301B773" w14:textId="77777777" w:rsidR="00A809F7" w:rsidRPr="00B002DD" w:rsidRDefault="00A809F7" w:rsidP="00B002DD">
      <w:pPr>
        <w:spacing w:after="40"/>
        <w:jc w:val="both"/>
        <w:rPr>
          <w:rFonts w:eastAsia="Calibri" w:cstheme="minorHAnsi"/>
          <w:b/>
          <w:bCs/>
          <w:color w:val="538135" w:themeColor="accent6" w:themeShade="BF"/>
        </w:rPr>
      </w:pPr>
      <w:r w:rsidRPr="00B002DD">
        <w:rPr>
          <w:rFonts w:eastAsia="Calibri" w:cstheme="minorHAnsi"/>
          <w:b/>
          <w:bCs/>
          <w:color w:val="538135" w:themeColor="accent6" w:themeShade="BF"/>
        </w:rPr>
        <w:t>THE PROBLEM</w:t>
      </w:r>
    </w:p>
    <w:p w14:paraId="23E79A6F" w14:textId="5E35E283" w:rsidR="00A809F7" w:rsidRPr="00EB1055" w:rsidRDefault="00B249CA" w:rsidP="005D05C1">
      <w:pPr>
        <w:spacing w:after="100"/>
        <w:jc w:val="both"/>
        <w:rPr>
          <w:rFonts w:cstheme="minorHAnsi"/>
          <w:color w:val="000000" w:themeColor="text1"/>
          <w:sz w:val="20"/>
          <w:szCs w:val="20"/>
        </w:rPr>
      </w:pPr>
      <w:bookmarkStart w:id="0" w:name="_Hlk36461982"/>
      <w:r>
        <w:rPr>
          <w:rFonts w:cstheme="minorHAnsi"/>
          <w:color w:val="000000" w:themeColor="text1"/>
          <w:sz w:val="20"/>
          <w:szCs w:val="20"/>
        </w:rPr>
        <w:t>Most countries in Africa have inadequate numbers of health workers to meet the needs of their populations</w:t>
      </w:r>
      <w:r w:rsidR="00D05F4D">
        <w:rPr>
          <w:rFonts w:cstheme="minorHAnsi"/>
          <w:color w:val="000000" w:themeColor="text1"/>
          <w:sz w:val="20"/>
          <w:szCs w:val="20"/>
        </w:rPr>
        <w:t xml:space="preserve">, </w:t>
      </w:r>
      <w:r>
        <w:rPr>
          <w:rFonts w:cstheme="minorHAnsi"/>
          <w:color w:val="000000" w:themeColor="text1"/>
          <w:sz w:val="20"/>
          <w:szCs w:val="20"/>
        </w:rPr>
        <w:t xml:space="preserve">especially in rural areas, where </w:t>
      </w:r>
      <w:r w:rsidR="00C80645">
        <w:rPr>
          <w:rFonts w:cstheme="minorHAnsi"/>
          <w:color w:val="000000" w:themeColor="text1"/>
          <w:sz w:val="20"/>
          <w:szCs w:val="20"/>
        </w:rPr>
        <w:t xml:space="preserve">nearly all care is </w:t>
      </w:r>
      <w:r>
        <w:rPr>
          <w:rFonts w:cstheme="minorHAnsi"/>
          <w:color w:val="000000" w:themeColor="text1"/>
          <w:sz w:val="20"/>
          <w:szCs w:val="20"/>
        </w:rPr>
        <w:t>provided by nurses</w:t>
      </w:r>
      <w:r w:rsidR="00D05F4D">
        <w:rPr>
          <w:rFonts w:cstheme="minorHAnsi"/>
          <w:color w:val="000000" w:themeColor="text1"/>
          <w:sz w:val="20"/>
          <w:szCs w:val="20"/>
        </w:rPr>
        <w:t xml:space="preserve"> with</w:t>
      </w:r>
      <w:r>
        <w:rPr>
          <w:rFonts w:cstheme="minorHAnsi"/>
          <w:color w:val="000000" w:themeColor="text1"/>
          <w:sz w:val="20"/>
          <w:szCs w:val="20"/>
        </w:rPr>
        <w:t xml:space="preserve"> </w:t>
      </w:r>
      <w:r w:rsidR="00B40E1F">
        <w:rPr>
          <w:rFonts w:cstheme="minorHAnsi"/>
          <w:color w:val="000000" w:themeColor="text1"/>
          <w:sz w:val="20"/>
          <w:szCs w:val="20"/>
        </w:rPr>
        <w:t xml:space="preserve">minimal </w:t>
      </w:r>
      <w:r>
        <w:rPr>
          <w:rFonts w:cstheme="minorHAnsi"/>
          <w:color w:val="000000" w:themeColor="text1"/>
          <w:sz w:val="20"/>
          <w:szCs w:val="20"/>
        </w:rPr>
        <w:t xml:space="preserve">support from physicians. </w:t>
      </w:r>
      <w:r w:rsidR="00C80645">
        <w:rPr>
          <w:rFonts w:cstheme="minorHAnsi"/>
          <w:color w:val="000000" w:themeColor="text1"/>
          <w:sz w:val="20"/>
          <w:szCs w:val="20"/>
        </w:rPr>
        <w:t xml:space="preserve">Outside major cities, </w:t>
      </w:r>
      <w:r w:rsidR="00D05F4D">
        <w:rPr>
          <w:rFonts w:cstheme="minorHAnsi"/>
          <w:color w:val="000000" w:themeColor="text1"/>
          <w:sz w:val="20"/>
          <w:szCs w:val="20"/>
        </w:rPr>
        <w:t>there’s</w:t>
      </w:r>
      <w:r w:rsidR="00C80645">
        <w:rPr>
          <w:rFonts w:cstheme="minorHAnsi"/>
          <w:color w:val="000000" w:themeColor="text1"/>
          <w:sz w:val="20"/>
          <w:szCs w:val="20"/>
        </w:rPr>
        <w:t xml:space="preserve"> little access to consultations by medical or surgical specialists.</w:t>
      </w:r>
    </w:p>
    <w:p w14:paraId="47EA180A" w14:textId="6EC3E39C" w:rsidR="00C275F3" w:rsidRDefault="00C80645" w:rsidP="005D05C1">
      <w:pPr>
        <w:spacing w:after="100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S</w:t>
      </w:r>
      <w:r w:rsidR="00C275F3" w:rsidRPr="00EB1055">
        <w:rPr>
          <w:rFonts w:cstheme="minorHAnsi"/>
          <w:color w:val="000000" w:themeColor="text1"/>
          <w:sz w:val="20"/>
          <w:szCs w:val="20"/>
        </w:rPr>
        <w:t>hortages</w:t>
      </w:r>
      <w:r>
        <w:rPr>
          <w:rFonts w:cstheme="minorHAnsi"/>
          <w:color w:val="000000" w:themeColor="text1"/>
          <w:sz w:val="20"/>
          <w:szCs w:val="20"/>
        </w:rPr>
        <w:t xml:space="preserve"> are especially severe</w:t>
      </w:r>
      <w:r w:rsidR="00C275F3" w:rsidRPr="00EB1055">
        <w:rPr>
          <w:rFonts w:cstheme="minorHAnsi"/>
          <w:color w:val="000000" w:themeColor="text1"/>
          <w:sz w:val="20"/>
          <w:szCs w:val="20"/>
        </w:rPr>
        <w:t xml:space="preserve"> in maternal and child health, non-communicable diseases and mental health services.</w:t>
      </w:r>
      <w:r w:rsidR="00B40E1F"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071C5E48" w14:textId="64074D14" w:rsidR="00A809F7" w:rsidRPr="00EB1055" w:rsidRDefault="00A809F7" w:rsidP="005D05C1">
      <w:pPr>
        <w:spacing w:after="100"/>
        <w:jc w:val="both"/>
        <w:rPr>
          <w:rFonts w:cstheme="minorHAnsi"/>
          <w:color w:val="000000" w:themeColor="text1"/>
          <w:sz w:val="20"/>
          <w:szCs w:val="20"/>
        </w:rPr>
      </w:pPr>
      <w:r w:rsidRPr="00EB1055">
        <w:rPr>
          <w:rFonts w:cstheme="minorHAnsi"/>
          <w:color w:val="000000" w:themeColor="text1"/>
          <w:sz w:val="20"/>
          <w:szCs w:val="20"/>
        </w:rPr>
        <w:t>40% of people in Sub-Saharan Africa live in extreme poverty</w:t>
      </w:r>
      <w:r w:rsidR="003128B8" w:rsidRPr="00EB1055">
        <w:rPr>
          <w:rFonts w:cstheme="minorHAnsi"/>
          <w:color w:val="000000" w:themeColor="text1"/>
          <w:sz w:val="20"/>
          <w:szCs w:val="20"/>
        </w:rPr>
        <w:t xml:space="preserve">, </w:t>
      </w:r>
      <w:r w:rsidR="00942835">
        <w:rPr>
          <w:rFonts w:cstheme="minorHAnsi"/>
          <w:color w:val="000000" w:themeColor="text1"/>
          <w:sz w:val="20"/>
          <w:szCs w:val="20"/>
        </w:rPr>
        <w:t>but</w:t>
      </w:r>
      <w:r w:rsidR="003128B8" w:rsidRPr="00EB1055">
        <w:rPr>
          <w:rFonts w:cstheme="minorHAnsi"/>
          <w:color w:val="000000" w:themeColor="text1"/>
          <w:sz w:val="20"/>
          <w:szCs w:val="20"/>
        </w:rPr>
        <w:t xml:space="preserve"> their conditions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 can be</w:t>
      </w:r>
      <w:r w:rsidR="003965C9">
        <w:rPr>
          <w:rFonts w:cstheme="minorHAnsi"/>
          <w:color w:val="000000" w:themeColor="text1"/>
          <w:sz w:val="20"/>
          <w:szCs w:val="20"/>
        </w:rPr>
        <w:t xml:space="preserve"> 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improved with access to </w:t>
      </w:r>
      <w:r w:rsidR="003965C9">
        <w:rPr>
          <w:rFonts w:cstheme="minorHAnsi"/>
          <w:color w:val="000000" w:themeColor="text1"/>
          <w:sz w:val="20"/>
          <w:szCs w:val="20"/>
        </w:rPr>
        <w:t xml:space="preserve">quality </w:t>
      </w:r>
      <w:r w:rsidRPr="00EB1055">
        <w:rPr>
          <w:rFonts w:cstheme="minorHAnsi"/>
          <w:color w:val="000000" w:themeColor="text1"/>
          <w:sz w:val="20"/>
          <w:szCs w:val="20"/>
        </w:rPr>
        <w:t>healthcare</w:t>
      </w:r>
      <w:r w:rsidR="00D05F4D">
        <w:rPr>
          <w:rFonts w:cstheme="minorHAnsi"/>
          <w:color w:val="000000" w:themeColor="text1"/>
          <w:sz w:val="20"/>
          <w:szCs w:val="20"/>
        </w:rPr>
        <w:t xml:space="preserve">, </w:t>
      </w:r>
      <w:r w:rsidRPr="00EB1055">
        <w:rPr>
          <w:rFonts w:cstheme="minorHAnsi"/>
          <w:color w:val="000000" w:themeColor="text1"/>
          <w:sz w:val="20"/>
          <w:szCs w:val="20"/>
        </w:rPr>
        <w:t>education and economic development.</w:t>
      </w:r>
    </w:p>
    <w:p w14:paraId="6659AE58" w14:textId="0D25AF40" w:rsidR="00A809F7" w:rsidRPr="00B002DD" w:rsidRDefault="00A809F7" w:rsidP="00B002DD">
      <w:pPr>
        <w:spacing w:after="40"/>
        <w:jc w:val="both"/>
        <w:rPr>
          <w:rFonts w:eastAsia="Calibri" w:cstheme="minorHAnsi"/>
          <w:b/>
          <w:bCs/>
          <w:color w:val="538135" w:themeColor="accent6" w:themeShade="BF"/>
        </w:rPr>
      </w:pPr>
      <w:r w:rsidRPr="00B002DD">
        <w:rPr>
          <w:rFonts w:eastAsia="Calibri" w:cstheme="minorHAnsi"/>
          <w:b/>
          <w:bCs/>
          <w:color w:val="538135" w:themeColor="accent6" w:themeShade="BF"/>
        </w:rPr>
        <w:t>THE PLAN</w:t>
      </w:r>
    </w:p>
    <w:p w14:paraId="69737BF3" w14:textId="1CE44BDD" w:rsidR="00E44055" w:rsidRPr="00E44055" w:rsidRDefault="00A809F7" w:rsidP="005D05C1">
      <w:pPr>
        <w:spacing w:after="100"/>
        <w:jc w:val="both"/>
        <w:rPr>
          <w:rFonts w:cstheme="minorHAnsi"/>
          <w:color w:val="000000" w:themeColor="text1"/>
          <w:sz w:val="20"/>
          <w:szCs w:val="20"/>
        </w:rPr>
      </w:pPr>
      <w:r w:rsidRPr="00EB1055">
        <w:rPr>
          <w:rFonts w:cstheme="minorHAnsi"/>
          <w:color w:val="000000" w:themeColor="text1"/>
          <w:sz w:val="20"/>
          <w:szCs w:val="20"/>
        </w:rPr>
        <w:t xml:space="preserve">The </w:t>
      </w:r>
      <w:r w:rsidR="00D05F4D">
        <w:rPr>
          <w:rFonts w:cstheme="minorHAnsi"/>
          <w:color w:val="000000" w:themeColor="text1"/>
          <w:sz w:val="20"/>
          <w:szCs w:val="20"/>
        </w:rPr>
        <w:t xml:space="preserve">nonprofit </w:t>
      </w:r>
      <w:r w:rsidRPr="00EB1055">
        <w:rPr>
          <w:rFonts w:cstheme="minorHAnsi"/>
          <w:color w:val="000000" w:themeColor="text1"/>
          <w:sz w:val="20"/>
          <w:szCs w:val="20"/>
        </w:rPr>
        <w:t>Global Telehealth Network (GTN)</w:t>
      </w:r>
      <w:r w:rsidR="00D05F4D">
        <w:rPr>
          <w:rFonts w:cstheme="minorHAnsi"/>
          <w:color w:val="000000" w:themeColor="text1"/>
          <w:sz w:val="20"/>
          <w:szCs w:val="20"/>
        </w:rPr>
        <w:t xml:space="preserve"> </w:t>
      </w:r>
      <w:r w:rsidR="00E44055" w:rsidRPr="00E44055">
        <w:rPr>
          <w:rFonts w:cstheme="minorHAnsi"/>
          <w:color w:val="000000" w:themeColor="text1"/>
          <w:sz w:val="20"/>
          <w:szCs w:val="20"/>
        </w:rPr>
        <w:t xml:space="preserve">was founded on the belief that no one should be denied access to healthcare because of </w:t>
      </w:r>
      <w:r w:rsidR="00A242B1">
        <w:rPr>
          <w:rFonts w:cstheme="minorHAnsi"/>
          <w:color w:val="000000" w:themeColor="text1"/>
          <w:sz w:val="20"/>
          <w:szCs w:val="20"/>
        </w:rPr>
        <w:t xml:space="preserve">their </w:t>
      </w:r>
      <w:r w:rsidR="00E44055" w:rsidRPr="00E44055">
        <w:rPr>
          <w:rFonts w:cstheme="minorHAnsi"/>
          <w:color w:val="000000" w:themeColor="text1"/>
          <w:sz w:val="20"/>
          <w:szCs w:val="20"/>
        </w:rPr>
        <w:t xml:space="preserve">location, social status or ability to pay. </w:t>
      </w:r>
    </w:p>
    <w:p w14:paraId="19825D08" w14:textId="208F9555" w:rsidR="00A809F7" w:rsidRPr="00EB1055" w:rsidRDefault="00E44055" w:rsidP="005D05C1">
      <w:pPr>
        <w:spacing w:after="100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 xml:space="preserve">GTN </w:t>
      </w:r>
      <w:r w:rsidR="00D26048">
        <w:rPr>
          <w:rFonts w:cstheme="minorHAnsi"/>
          <w:color w:val="000000" w:themeColor="text1"/>
          <w:sz w:val="20"/>
          <w:szCs w:val="20"/>
        </w:rPr>
        <w:t>recruits</w:t>
      </w:r>
      <w:r w:rsidR="00A809F7" w:rsidRPr="00EB1055">
        <w:rPr>
          <w:rFonts w:cstheme="minorHAnsi"/>
          <w:color w:val="000000" w:themeColor="text1"/>
          <w:sz w:val="20"/>
          <w:szCs w:val="20"/>
        </w:rPr>
        <w:t xml:space="preserve"> volunteer physicians and psychologists</w:t>
      </w:r>
      <w:r w:rsidR="00262A41" w:rsidRPr="00EB1055">
        <w:rPr>
          <w:rFonts w:cstheme="minorHAnsi"/>
          <w:color w:val="000000" w:themeColor="text1"/>
          <w:sz w:val="20"/>
          <w:szCs w:val="20"/>
        </w:rPr>
        <w:t xml:space="preserve"> </w:t>
      </w:r>
      <w:r w:rsidR="00A809F7" w:rsidRPr="00EB1055">
        <w:rPr>
          <w:rFonts w:cstheme="minorHAnsi"/>
          <w:color w:val="000000" w:themeColor="text1"/>
          <w:sz w:val="20"/>
          <w:szCs w:val="20"/>
        </w:rPr>
        <w:t xml:space="preserve">who </w:t>
      </w:r>
      <w:r w:rsidR="00D05F4D">
        <w:rPr>
          <w:rFonts w:cstheme="minorHAnsi"/>
          <w:color w:val="000000" w:themeColor="text1"/>
          <w:sz w:val="20"/>
          <w:szCs w:val="20"/>
        </w:rPr>
        <w:t>offer</w:t>
      </w:r>
      <w:r w:rsidR="00A809F7" w:rsidRPr="00EB1055">
        <w:rPr>
          <w:rFonts w:cstheme="minorHAnsi"/>
          <w:color w:val="000000" w:themeColor="text1"/>
          <w:sz w:val="20"/>
          <w:szCs w:val="20"/>
        </w:rPr>
        <w:t xml:space="preserve"> free, real time, online video consultations for health workers in underserved areas wh</w:t>
      </w:r>
      <w:r w:rsidR="00D26048">
        <w:rPr>
          <w:rFonts w:cstheme="minorHAnsi"/>
          <w:color w:val="000000" w:themeColor="text1"/>
          <w:sz w:val="20"/>
          <w:szCs w:val="20"/>
        </w:rPr>
        <w:t>en they</w:t>
      </w:r>
      <w:r w:rsidR="00A809F7" w:rsidRPr="00EB1055">
        <w:rPr>
          <w:rFonts w:cstheme="minorHAnsi"/>
          <w:color w:val="000000" w:themeColor="text1"/>
          <w:sz w:val="20"/>
          <w:szCs w:val="20"/>
        </w:rPr>
        <w:t xml:space="preserve"> encounter patients</w:t>
      </w:r>
      <w:r w:rsidR="00D05F4D">
        <w:rPr>
          <w:rFonts w:cstheme="minorHAnsi"/>
          <w:color w:val="000000" w:themeColor="text1"/>
          <w:sz w:val="20"/>
          <w:szCs w:val="20"/>
        </w:rPr>
        <w:t xml:space="preserve"> with</w:t>
      </w:r>
      <w:r w:rsidR="00A809F7" w:rsidRPr="00EB1055">
        <w:rPr>
          <w:rFonts w:cstheme="minorHAnsi"/>
          <w:color w:val="000000" w:themeColor="text1"/>
          <w:sz w:val="20"/>
          <w:szCs w:val="20"/>
        </w:rPr>
        <w:t xml:space="preserve"> compl</w:t>
      </w:r>
      <w:r w:rsidR="00B0697A">
        <w:rPr>
          <w:rFonts w:cstheme="minorHAnsi"/>
          <w:color w:val="000000" w:themeColor="text1"/>
          <w:sz w:val="20"/>
          <w:szCs w:val="20"/>
        </w:rPr>
        <w:t>icated</w:t>
      </w:r>
      <w:r w:rsidR="00A809F7" w:rsidRPr="00EB1055">
        <w:rPr>
          <w:rFonts w:cstheme="minorHAnsi"/>
          <w:color w:val="000000" w:themeColor="text1"/>
          <w:sz w:val="20"/>
          <w:szCs w:val="20"/>
        </w:rPr>
        <w:t xml:space="preserve"> </w:t>
      </w:r>
      <w:r w:rsidR="00E40B70" w:rsidRPr="00EB1055">
        <w:rPr>
          <w:rFonts w:cstheme="minorHAnsi"/>
          <w:color w:val="000000" w:themeColor="text1"/>
          <w:sz w:val="20"/>
          <w:szCs w:val="20"/>
        </w:rPr>
        <w:t>health</w:t>
      </w:r>
      <w:r w:rsidR="00A809F7" w:rsidRPr="00EB1055">
        <w:rPr>
          <w:rFonts w:cstheme="minorHAnsi"/>
          <w:color w:val="000000" w:themeColor="text1"/>
          <w:sz w:val="20"/>
          <w:szCs w:val="20"/>
        </w:rPr>
        <w:t xml:space="preserve"> problems.</w:t>
      </w:r>
      <w:r w:rsidR="00DD2AC9">
        <w:rPr>
          <w:rFonts w:cstheme="minorHAnsi"/>
          <w:color w:val="000000" w:themeColor="text1"/>
          <w:sz w:val="20"/>
          <w:szCs w:val="20"/>
        </w:rPr>
        <w:t xml:space="preserve"> P</w:t>
      </w:r>
      <w:r w:rsidR="00CA34FD">
        <w:rPr>
          <w:rFonts w:cstheme="minorHAnsi"/>
          <w:color w:val="000000" w:themeColor="text1"/>
          <w:sz w:val="20"/>
          <w:szCs w:val="20"/>
        </w:rPr>
        <w:t xml:space="preserve">hysician volunteers </w:t>
      </w:r>
      <w:r w:rsidR="00DD2AC9">
        <w:rPr>
          <w:rFonts w:cstheme="minorHAnsi"/>
          <w:color w:val="000000" w:themeColor="text1"/>
          <w:sz w:val="20"/>
          <w:szCs w:val="20"/>
        </w:rPr>
        <w:t xml:space="preserve">with Healthcare Alliance for an Equitable World </w:t>
      </w:r>
      <w:r w:rsidR="00CA34FD">
        <w:rPr>
          <w:rFonts w:cstheme="minorHAnsi"/>
          <w:color w:val="000000" w:themeColor="text1"/>
          <w:sz w:val="20"/>
          <w:szCs w:val="20"/>
        </w:rPr>
        <w:t>provide initial online evaluation and triage</w:t>
      </w:r>
      <w:r w:rsidR="00DD2AC9">
        <w:rPr>
          <w:rFonts w:cstheme="minorHAnsi"/>
          <w:color w:val="000000" w:themeColor="text1"/>
          <w:sz w:val="20"/>
          <w:szCs w:val="20"/>
        </w:rPr>
        <w:t>, with referral when needed.</w:t>
      </w:r>
    </w:p>
    <w:p w14:paraId="3937C76F" w14:textId="2DB114E4" w:rsidR="00A809F7" w:rsidRPr="00EB1055" w:rsidRDefault="00A809F7" w:rsidP="005D05C1">
      <w:pPr>
        <w:spacing w:after="100"/>
        <w:jc w:val="both"/>
        <w:rPr>
          <w:rFonts w:cstheme="minorHAnsi"/>
          <w:color w:val="000000" w:themeColor="text1"/>
          <w:sz w:val="20"/>
          <w:szCs w:val="20"/>
        </w:rPr>
      </w:pPr>
      <w:r w:rsidRPr="00EB1055">
        <w:rPr>
          <w:rFonts w:cstheme="minorHAnsi"/>
          <w:color w:val="000000" w:themeColor="text1"/>
          <w:sz w:val="20"/>
          <w:szCs w:val="20"/>
        </w:rPr>
        <w:t xml:space="preserve">GTN </w:t>
      </w:r>
      <w:r w:rsidR="00D05F4D">
        <w:rPr>
          <w:rFonts w:cstheme="minorHAnsi"/>
          <w:color w:val="000000" w:themeColor="text1"/>
          <w:sz w:val="20"/>
          <w:szCs w:val="20"/>
        </w:rPr>
        <w:t>is helping to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 develop telehealth networks </w:t>
      </w:r>
      <w:r w:rsidR="00D26048">
        <w:rPr>
          <w:rFonts w:cstheme="minorHAnsi"/>
          <w:color w:val="000000" w:themeColor="text1"/>
          <w:sz w:val="20"/>
          <w:szCs w:val="20"/>
        </w:rPr>
        <w:t>in each country</w:t>
      </w:r>
      <w:r w:rsidR="00C842C7">
        <w:rPr>
          <w:rFonts w:cstheme="minorHAnsi"/>
          <w:color w:val="000000" w:themeColor="text1"/>
          <w:sz w:val="20"/>
          <w:szCs w:val="20"/>
        </w:rPr>
        <w:t>, so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 doctors to obtain in-country specialty consults, </w:t>
      </w:r>
      <w:r w:rsidR="005D05C1">
        <w:rPr>
          <w:rFonts w:cstheme="minorHAnsi"/>
          <w:color w:val="000000" w:themeColor="text1"/>
          <w:sz w:val="20"/>
          <w:szCs w:val="20"/>
        </w:rPr>
        <w:t>while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 also allow</w:t>
      </w:r>
      <w:r w:rsidR="005D05C1">
        <w:rPr>
          <w:rFonts w:cstheme="minorHAnsi"/>
          <w:color w:val="000000" w:themeColor="text1"/>
          <w:sz w:val="20"/>
          <w:szCs w:val="20"/>
        </w:rPr>
        <w:t>ing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 them to supervise nurses in remote areas</w:t>
      </w:r>
      <w:r w:rsidR="00D05F4D">
        <w:rPr>
          <w:rFonts w:cstheme="minorHAnsi"/>
          <w:color w:val="000000" w:themeColor="text1"/>
          <w:sz w:val="20"/>
          <w:szCs w:val="20"/>
        </w:rPr>
        <w:t xml:space="preserve">. 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Meanwhile, </w:t>
      </w:r>
      <w:r w:rsidR="003128B8" w:rsidRPr="00EB1055">
        <w:rPr>
          <w:rFonts w:cstheme="minorHAnsi"/>
          <w:color w:val="000000" w:themeColor="text1"/>
          <w:sz w:val="20"/>
          <w:szCs w:val="20"/>
        </w:rPr>
        <w:t xml:space="preserve">GTN’s 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international panel of professional volunteers </w:t>
      </w:r>
      <w:r w:rsidR="00132D04">
        <w:rPr>
          <w:rFonts w:cstheme="minorHAnsi"/>
          <w:color w:val="000000" w:themeColor="text1"/>
          <w:sz w:val="20"/>
          <w:szCs w:val="20"/>
        </w:rPr>
        <w:t xml:space="preserve">can 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fill any gaps in expertise with 24/7 availability. </w:t>
      </w:r>
    </w:p>
    <w:p w14:paraId="13480405" w14:textId="77777777" w:rsidR="005D05C1" w:rsidRDefault="00A809F7" w:rsidP="005D05C1">
      <w:pPr>
        <w:spacing w:after="100"/>
        <w:jc w:val="both"/>
        <w:rPr>
          <w:rFonts w:cstheme="minorHAnsi"/>
          <w:color w:val="000000" w:themeColor="text1"/>
          <w:sz w:val="20"/>
          <w:szCs w:val="20"/>
        </w:rPr>
      </w:pPr>
      <w:r w:rsidRPr="00EB1055">
        <w:rPr>
          <w:rFonts w:cstheme="minorHAnsi"/>
          <w:color w:val="000000" w:themeColor="text1"/>
          <w:sz w:val="20"/>
          <w:szCs w:val="20"/>
        </w:rPr>
        <w:t>IEEE Smart Village (ISV) provides seed funding</w:t>
      </w:r>
      <w:r w:rsidR="000B5474" w:rsidRPr="00EB1055">
        <w:rPr>
          <w:rFonts w:cstheme="minorHAnsi"/>
          <w:color w:val="000000" w:themeColor="text1"/>
          <w:sz w:val="20"/>
          <w:szCs w:val="20"/>
        </w:rPr>
        <w:t xml:space="preserve"> and training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 </w:t>
      </w:r>
      <w:r w:rsidR="00663291">
        <w:rPr>
          <w:rFonts w:cstheme="minorHAnsi"/>
          <w:color w:val="000000" w:themeColor="text1"/>
          <w:sz w:val="20"/>
          <w:szCs w:val="20"/>
        </w:rPr>
        <w:br/>
      </w:r>
      <w:r w:rsidRPr="00EB1055">
        <w:rPr>
          <w:rFonts w:cstheme="minorHAnsi"/>
          <w:color w:val="000000" w:themeColor="text1"/>
          <w:sz w:val="20"/>
          <w:szCs w:val="20"/>
        </w:rPr>
        <w:t xml:space="preserve">for </w:t>
      </w:r>
      <w:r w:rsidR="000B5474" w:rsidRPr="00EB1055">
        <w:rPr>
          <w:rFonts w:cstheme="minorHAnsi"/>
          <w:color w:val="000000" w:themeColor="text1"/>
          <w:sz w:val="20"/>
          <w:szCs w:val="20"/>
        </w:rPr>
        <w:t xml:space="preserve">local </w:t>
      </w:r>
      <w:r w:rsidRPr="00EB1055">
        <w:rPr>
          <w:rFonts w:cstheme="minorHAnsi"/>
          <w:color w:val="000000" w:themeColor="text1"/>
          <w:sz w:val="20"/>
          <w:szCs w:val="20"/>
        </w:rPr>
        <w:t>entrepreneurs whose for-profit social enterprises</w:t>
      </w:r>
      <w:r w:rsidR="00663291">
        <w:rPr>
          <w:rFonts w:cstheme="minorHAnsi"/>
          <w:color w:val="000000" w:themeColor="text1"/>
          <w:sz w:val="20"/>
          <w:szCs w:val="20"/>
        </w:rPr>
        <w:t xml:space="preserve"> can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 develop solar power installations to provide clean, sustainable</w:t>
      </w:r>
      <w:r w:rsidR="00A242B1">
        <w:rPr>
          <w:rFonts w:cstheme="minorHAnsi"/>
          <w:color w:val="000000" w:themeColor="text1"/>
          <w:sz w:val="20"/>
          <w:szCs w:val="20"/>
        </w:rPr>
        <w:br/>
      </w:r>
      <w:r w:rsidRPr="00EB1055">
        <w:rPr>
          <w:rFonts w:cstheme="minorHAnsi"/>
          <w:color w:val="000000" w:themeColor="text1"/>
          <w:sz w:val="20"/>
          <w:szCs w:val="20"/>
        </w:rPr>
        <w:t>electricity</w:t>
      </w:r>
      <w:r w:rsidR="000B5474" w:rsidRPr="00EB1055">
        <w:rPr>
          <w:rFonts w:cstheme="minorHAnsi"/>
          <w:color w:val="000000" w:themeColor="text1"/>
          <w:sz w:val="20"/>
          <w:szCs w:val="20"/>
        </w:rPr>
        <w:t>.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 ISV</w:t>
      </w:r>
      <w:r w:rsidR="00D05F4D">
        <w:rPr>
          <w:rFonts w:cstheme="minorHAnsi"/>
          <w:color w:val="000000" w:themeColor="text1"/>
          <w:sz w:val="20"/>
          <w:szCs w:val="20"/>
        </w:rPr>
        <w:t xml:space="preserve"> </w:t>
      </w:r>
      <w:r w:rsidR="00DD2AC9">
        <w:rPr>
          <w:rFonts w:cstheme="minorHAnsi"/>
          <w:color w:val="000000" w:themeColor="text1"/>
          <w:sz w:val="20"/>
          <w:szCs w:val="20"/>
        </w:rPr>
        <w:t xml:space="preserve">can </w:t>
      </w:r>
      <w:r w:rsidR="00D05F4D">
        <w:rPr>
          <w:rFonts w:cstheme="minorHAnsi"/>
          <w:color w:val="000000" w:themeColor="text1"/>
          <w:sz w:val="20"/>
          <w:szCs w:val="20"/>
        </w:rPr>
        <w:t>also</w:t>
      </w:r>
      <w:r w:rsidRPr="00EB1055">
        <w:rPr>
          <w:rFonts w:cstheme="minorHAnsi"/>
          <w:color w:val="000000" w:themeColor="text1"/>
          <w:sz w:val="20"/>
          <w:szCs w:val="20"/>
        </w:rPr>
        <w:t xml:space="preserve"> establish broadband Internet access</w:t>
      </w:r>
      <w:r w:rsidR="001B50B4">
        <w:rPr>
          <w:rFonts w:cstheme="minorHAnsi"/>
          <w:color w:val="000000" w:themeColor="text1"/>
          <w:sz w:val="20"/>
          <w:szCs w:val="20"/>
        </w:rPr>
        <w:t xml:space="preserve"> </w:t>
      </w:r>
      <w:r w:rsidRPr="00EB1055">
        <w:rPr>
          <w:rFonts w:cstheme="minorHAnsi"/>
          <w:color w:val="000000" w:themeColor="text1"/>
          <w:sz w:val="20"/>
          <w:szCs w:val="20"/>
        </w:rPr>
        <w:t>for hospitals, clinics, schools and villages. Electric power and Internet connectivity allow access not only to telehealth,</w:t>
      </w:r>
      <w:r w:rsidR="00145374">
        <w:rPr>
          <w:rFonts w:cstheme="minorHAnsi"/>
          <w:color w:val="000000" w:themeColor="text1"/>
          <w:sz w:val="20"/>
          <w:szCs w:val="20"/>
        </w:rPr>
        <w:t xml:space="preserve"> </w:t>
      </w:r>
      <w:r w:rsidRPr="00EB1055">
        <w:rPr>
          <w:rFonts w:cstheme="minorHAnsi"/>
          <w:color w:val="000000" w:themeColor="text1"/>
          <w:sz w:val="20"/>
          <w:szCs w:val="20"/>
        </w:rPr>
        <w:t>but also to</w:t>
      </w:r>
      <w:r w:rsidR="003965C9">
        <w:rPr>
          <w:rFonts w:cstheme="minorHAnsi"/>
          <w:color w:val="000000" w:themeColor="text1"/>
          <w:sz w:val="20"/>
          <w:szCs w:val="20"/>
        </w:rPr>
        <w:t xml:space="preserve"> </w:t>
      </w:r>
      <w:r w:rsidRPr="00EB1055">
        <w:rPr>
          <w:rFonts w:cstheme="minorHAnsi"/>
          <w:color w:val="000000" w:themeColor="text1"/>
          <w:sz w:val="20"/>
          <w:szCs w:val="20"/>
        </w:rPr>
        <w:t>resources for education and economic development.</w:t>
      </w:r>
    </w:p>
    <w:p w14:paraId="0D63D30C" w14:textId="4AA0EF30" w:rsidR="003A0C0D" w:rsidRDefault="003A0C0D" w:rsidP="005D05C1">
      <w:pPr>
        <w:spacing w:after="100"/>
        <w:jc w:val="both"/>
        <w:rPr>
          <w:rFonts w:cstheme="minorHAnsi"/>
          <w:color w:val="000000" w:themeColor="text1"/>
          <w:sz w:val="20"/>
          <w:szCs w:val="20"/>
        </w:rPr>
      </w:pPr>
    </w:p>
    <w:p w14:paraId="4A05EC18" w14:textId="121B67F0" w:rsidR="002A7FE7" w:rsidRPr="00B002DD" w:rsidRDefault="002A7FE7" w:rsidP="00B002DD">
      <w:pPr>
        <w:spacing w:after="40"/>
        <w:jc w:val="both"/>
        <w:rPr>
          <w:rFonts w:eastAsia="Calibri" w:cstheme="minorHAnsi"/>
          <w:b/>
          <w:bCs/>
          <w:color w:val="538135" w:themeColor="accent6" w:themeShade="BF"/>
        </w:rPr>
      </w:pPr>
      <w:r w:rsidRPr="00B002DD">
        <w:rPr>
          <w:rFonts w:eastAsia="Calibri" w:cstheme="minorHAnsi"/>
          <w:b/>
          <w:bCs/>
          <w:color w:val="538135" w:themeColor="accent6" w:themeShade="BF"/>
        </w:rPr>
        <w:t>OUR APPROACH</w:t>
      </w:r>
    </w:p>
    <w:p w14:paraId="3DBEC99A" w14:textId="57FDD44D" w:rsidR="00A809F7" w:rsidRPr="00EB1055" w:rsidRDefault="006C45F5" w:rsidP="003C2701">
      <w:pPr>
        <w:spacing w:after="100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Our interventions are anchored on</w:t>
      </w:r>
      <w:r w:rsidR="00A37710">
        <w:rPr>
          <w:rFonts w:cstheme="minorHAnsi"/>
          <w:color w:val="000000" w:themeColor="text1"/>
          <w:sz w:val="20"/>
          <w:szCs w:val="20"/>
        </w:rPr>
        <w:t xml:space="preserve"> a</w:t>
      </w:r>
      <w:r>
        <w:rPr>
          <w:rFonts w:cstheme="minorHAnsi"/>
          <w:color w:val="000000" w:themeColor="text1"/>
          <w:sz w:val="20"/>
          <w:szCs w:val="20"/>
        </w:rPr>
        <w:t xml:space="preserve"> Community-led Development model that puts communities at the </w:t>
      </w:r>
      <w:r w:rsidR="00B0697A">
        <w:rPr>
          <w:rFonts w:cstheme="minorHAnsi"/>
          <w:color w:val="000000" w:themeColor="text1"/>
          <w:sz w:val="20"/>
          <w:szCs w:val="20"/>
        </w:rPr>
        <w:t xml:space="preserve">front and </w:t>
      </w:r>
      <w:r>
        <w:rPr>
          <w:rFonts w:cstheme="minorHAnsi"/>
          <w:color w:val="000000" w:themeColor="text1"/>
          <w:sz w:val="20"/>
          <w:szCs w:val="20"/>
        </w:rPr>
        <w:t>cent</w:t>
      </w:r>
      <w:r w:rsidR="00A242B1">
        <w:rPr>
          <w:rFonts w:cstheme="minorHAnsi"/>
          <w:color w:val="000000" w:themeColor="text1"/>
          <w:sz w:val="20"/>
          <w:szCs w:val="20"/>
        </w:rPr>
        <w:t>er</w:t>
      </w:r>
      <w:r>
        <w:rPr>
          <w:rFonts w:cstheme="minorHAnsi"/>
          <w:color w:val="000000" w:themeColor="text1"/>
          <w:sz w:val="20"/>
          <w:szCs w:val="20"/>
        </w:rPr>
        <w:t xml:space="preserve"> of the design, implementation and evaluation of our programs. </w:t>
      </w:r>
      <w:r w:rsidR="00F8113B">
        <w:rPr>
          <w:rFonts w:cstheme="minorHAnsi"/>
          <w:color w:val="000000" w:themeColor="text1"/>
          <w:sz w:val="20"/>
          <w:szCs w:val="20"/>
        </w:rPr>
        <w:t>We</w:t>
      </w:r>
      <w:r w:rsidR="004A32DD">
        <w:rPr>
          <w:rFonts w:cstheme="minorHAnsi"/>
          <w:color w:val="000000" w:themeColor="text1"/>
          <w:sz w:val="20"/>
          <w:szCs w:val="20"/>
        </w:rPr>
        <w:t xml:space="preserve"> work</w:t>
      </w:r>
      <w:r w:rsidR="00A809F7" w:rsidRPr="00EB1055">
        <w:rPr>
          <w:rFonts w:cstheme="minorHAnsi"/>
          <w:color w:val="000000" w:themeColor="text1"/>
          <w:sz w:val="20"/>
          <w:szCs w:val="20"/>
        </w:rPr>
        <w:t xml:space="preserve"> with community and government leaders, entrepreneurs and </w:t>
      </w:r>
      <w:r w:rsidR="00E969F0">
        <w:rPr>
          <w:rFonts w:cstheme="minorHAnsi"/>
          <w:color w:val="000000" w:themeColor="text1"/>
          <w:sz w:val="20"/>
          <w:szCs w:val="20"/>
        </w:rPr>
        <w:t>non-governmental</w:t>
      </w:r>
      <w:r w:rsidR="003965C9">
        <w:rPr>
          <w:rFonts w:cstheme="minorHAnsi"/>
          <w:color w:val="000000" w:themeColor="text1"/>
          <w:sz w:val="20"/>
          <w:szCs w:val="20"/>
        </w:rPr>
        <w:t xml:space="preserve"> </w:t>
      </w:r>
      <w:r w:rsidR="008B3B8F">
        <w:rPr>
          <w:rFonts w:cstheme="minorHAnsi"/>
          <w:color w:val="000000" w:themeColor="text1"/>
          <w:sz w:val="20"/>
          <w:szCs w:val="20"/>
        </w:rPr>
        <w:t>organizations</w:t>
      </w:r>
      <w:r w:rsidR="00E969F0">
        <w:rPr>
          <w:rFonts w:cstheme="minorHAnsi"/>
          <w:color w:val="000000" w:themeColor="text1"/>
          <w:sz w:val="20"/>
          <w:szCs w:val="20"/>
        </w:rPr>
        <w:t xml:space="preserve"> (NGOs)</w:t>
      </w:r>
      <w:r w:rsidR="00002458">
        <w:rPr>
          <w:rFonts w:cstheme="minorHAnsi"/>
          <w:color w:val="000000" w:themeColor="text1"/>
          <w:sz w:val="20"/>
          <w:szCs w:val="20"/>
        </w:rPr>
        <w:t xml:space="preserve"> that can assist</w:t>
      </w:r>
      <w:r w:rsidR="000B426E">
        <w:rPr>
          <w:rFonts w:cstheme="minorHAnsi"/>
          <w:color w:val="000000" w:themeColor="text1"/>
          <w:sz w:val="20"/>
          <w:szCs w:val="20"/>
        </w:rPr>
        <w:t xml:space="preserve"> communit</w:t>
      </w:r>
      <w:r w:rsidR="00002458">
        <w:rPr>
          <w:rFonts w:cstheme="minorHAnsi"/>
          <w:color w:val="000000" w:themeColor="text1"/>
          <w:sz w:val="20"/>
          <w:szCs w:val="20"/>
        </w:rPr>
        <w:t>ies in assessing their</w:t>
      </w:r>
      <w:r w:rsidR="000B426E">
        <w:rPr>
          <w:rFonts w:cstheme="minorHAnsi"/>
          <w:color w:val="000000" w:themeColor="text1"/>
          <w:sz w:val="20"/>
          <w:szCs w:val="20"/>
        </w:rPr>
        <w:t xml:space="preserve"> </w:t>
      </w:r>
      <w:r w:rsidR="00A809F7" w:rsidRPr="00EB1055">
        <w:rPr>
          <w:rFonts w:cstheme="minorHAnsi"/>
          <w:color w:val="000000" w:themeColor="text1"/>
          <w:sz w:val="20"/>
          <w:szCs w:val="20"/>
        </w:rPr>
        <w:t xml:space="preserve">needs, then customize and implement </w:t>
      </w:r>
      <w:bookmarkEnd w:id="0"/>
      <w:r w:rsidR="004A32DD">
        <w:rPr>
          <w:rFonts w:cstheme="minorHAnsi"/>
          <w:color w:val="000000" w:themeColor="text1"/>
          <w:sz w:val="20"/>
          <w:szCs w:val="20"/>
        </w:rPr>
        <w:t>solutions</w:t>
      </w:r>
      <w:r w:rsidR="00A809F7" w:rsidRPr="00EB1055">
        <w:rPr>
          <w:rFonts w:cstheme="minorHAnsi"/>
          <w:color w:val="000000" w:themeColor="text1"/>
          <w:sz w:val="20"/>
          <w:szCs w:val="20"/>
        </w:rPr>
        <w:t xml:space="preserve"> to meet those needs.</w:t>
      </w:r>
    </w:p>
    <w:p w14:paraId="5B48F927" w14:textId="5E1D9C93" w:rsidR="00A809F7" w:rsidRPr="00EB1055" w:rsidRDefault="004A32DD" w:rsidP="003C2701">
      <w:pPr>
        <w:spacing w:after="100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eastAsia="Calibri" w:cstheme="minorHAnsi"/>
          <w:sz w:val="20"/>
          <w:szCs w:val="20"/>
          <w:lang w:val="en-GB"/>
        </w:rPr>
        <w:t>Our nine</w:t>
      </w:r>
      <w:r w:rsidR="00A809F7" w:rsidRPr="00EB1055">
        <w:rPr>
          <w:rFonts w:eastAsia="Calibri" w:cstheme="minorHAnsi"/>
          <w:sz w:val="20"/>
          <w:szCs w:val="20"/>
          <w:lang w:val="en-GB"/>
        </w:rPr>
        <w:t xml:space="preserve"> pilot pro</w:t>
      </w:r>
      <w:r w:rsidR="000B426E">
        <w:rPr>
          <w:rFonts w:eastAsia="Calibri" w:cstheme="minorHAnsi"/>
          <w:sz w:val="20"/>
          <w:szCs w:val="20"/>
          <w:lang w:val="en-GB"/>
        </w:rPr>
        <w:t>grams</w:t>
      </w:r>
      <w:r w:rsidR="00A809F7" w:rsidRPr="00EB1055">
        <w:rPr>
          <w:rFonts w:eastAsia="Calibri" w:cstheme="minorHAnsi"/>
          <w:sz w:val="20"/>
          <w:szCs w:val="20"/>
          <w:lang w:val="en-GB"/>
        </w:rPr>
        <w:t xml:space="preserve"> </w:t>
      </w:r>
      <w:r w:rsidR="00A809F7" w:rsidRPr="00EB1055">
        <w:rPr>
          <w:rFonts w:cstheme="minorHAnsi"/>
          <w:color w:val="000000" w:themeColor="text1"/>
          <w:sz w:val="20"/>
          <w:szCs w:val="20"/>
        </w:rPr>
        <w:t>in Kenya and Uganda</w:t>
      </w:r>
      <w:r w:rsidR="00A809F7" w:rsidRPr="00EB1055">
        <w:rPr>
          <w:rFonts w:eastAsia="Calibri" w:cstheme="minorHAnsi"/>
          <w:sz w:val="20"/>
          <w:szCs w:val="20"/>
          <w:lang w:val="en-GB"/>
        </w:rPr>
        <w:t xml:space="preserve"> in</w:t>
      </w:r>
      <w:r>
        <w:rPr>
          <w:rFonts w:eastAsia="Calibri" w:cstheme="minorHAnsi"/>
          <w:sz w:val="20"/>
          <w:szCs w:val="20"/>
          <w:lang w:val="en-GB"/>
        </w:rPr>
        <w:t>volve</w:t>
      </w:r>
      <w:r w:rsidR="00A809F7" w:rsidRPr="00EB1055">
        <w:rPr>
          <w:rFonts w:eastAsia="Calibri" w:cstheme="minorHAnsi"/>
          <w:sz w:val="20"/>
          <w:szCs w:val="20"/>
          <w:lang w:val="en-GB"/>
        </w:rPr>
        <w:t xml:space="preserve"> t</w:t>
      </w:r>
      <w:r w:rsidR="00132D04">
        <w:rPr>
          <w:rFonts w:eastAsia="Calibri" w:cstheme="minorHAnsi"/>
          <w:sz w:val="20"/>
          <w:szCs w:val="20"/>
          <w:lang w:val="en-GB"/>
        </w:rPr>
        <w:t>hree</w:t>
      </w:r>
      <w:r w:rsidR="00A809F7" w:rsidRPr="00EB1055">
        <w:rPr>
          <w:rFonts w:eastAsia="Calibri" w:cstheme="minorHAnsi"/>
          <w:sz w:val="20"/>
          <w:szCs w:val="20"/>
          <w:lang w:val="en-GB"/>
        </w:rPr>
        <w:t xml:space="preserve"> hospitals, </w:t>
      </w:r>
      <w:r w:rsidR="00942835">
        <w:rPr>
          <w:rFonts w:eastAsia="Calibri" w:cstheme="minorHAnsi"/>
          <w:sz w:val="20"/>
          <w:szCs w:val="20"/>
          <w:lang w:val="en-GB"/>
        </w:rPr>
        <w:t>f</w:t>
      </w:r>
      <w:r w:rsidR="00132D04">
        <w:rPr>
          <w:rFonts w:eastAsia="Calibri" w:cstheme="minorHAnsi"/>
          <w:sz w:val="20"/>
          <w:szCs w:val="20"/>
          <w:lang w:val="en-GB"/>
        </w:rPr>
        <w:t>our</w:t>
      </w:r>
      <w:r w:rsidR="00A809F7" w:rsidRPr="00EB1055">
        <w:rPr>
          <w:rFonts w:eastAsia="Calibri" w:cstheme="minorHAnsi"/>
          <w:sz w:val="20"/>
          <w:szCs w:val="20"/>
          <w:lang w:val="en-GB"/>
        </w:rPr>
        <w:t xml:space="preserve"> rural </w:t>
      </w:r>
      <w:r w:rsidR="00DD2AC9">
        <w:rPr>
          <w:rFonts w:eastAsia="Calibri" w:cstheme="minorHAnsi"/>
          <w:sz w:val="20"/>
          <w:szCs w:val="20"/>
          <w:lang w:val="en-GB"/>
        </w:rPr>
        <w:t>health centres</w:t>
      </w:r>
      <w:r w:rsidR="00A809F7" w:rsidRPr="00EB1055">
        <w:rPr>
          <w:rFonts w:eastAsia="Calibri" w:cstheme="minorHAnsi"/>
          <w:sz w:val="20"/>
          <w:szCs w:val="20"/>
          <w:lang w:val="en-GB"/>
        </w:rPr>
        <w:t xml:space="preserve"> and two school</w:t>
      </w:r>
      <w:r w:rsidR="00DD2AC9">
        <w:rPr>
          <w:rFonts w:eastAsia="Calibri" w:cstheme="minorHAnsi"/>
          <w:sz w:val="20"/>
          <w:szCs w:val="20"/>
          <w:lang w:val="en-GB"/>
        </w:rPr>
        <w:t xml:space="preserve"> clinic</w:t>
      </w:r>
      <w:r w:rsidR="00A809F7" w:rsidRPr="00EB1055">
        <w:rPr>
          <w:rFonts w:eastAsia="Calibri" w:cstheme="minorHAnsi"/>
          <w:sz w:val="20"/>
          <w:szCs w:val="20"/>
          <w:lang w:val="en-GB"/>
        </w:rPr>
        <w:t>s</w:t>
      </w:r>
      <w:r w:rsidR="003128B8" w:rsidRPr="00EB1055">
        <w:rPr>
          <w:rFonts w:eastAsia="Calibri" w:cstheme="minorHAnsi"/>
          <w:sz w:val="20"/>
          <w:szCs w:val="20"/>
          <w:lang w:val="en-GB"/>
        </w:rPr>
        <w:t>.</w:t>
      </w:r>
      <w:r w:rsidR="00A809F7" w:rsidRPr="00EB1055">
        <w:rPr>
          <w:rFonts w:eastAsia="Calibri" w:cstheme="minorHAnsi"/>
          <w:sz w:val="20"/>
          <w:szCs w:val="20"/>
          <w:lang w:val="en-GB"/>
        </w:rPr>
        <w:t xml:space="preserve"> Each site is unique,</w:t>
      </w:r>
      <w:r w:rsidR="00764C79">
        <w:rPr>
          <w:rFonts w:eastAsia="Calibri" w:cstheme="minorHAnsi"/>
          <w:sz w:val="20"/>
          <w:szCs w:val="20"/>
          <w:lang w:val="en-GB"/>
        </w:rPr>
        <w:t xml:space="preserve"> and</w:t>
      </w:r>
      <w:r w:rsidR="00A809F7" w:rsidRPr="00EB1055">
        <w:rPr>
          <w:rFonts w:eastAsia="Calibri" w:cstheme="minorHAnsi"/>
          <w:sz w:val="20"/>
          <w:szCs w:val="20"/>
          <w:lang w:val="en-GB"/>
        </w:rPr>
        <w:t xml:space="preserve"> outcomes analyses</w:t>
      </w:r>
      <w:r w:rsidR="00764C79">
        <w:rPr>
          <w:rFonts w:eastAsia="Calibri" w:cstheme="minorHAnsi"/>
          <w:sz w:val="20"/>
          <w:szCs w:val="20"/>
          <w:lang w:val="en-GB"/>
        </w:rPr>
        <w:t xml:space="preserve"> </w:t>
      </w:r>
      <w:r w:rsidR="00A809F7" w:rsidRPr="00EB1055">
        <w:rPr>
          <w:rFonts w:eastAsia="Calibri" w:cstheme="minorHAnsi"/>
          <w:sz w:val="20"/>
          <w:szCs w:val="20"/>
          <w:lang w:val="en-GB"/>
        </w:rPr>
        <w:t>will inform development of</w:t>
      </w:r>
      <w:r w:rsidR="00764C79">
        <w:rPr>
          <w:rFonts w:eastAsia="Calibri" w:cstheme="minorHAnsi"/>
          <w:sz w:val="20"/>
          <w:szCs w:val="20"/>
          <w:lang w:val="en-GB"/>
        </w:rPr>
        <w:t xml:space="preserve"> </w:t>
      </w:r>
      <w:r w:rsidR="00A809F7" w:rsidRPr="00EB1055">
        <w:rPr>
          <w:rFonts w:eastAsia="Calibri" w:cstheme="minorHAnsi"/>
          <w:sz w:val="20"/>
          <w:szCs w:val="20"/>
          <w:lang w:val="en-GB"/>
        </w:rPr>
        <w:t xml:space="preserve">models </w:t>
      </w:r>
      <w:bookmarkStart w:id="1" w:name="_Hlk36445291"/>
      <w:r w:rsidR="00A809F7" w:rsidRPr="00EB1055">
        <w:rPr>
          <w:rFonts w:cstheme="minorHAnsi"/>
          <w:color w:val="000000" w:themeColor="text1"/>
          <w:sz w:val="20"/>
          <w:szCs w:val="20"/>
        </w:rPr>
        <w:t>that can be adapted</w:t>
      </w:r>
      <w:r w:rsidR="00764C79">
        <w:rPr>
          <w:rFonts w:cstheme="minorHAnsi"/>
          <w:color w:val="000000" w:themeColor="text1"/>
          <w:sz w:val="20"/>
          <w:szCs w:val="20"/>
        </w:rPr>
        <w:t xml:space="preserve"> for</w:t>
      </w:r>
      <w:r w:rsidR="00A809F7" w:rsidRPr="00EB1055">
        <w:rPr>
          <w:rFonts w:cstheme="minorHAnsi"/>
          <w:color w:val="000000" w:themeColor="text1"/>
          <w:sz w:val="20"/>
          <w:szCs w:val="20"/>
        </w:rPr>
        <w:t xml:space="preserve"> many additional </w:t>
      </w:r>
      <w:r w:rsidR="00B83244">
        <w:rPr>
          <w:rFonts w:cstheme="minorHAnsi"/>
          <w:color w:val="000000" w:themeColor="text1"/>
          <w:sz w:val="20"/>
          <w:szCs w:val="20"/>
        </w:rPr>
        <w:t xml:space="preserve">facilities </w:t>
      </w:r>
      <w:r w:rsidR="00A809F7" w:rsidRPr="00EB1055">
        <w:rPr>
          <w:rFonts w:cstheme="minorHAnsi"/>
          <w:color w:val="000000" w:themeColor="text1"/>
          <w:sz w:val="20"/>
          <w:szCs w:val="20"/>
        </w:rPr>
        <w:t xml:space="preserve">around the world. </w:t>
      </w:r>
      <w:r w:rsidR="00B83244">
        <w:rPr>
          <w:rFonts w:cstheme="minorHAnsi"/>
          <w:color w:val="000000" w:themeColor="text1"/>
          <w:sz w:val="20"/>
          <w:szCs w:val="20"/>
        </w:rPr>
        <w:t>Our</w:t>
      </w:r>
      <w:r w:rsidR="00486A2A" w:rsidRPr="00EB1055">
        <w:rPr>
          <w:rFonts w:cstheme="minorHAnsi"/>
          <w:color w:val="000000" w:themeColor="text1"/>
          <w:sz w:val="20"/>
          <w:szCs w:val="20"/>
        </w:rPr>
        <w:t xml:space="preserve"> initial efforts will benefit</w:t>
      </w:r>
      <w:r w:rsidR="000D5133">
        <w:rPr>
          <w:rFonts w:cstheme="minorHAnsi"/>
          <w:color w:val="000000" w:themeColor="text1"/>
          <w:sz w:val="20"/>
          <w:szCs w:val="20"/>
        </w:rPr>
        <w:t xml:space="preserve"> over</w:t>
      </w:r>
      <w:r w:rsidR="00B83244">
        <w:rPr>
          <w:rFonts w:cstheme="minorHAnsi"/>
          <w:color w:val="000000" w:themeColor="text1"/>
          <w:sz w:val="20"/>
          <w:szCs w:val="20"/>
        </w:rPr>
        <w:t xml:space="preserve"> 100,000</w:t>
      </w:r>
      <w:r w:rsidR="00486A2A" w:rsidRPr="00EB1055">
        <w:rPr>
          <w:rFonts w:cstheme="minorHAnsi"/>
          <w:color w:val="000000" w:themeColor="text1"/>
          <w:sz w:val="20"/>
          <w:szCs w:val="20"/>
        </w:rPr>
        <w:t xml:space="preserve"> people</w:t>
      </w:r>
      <w:r w:rsidR="00E40B70" w:rsidRPr="00EB1055">
        <w:rPr>
          <w:rFonts w:cstheme="minorHAnsi"/>
          <w:color w:val="000000" w:themeColor="text1"/>
          <w:sz w:val="20"/>
          <w:szCs w:val="20"/>
        </w:rPr>
        <w:t>,</w:t>
      </w:r>
      <w:r w:rsidR="00486A2A" w:rsidRPr="00EB1055">
        <w:rPr>
          <w:rFonts w:cstheme="minorHAnsi"/>
          <w:color w:val="000000" w:themeColor="text1"/>
          <w:sz w:val="20"/>
          <w:szCs w:val="20"/>
        </w:rPr>
        <w:t xml:space="preserve"> and</w:t>
      </w:r>
      <w:r w:rsidR="00764C79">
        <w:rPr>
          <w:rFonts w:cstheme="minorHAnsi"/>
          <w:color w:val="000000" w:themeColor="text1"/>
          <w:sz w:val="20"/>
          <w:szCs w:val="20"/>
        </w:rPr>
        <w:t xml:space="preserve"> as</w:t>
      </w:r>
      <w:r w:rsidR="00486A2A" w:rsidRPr="00EB1055">
        <w:rPr>
          <w:rFonts w:cstheme="minorHAnsi"/>
          <w:color w:val="000000" w:themeColor="text1"/>
          <w:sz w:val="20"/>
          <w:szCs w:val="20"/>
        </w:rPr>
        <w:t xml:space="preserve"> the program</w:t>
      </w:r>
      <w:r w:rsidR="00764C79">
        <w:rPr>
          <w:rFonts w:cstheme="minorHAnsi"/>
          <w:color w:val="000000" w:themeColor="text1"/>
          <w:sz w:val="20"/>
          <w:szCs w:val="20"/>
        </w:rPr>
        <w:t>s</w:t>
      </w:r>
      <w:r w:rsidR="00486A2A" w:rsidRPr="00EB1055">
        <w:rPr>
          <w:rFonts w:cstheme="minorHAnsi"/>
          <w:color w:val="000000" w:themeColor="text1"/>
          <w:sz w:val="20"/>
          <w:szCs w:val="20"/>
        </w:rPr>
        <w:t xml:space="preserve"> scale</w:t>
      </w:r>
      <w:r w:rsidR="00C275F3" w:rsidRPr="00EB1055">
        <w:rPr>
          <w:rFonts w:cstheme="minorHAnsi"/>
          <w:color w:val="000000" w:themeColor="text1"/>
          <w:sz w:val="20"/>
          <w:szCs w:val="20"/>
        </w:rPr>
        <w:t xml:space="preserve"> across Africa and other continents</w:t>
      </w:r>
      <w:r w:rsidR="00486A2A" w:rsidRPr="00EB1055">
        <w:rPr>
          <w:rFonts w:cstheme="minorHAnsi"/>
          <w:color w:val="000000" w:themeColor="text1"/>
          <w:sz w:val="20"/>
          <w:szCs w:val="20"/>
        </w:rPr>
        <w:t xml:space="preserve">, </w:t>
      </w:r>
      <w:r w:rsidR="00663291">
        <w:rPr>
          <w:rFonts w:cstheme="minorHAnsi"/>
          <w:color w:val="000000" w:themeColor="text1"/>
          <w:sz w:val="20"/>
          <w:szCs w:val="20"/>
        </w:rPr>
        <w:t>they</w:t>
      </w:r>
      <w:r w:rsidR="00486A2A" w:rsidRPr="00EB1055">
        <w:rPr>
          <w:rFonts w:cstheme="minorHAnsi"/>
          <w:color w:val="000000" w:themeColor="text1"/>
          <w:sz w:val="20"/>
          <w:szCs w:val="20"/>
        </w:rPr>
        <w:t xml:space="preserve"> will impact the lives of millions</w:t>
      </w:r>
      <w:r w:rsidR="00B83244">
        <w:rPr>
          <w:rFonts w:cstheme="minorHAnsi"/>
          <w:color w:val="000000" w:themeColor="text1"/>
          <w:sz w:val="20"/>
          <w:szCs w:val="20"/>
        </w:rPr>
        <w:t>.</w:t>
      </w:r>
    </w:p>
    <w:p w14:paraId="2FF71B93" w14:textId="543F9EB8" w:rsidR="00D26048" w:rsidRDefault="005D05C1" w:rsidP="003C2701">
      <w:pPr>
        <w:spacing w:after="100"/>
        <w:jc w:val="both"/>
        <w:rPr>
          <w:rFonts w:cstheme="minorHAnsi"/>
          <w:color w:val="000000" w:themeColor="text1"/>
          <w:sz w:val="20"/>
          <w:szCs w:val="20"/>
        </w:rPr>
      </w:pPr>
      <w:r w:rsidRPr="00D26048">
        <w:rPr>
          <w:rFonts w:cstheme="minorHAnsi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772AF498" wp14:editId="62DC2437">
            <wp:simplePos x="0" y="0"/>
            <wp:positionH relativeFrom="margin">
              <wp:posOffset>3871119</wp:posOffset>
            </wp:positionH>
            <wp:positionV relativeFrom="margin">
              <wp:posOffset>3449955</wp:posOffset>
            </wp:positionV>
            <wp:extent cx="2734945" cy="2049780"/>
            <wp:effectExtent l="0" t="0" r="0" b="0"/>
            <wp:wrapSquare wrapText="bothSides"/>
            <wp:docPr id="8" name="Picture 7" descr="Moses - age 9 months and mother, Jartu - brightened image - IMG 4951 copy.jpg">
              <a:extLst xmlns:a="http://schemas.openxmlformats.org/drawingml/2006/main">
                <a:ext uri="{FF2B5EF4-FFF2-40B4-BE49-F238E27FC236}">
                  <a16:creationId xmlns:a16="http://schemas.microsoft.com/office/drawing/2014/main" id="{8D4497A1-6838-024F-9BF2-E2B56AD694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Moses - age 9 months and mother, Jartu - brightened image - IMG 4951 copy.jpg">
                      <a:extLst>
                        <a:ext uri="{FF2B5EF4-FFF2-40B4-BE49-F238E27FC236}">
                          <a16:creationId xmlns:a16="http://schemas.microsoft.com/office/drawing/2014/main" id="{8D4497A1-6838-024F-9BF2-E2B56AD694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94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9F7" w:rsidRPr="00EB1055">
        <w:rPr>
          <w:rFonts w:cstheme="minorHAnsi"/>
          <w:color w:val="000000" w:themeColor="text1"/>
          <w:sz w:val="20"/>
          <w:szCs w:val="20"/>
        </w:rPr>
        <w:t>Installations at schools will provide access</w:t>
      </w:r>
      <w:r w:rsidR="00DD2AC9">
        <w:rPr>
          <w:rFonts w:cstheme="minorHAnsi"/>
          <w:color w:val="000000" w:themeColor="text1"/>
          <w:sz w:val="20"/>
          <w:szCs w:val="20"/>
        </w:rPr>
        <w:t xml:space="preserve"> both</w:t>
      </w:r>
      <w:r w:rsidR="00A809F7" w:rsidRPr="00EB1055">
        <w:rPr>
          <w:rFonts w:cstheme="minorHAnsi"/>
          <w:color w:val="000000" w:themeColor="text1"/>
          <w:sz w:val="20"/>
          <w:szCs w:val="20"/>
        </w:rPr>
        <w:t xml:space="preserve"> to </w:t>
      </w:r>
      <w:r w:rsidR="0045578C">
        <w:rPr>
          <w:rFonts w:cstheme="minorHAnsi"/>
          <w:color w:val="000000" w:themeColor="text1"/>
          <w:sz w:val="20"/>
          <w:szCs w:val="20"/>
        </w:rPr>
        <w:t xml:space="preserve">telehealth and </w:t>
      </w:r>
      <w:r w:rsidR="006230E0">
        <w:rPr>
          <w:rFonts w:cstheme="minorHAnsi"/>
          <w:color w:val="000000" w:themeColor="text1"/>
          <w:sz w:val="20"/>
          <w:szCs w:val="20"/>
        </w:rPr>
        <w:t xml:space="preserve">to </w:t>
      </w:r>
      <w:r w:rsidR="00A809F7" w:rsidRPr="00EB1055">
        <w:rPr>
          <w:rFonts w:cstheme="minorHAnsi"/>
          <w:color w:val="000000" w:themeColor="text1"/>
          <w:sz w:val="20"/>
          <w:szCs w:val="20"/>
        </w:rPr>
        <w:t>a vast array of online resources</w:t>
      </w:r>
      <w:r w:rsidR="00A242B1">
        <w:rPr>
          <w:rFonts w:cstheme="minorHAnsi"/>
          <w:color w:val="000000" w:themeColor="text1"/>
          <w:sz w:val="20"/>
          <w:szCs w:val="20"/>
        </w:rPr>
        <w:t xml:space="preserve"> for K-12 education, as well as</w:t>
      </w:r>
      <w:r w:rsidR="00A809F7" w:rsidRPr="00EB1055">
        <w:rPr>
          <w:rFonts w:cstheme="minorHAnsi"/>
          <w:color w:val="000000" w:themeColor="text1"/>
          <w:sz w:val="20"/>
          <w:szCs w:val="20"/>
        </w:rPr>
        <w:t xml:space="preserve"> </w:t>
      </w:r>
      <w:r w:rsidR="009D589A">
        <w:rPr>
          <w:rFonts w:cstheme="minorHAnsi"/>
          <w:color w:val="000000" w:themeColor="text1"/>
          <w:sz w:val="20"/>
          <w:szCs w:val="20"/>
        </w:rPr>
        <w:t>programs for</w:t>
      </w:r>
      <w:r w:rsidR="00E44055">
        <w:rPr>
          <w:rFonts w:cstheme="minorHAnsi"/>
          <w:color w:val="000000" w:themeColor="text1"/>
          <w:sz w:val="20"/>
          <w:szCs w:val="20"/>
        </w:rPr>
        <w:t xml:space="preserve"> </w:t>
      </w:r>
      <w:r w:rsidR="00A809F7" w:rsidRPr="00EB1055">
        <w:rPr>
          <w:rFonts w:cstheme="minorHAnsi"/>
          <w:color w:val="000000" w:themeColor="text1"/>
          <w:sz w:val="20"/>
          <w:szCs w:val="20"/>
        </w:rPr>
        <w:t>adult education and vocational training.</w:t>
      </w:r>
      <w:bookmarkEnd w:id="1"/>
      <w:r w:rsidR="00D26048">
        <w:rPr>
          <w:rFonts w:cstheme="minorHAnsi"/>
          <w:color w:val="000000" w:themeColor="text1"/>
          <w:sz w:val="20"/>
          <w:szCs w:val="20"/>
        </w:rPr>
        <w:t xml:space="preserve">         </w:t>
      </w:r>
      <w:r w:rsidR="00145374">
        <w:rPr>
          <w:rFonts w:cstheme="minorHAnsi"/>
          <w:color w:val="000000" w:themeColor="text1"/>
          <w:sz w:val="20"/>
          <w:szCs w:val="20"/>
        </w:rPr>
        <w:t xml:space="preserve">     </w:t>
      </w:r>
      <w:r w:rsidR="00D26048">
        <w:rPr>
          <w:rFonts w:cstheme="minorHAnsi"/>
          <w:color w:val="000000" w:themeColor="text1"/>
          <w:sz w:val="20"/>
          <w:szCs w:val="20"/>
        </w:rPr>
        <w:t xml:space="preserve">  </w:t>
      </w:r>
    </w:p>
    <w:p w14:paraId="382EF807" w14:textId="3B0304D0" w:rsidR="006C45F5" w:rsidRPr="00B002DD" w:rsidRDefault="006C45F5" w:rsidP="00B002DD">
      <w:pPr>
        <w:spacing w:before="240" w:after="40"/>
        <w:jc w:val="both"/>
        <w:rPr>
          <w:rFonts w:eastAsia="Calibri" w:cstheme="minorHAnsi"/>
          <w:b/>
          <w:bCs/>
          <w:color w:val="538135" w:themeColor="accent6" w:themeShade="BF"/>
        </w:rPr>
      </w:pPr>
      <w:r w:rsidRPr="00B002DD">
        <w:rPr>
          <w:rFonts w:eastAsia="Calibri" w:cstheme="minorHAnsi"/>
          <w:b/>
          <w:bCs/>
          <w:color w:val="538135" w:themeColor="accent6" w:themeShade="BF"/>
        </w:rPr>
        <w:t>COLLABORATIONS &amp; SCALING</w:t>
      </w:r>
    </w:p>
    <w:p w14:paraId="32F773E0" w14:textId="6EA17991" w:rsidR="00B0697A" w:rsidRPr="009431FD" w:rsidRDefault="009431FD" w:rsidP="003C2701">
      <w:pPr>
        <w:spacing w:after="100"/>
        <w:jc w:val="both"/>
        <w:rPr>
          <w:rFonts w:eastAsia="Calibri" w:cstheme="minorHAnsi"/>
          <w:bCs/>
          <w:color w:val="000000" w:themeColor="text1"/>
          <w:sz w:val="20"/>
          <w:szCs w:val="20"/>
        </w:rPr>
      </w:pPr>
      <w:r>
        <w:rPr>
          <w:rFonts w:eastAsia="Calibri" w:cstheme="minorHAnsi"/>
          <w:bCs/>
          <w:color w:val="000000" w:themeColor="text1"/>
          <w:sz w:val="20"/>
          <w:szCs w:val="20"/>
        </w:rPr>
        <w:t>T</w:t>
      </w:r>
      <w:r w:rsidRPr="003C2701">
        <w:rPr>
          <w:rFonts w:eastAsia="Calibri" w:cstheme="minorHAnsi"/>
          <w:bCs/>
          <w:color w:val="000000" w:themeColor="text1"/>
          <w:sz w:val="20"/>
          <w:szCs w:val="20"/>
        </w:rPr>
        <w:t>o implement the pilot programs at these nine sites</w:t>
      </w:r>
      <w:r>
        <w:rPr>
          <w:rFonts w:eastAsia="Calibri" w:cstheme="minorHAnsi"/>
          <w:bCs/>
          <w:color w:val="000000" w:themeColor="text1"/>
          <w:sz w:val="20"/>
          <w:szCs w:val="20"/>
        </w:rPr>
        <w:t xml:space="preserve">, </w:t>
      </w:r>
      <w:r w:rsidR="001B50B4">
        <w:rPr>
          <w:rFonts w:cstheme="minorHAnsi"/>
          <w:color w:val="000000" w:themeColor="text1"/>
          <w:sz w:val="20"/>
          <w:szCs w:val="20"/>
        </w:rPr>
        <w:t>GTN,</w:t>
      </w:r>
      <w:r w:rsidR="008633E0">
        <w:rPr>
          <w:rFonts w:cstheme="minorHAnsi"/>
          <w:color w:val="000000" w:themeColor="text1"/>
          <w:sz w:val="20"/>
          <w:szCs w:val="20"/>
        </w:rPr>
        <w:t xml:space="preserve"> </w:t>
      </w:r>
      <w:r w:rsidR="001B50B4">
        <w:rPr>
          <w:rFonts w:cstheme="minorHAnsi"/>
          <w:color w:val="000000" w:themeColor="text1"/>
          <w:sz w:val="20"/>
          <w:szCs w:val="20"/>
        </w:rPr>
        <w:t>ISV and HAEW</w:t>
      </w:r>
      <w:r w:rsidR="00A65C91">
        <w:rPr>
          <w:rFonts w:cstheme="minorHAnsi"/>
          <w:color w:val="000000" w:themeColor="text1"/>
          <w:sz w:val="20"/>
          <w:szCs w:val="20"/>
        </w:rPr>
        <w:t xml:space="preserve"> </w:t>
      </w:r>
      <w:r w:rsidR="004E29C8" w:rsidRPr="00056132">
        <w:rPr>
          <w:rFonts w:cstheme="minorHAnsi"/>
          <w:color w:val="000000" w:themeColor="text1"/>
          <w:sz w:val="20"/>
          <w:szCs w:val="20"/>
        </w:rPr>
        <w:t xml:space="preserve">are collaborating with </w:t>
      </w:r>
    </w:p>
    <w:p w14:paraId="7AF455D4" w14:textId="30C5C9DF" w:rsidR="003C2701" w:rsidRPr="003C2701" w:rsidRDefault="003C2701" w:rsidP="003C2701">
      <w:pPr>
        <w:pStyle w:val="ListParagraph"/>
        <w:numPr>
          <w:ilvl w:val="0"/>
          <w:numId w:val="5"/>
        </w:numPr>
        <w:spacing w:after="100"/>
        <w:jc w:val="both"/>
        <w:rPr>
          <w:rFonts w:eastAsia="Calibri" w:cstheme="minorHAnsi"/>
          <w:bCs/>
          <w:color w:val="000000" w:themeColor="text1"/>
          <w:sz w:val="20"/>
          <w:szCs w:val="20"/>
        </w:rPr>
      </w:pPr>
      <w:r w:rsidRPr="003C2701">
        <w:rPr>
          <w:rFonts w:cstheme="minorHAnsi"/>
          <w:color w:val="000000" w:themeColor="text1"/>
          <w:sz w:val="20"/>
          <w:szCs w:val="20"/>
        </w:rPr>
        <w:t>Movement for Community-led Development</w:t>
      </w:r>
    </w:p>
    <w:p w14:paraId="517855CD" w14:textId="77777777" w:rsidR="003C2701" w:rsidRDefault="00B83244" w:rsidP="003C2701">
      <w:pPr>
        <w:pStyle w:val="ListParagraph"/>
        <w:numPr>
          <w:ilvl w:val="0"/>
          <w:numId w:val="5"/>
        </w:numPr>
        <w:spacing w:after="100"/>
        <w:jc w:val="both"/>
        <w:rPr>
          <w:rFonts w:eastAsia="Calibri" w:cstheme="minorHAnsi"/>
          <w:bCs/>
          <w:color w:val="000000" w:themeColor="text1"/>
          <w:sz w:val="20"/>
          <w:szCs w:val="20"/>
        </w:rPr>
      </w:pPr>
      <w:r w:rsidRPr="003C2701">
        <w:rPr>
          <w:rFonts w:eastAsia="Calibri" w:cstheme="minorHAnsi"/>
          <w:bCs/>
          <w:color w:val="000000" w:themeColor="text1"/>
          <w:sz w:val="20"/>
          <w:szCs w:val="20"/>
        </w:rPr>
        <w:t>Child Health &amp; AIDS Prevention (CHAP)</w:t>
      </w:r>
    </w:p>
    <w:p w14:paraId="73ECE998" w14:textId="2B7B48EA" w:rsidR="003C2701" w:rsidRPr="003C2701" w:rsidRDefault="008633E0" w:rsidP="003C2701">
      <w:pPr>
        <w:pStyle w:val="ListParagraph"/>
        <w:numPr>
          <w:ilvl w:val="0"/>
          <w:numId w:val="5"/>
        </w:numPr>
        <w:spacing w:after="100"/>
        <w:jc w:val="both"/>
        <w:rPr>
          <w:rFonts w:eastAsia="Calibri" w:cstheme="minorHAnsi"/>
          <w:bCs/>
          <w:color w:val="000000" w:themeColor="text1"/>
          <w:sz w:val="20"/>
          <w:szCs w:val="20"/>
        </w:rPr>
      </w:pPr>
      <w:r w:rsidRPr="003C2701">
        <w:rPr>
          <w:rFonts w:eastAsia="Calibri" w:cstheme="minorHAnsi"/>
          <w:bCs/>
          <w:color w:val="000000" w:themeColor="text1"/>
          <w:sz w:val="20"/>
          <w:szCs w:val="20"/>
        </w:rPr>
        <w:t>Rotary Club of Los Altos,</w:t>
      </w:r>
      <w:r w:rsidRPr="003C2701">
        <w:rPr>
          <w:rFonts w:cstheme="minorHAnsi"/>
          <w:color w:val="000000" w:themeColor="text1"/>
          <w:sz w:val="20"/>
          <w:szCs w:val="20"/>
        </w:rPr>
        <w:t xml:space="preserve"> </w:t>
      </w:r>
      <w:r w:rsidR="000B426E" w:rsidRPr="003C2701">
        <w:rPr>
          <w:rFonts w:cstheme="minorHAnsi"/>
          <w:color w:val="000000" w:themeColor="text1"/>
          <w:sz w:val="20"/>
          <w:szCs w:val="20"/>
        </w:rPr>
        <w:t>California</w:t>
      </w:r>
    </w:p>
    <w:p w14:paraId="4C0E5ADE" w14:textId="24DCD5DC" w:rsidR="003C2701" w:rsidRPr="003C2701" w:rsidRDefault="003C2701" w:rsidP="003C2701">
      <w:pPr>
        <w:pStyle w:val="ListParagraph"/>
        <w:numPr>
          <w:ilvl w:val="0"/>
          <w:numId w:val="5"/>
        </w:numPr>
        <w:spacing w:after="100"/>
        <w:jc w:val="both"/>
        <w:rPr>
          <w:rFonts w:eastAsia="Calibri" w:cstheme="minorHAnsi"/>
          <w:bCs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Rotary Club of Cupertino, California</w:t>
      </w:r>
    </w:p>
    <w:p w14:paraId="639BE2E9" w14:textId="77777777" w:rsidR="003C2701" w:rsidRDefault="00A809F7" w:rsidP="003C2701">
      <w:pPr>
        <w:pStyle w:val="ListParagraph"/>
        <w:numPr>
          <w:ilvl w:val="0"/>
          <w:numId w:val="5"/>
        </w:numPr>
        <w:spacing w:after="100"/>
        <w:jc w:val="both"/>
        <w:rPr>
          <w:rFonts w:eastAsia="Calibri" w:cstheme="minorHAnsi"/>
          <w:bCs/>
          <w:color w:val="000000" w:themeColor="text1"/>
          <w:sz w:val="20"/>
          <w:szCs w:val="20"/>
        </w:rPr>
      </w:pPr>
      <w:r w:rsidRPr="003C2701">
        <w:rPr>
          <w:rFonts w:eastAsia="Calibri" w:cstheme="minorHAnsi"/>
          <w:bCs/>
          <w:color w:val="000000" w:themeColor="text1"/>
          <w:sz w:val="20"/>
          <w:szCs w:val="20"/>
        </w:rPr>
        <w:t xml:space="preserve">Rotary </w:t>
      </w:r>
      <w:r w:rsidR="003C2701">
        <w:rPr>
          <w:rFonts w:eastAsia="Calibri" w:cstheme="minorHAnsi"/>
          <w:bCs/>
          <w:color w:val="000000" w:themeColor="text1"/>
          <w:sz w:val="20"/>
          <w:szCs w:val="20"/>
        </w:rPr>
        <w:t>E-</w:t>
      </w:r>
      <w:r w:rsidRPr="003C2701">
        <w:rPr>
          <w:rFonts w:eastAsia="Calibri" w:cstheme="minorHAnsi"/>
          <w:bCs/>
          <w:color w:val="000000" w:themeColor="text1"/>
          <w:sz w:val="20"/>
          <w:szCs w:val="20"/>
        </w:rPr>
        <w:t>Club of Silicon Valley Smart Village</w:t>
      </w:r>
    </w:p>
    <w:p w14:paraId="1E642B54" w14:textId="20A7341D" w:rsidR="003C2701" w:rsidRDefault="003C2701" w:rsidP="003C2701">
      <w:pPr>
        <w:pStyle w:val="ListParagraph"/>
        <w:numPr>
          <w:ilvl w:val="0"/>
          <w:numId w:val="5"/>
        </w:numPr>
        <w:spacing w:after="100"/>
        <w:jc w:val="both"/>
        <w:rPr>
          <w:rFonts w:eastAsia="Calibri" w:cstheme="minorHAnsi"/>
          <w:bCs/>
          <w:color w:val="000000" w:themeColor="text1"/>
          <w:sz w:val="20"/>
          <w:szCs w:val="20"/>
        </w:rPr>
      </w:pPr>
      <w:r>
        <w:rPr>
          <w:rFonts w:eastAsia="Calibri" w:cstheme="minorHAnsi"/>
          <w:bCs/>
          <w:color w:val="000000" w:themeColor="text1"/>
          <w:sz w:val="20"/>
          <w:szCs w:val="20"/>
        </w:rPr>
        <w:t>Rotary Clubs o</w:t>
      </w:r>
      <w:r w:rsidR="009431FD">
        <w:rPr>
          <w:rFonts w:eastAsia="Calibri" w:cstheme="minorHAnsi"/>
          <w:bCs/>
          <w:color w:val="000000" w:themeColor="text1"/>
          <w:sz w:val="20"/>
          <w:szCs w:val="20"/>
        </w:rPr>
        <w:t>f</w:t>
      </w:r>
      <w:r>
        <w:rPr>
          <w:rFonts w:eastAsia="Calibri" w:cstheme="minorHAnsi"/>
          <w:bCs/>
          <w:color w:val="000000" w:themeColor="text1"/>
          <w:sz w:val="20"/>
          <w:szCs w:val="20"/>
        </w:rPr>
        <w:t xml:space="preserve"> Milimani and Busia</w:t>
      </w:r>
      <w:r w:rsidR="004E15ED" w:rsidRPr="003C2701">
        <w:rPr>
          <w:rFonts w:eastAsia="Calibri" w:cstheme="minorHAnsi"/>
          <w:bCs/>
          <w:color w:val="000000" w:themeColor="text1"/>
          <w:sz w:val="20"/>
          <w:szCs w:val="20"/>
        </w:rPr>
        <w:t>,</w:t>
      </w:r>
      <w:r>
        <w:rPr>
          <w:rFonts w:eastAsia="Calibri" w:cstheme="minorHAnsi"/>
          <w:bCs/>
          <w:color w:val="000000" w:themeColor="text1"/>
          <w:sz w:val="20"/>
          <w:szCs w:val="20"/>
        </w:rPr>
        <w:t xml:space="preserve"> Kenya</w:t>
      </w:r>
    </w:p>
    <w:p w14:paraId="3222BA7B" w14:textId="77777777" w:rsidR="003C2701" w:rsidRDefault="003C2701" w:rsidP="003C2701">
      <w:pPr>
        <w:pStyle w:val="ListParagraph"/>
        <w:numPr>
          <w:ilvl w:val="0"/>
          <w:numId w:val="5"/>
        </w:numPr>
        <w:spacing w:after="100"/>
        <w:jc w:val="both"/>
        <w:rPr>
          <w:rFonts w:eastAsia="Calibri" w:cstheme="minorHAnsi"/>
          <w:bCs/>
          <w:color w:val="000000" w:themeColor="text1"/>
          <w:sz w:val="20"/>
          <w:szCs w:val="20"/>
        </w:rPr>
      </w:pPr>
      <w:r>
        <w:rPr>
          <w:rFonts w:eastAsia="Calibri" w:cstheme="minorHAnsi"/>
          <w:bCs/>
          <w:color w:val="000000" w:themeColor="text1"/>
          <w:sz w:val="20"/>
          <w:szCs w:val="20"/>
        </w:rPr>
        <w:t>Rotary Clubs of Mengo and Kololo-Kampala, Uganda</w:t>
      </w:r>
    </w:p>
    <w:p w14:paraId="29CD19FC" w14:textId="77777777" w:rsidR="003C2701" w:rsidRDefault="003C2701" w:rsidP="003C2701">
      <w:pPr>
        <w:pStyle w:val="ListParagraph"/>
        <w:numPr>
          <w:ilvl w:val="0"/>
          <w:numId w:val="5"/>
        </w:numPr>
        <w:spacing w:after="100"/>
        <w:jc w:val="both"/>
        <w:rPr>
          <w:rFonts w:eastAsia="Calibri" w:cstheme="minorHAnsi"/>
          <w:bCs/>
          <w:color w:val="000000" w:themeColor="text1"/>
          <w:sz w:val="20"/>
          <w:szCs w:val="20"/>
        </w:rPr>
      </w:pPr>
      <w:r>
        <w:rPr>
          <w:rFonts w:eastAsia="Calibri" w:cstheme="minorHAnsi"/>
          <w:bCs/>
          <w:color w:val="000000" w:themeColor="text1"/>
          <w:sz w:val="20"/>
          <w:szCs w:val="20"/>
        </w:rPr>
        <w:t>Three</w:t>
      </w:r>
      <w:r w:rsidR="00574DDF" w:rsidRPr="003C2701">
        <w:rPr>
          <w:rFonts w:eastAsia="Calibri" w:cstheme="minorHAnsi"/>
          <w:bCs/>
          <w:color w:val="000000" w:themeColor="text1"/>
          <w:sz w:val="20"/>
          <w:szCs w:val="20"/>
        </w:rPr>
        <w:t xml:space="preserve"> </w:t>
      </w:r>
      <w:r w:rsidR="006C12B6" w:rsidRPr="003C2701">
        <w:rPr>
          <w:rFonts w:eastAsia="Calibri" w:cstheme="minorHAnsi"/>
          <w:bCs/>
          <w:color w:val="000000" w:themeColor="text1"/>
          <w:sz w:val="20"/>
          <w:szCs w:val="20"/>
        </w:rPr>
        <w:t>other</w:t>
      </w:r>
      <w:r w:rsidR="00574DDF" w:rsidRPr="003C2701">
        <w:rPr>
          <w:rFonts w:eastAsia="Calibri" w:cstheme="minorHAnsi"/>
          <w:bCs/>
          <w:color w:val="000000" w:themeColor="text1"/>
          <w:sz w:val="20"/>
          <w:szCs w:val="20"/>
        </w:rPr>
        <w:t xml:space="preserve"> Rotary Clubs and </w:t>
      </w:r>
      <w:r w:rsidR="00B83244" w:rsidRPr="003C2701">
        <w:rPr>
          <w:rFonts w:eastAsia="Calibri" w:cstheme="minorHAnsi"/>
          <w:bCs/>
          <w:color w:val="000000" w:themeColor="text1"/>
          <w:sz w:val="20"/>
          <w:szCs w:val="20"/>
        </w:rPr>
        <w:t>many</w:t>
      </w:r>
      <w:r w:rsidR="008633E0" w:rsidRPr="003C2701">
        <w:rPr>
          <w:rFonts w:eastAsia="Calibri" w:cstheme="minorHAnsi"/>
          <w:bCs/>
          <w:color w:val="000000" w:themeColor="text1"/>
          <w:sz w:val="20"/>
          <w:szCs w:val="20"/>
        </w:rPr>
        <w:t xml:space="preserve"> other</w:t>
      </w:r>
      <w:r w:rsidR="00BC2C5F" w:rsidRPr="003C2701">
        <w:rPr>
          <w:rFonts w:eastAsia="Calibri" w:cstheme="minorHAnsi"/>
          <w:bCs/>
          <w:color w:val="000000" w:themeColor="text1"/>
          <w:sz w:val="20"/>
          <w:szCs w:val="20"/>
        </w:rPr>
        <w:t xml:space="preserve"> organizations </w:t>
      </w:r>
    </w:p>
    <w:p w14:paraId="322EA9EA" w14:textId="173FE173" w:rsidR="006F3E34" w:rsidRPr="00B83B0B" w:rsidRDefault="00A913EB" w:rsidP="003C2701">
      <w:pPr>
        <w:spacing w:after="100"/>
        <w:jc w:val="both"/>
        <w:rPr>
          <w:rFonts w:eastAsia="Calibri" w:cstheme="minorHAnsi"/>
          <w:bCs/>
          <w:color w:val="000000" w:themeColor="text1"/>
          <w:sz w:val="20"/>
          <w:szCs w:val="20"/>
        </w:rPr>
      </w:pPr>
      <w:r>
        <w:rPr>
          <w:rFonts w:eastAsia="Calibri" w:cstheme="minorHAnsi"/>
          <w:bCs/>
          <w:color w:val="000000" w:themeColor="text1"/>
          <w:sz w:val="20"/>
          <w:szCs w:val="20"/>
        </w:rPr>
        <w:t>We</w:t>
      </w:r>
      <w:r w:rsidR="00F8113B">
        <w:rPr>
          <w:rFonts w:eastAsia="Calibri" w:cstheme="minorHAnsi"/>
          <w:bCs/>
          <w:color w:val="000000" w:themeColor="text1"/>
          <w:sz w:val="20"/>
          <w:szCs w:val="20"/>
        </w:rPr>
        <w:t xml:space="preserve"> plan </w:t>
      </w:r>
      <w:r w:rsidR="00BC2C5F" w:rsidRPr="00056132">
        <w:rPr>
          <w:rFonts w:eastAsia="Calibri" w:cstheme="minorHAnsi"/>
          <w:bCs/>
          <w:color w:val="000000" w:themeColor="text1"/>
          <w:sz w:val="20"/>
          <w:szCs w:val="20"/>
        </w:rPr>
        <w:t>to scale</w:t>
      </w:r>
      <w:r w:rsidR="00DF476D" w:rsidRPr="00056132">
        <w:rPr>
          <w:rFonts w:eastAsia="Calibri" w:cstheme="minorHAnsi"/>
          <w:bCs/>
          <w:color w:val="000000" w:themeColor="text1"/>
          <w:sz w:val="20"/>
          <w:szCs w:val="20"/>
        </w:rPr>
        <w:t xml:space="preserve"> </w:t>
      </w:r>
      <w:r w:rsidR="00B40E1F">
        <w:rPr>
          <w:rFonts w:eastAsia="Calibri" w:cstheme="minorHAnsi"/>
          <w:bCs/>
          <w:color w:val="000000" w:themeColor="text1"/>
          <w:sz w:val="20"/>
          <w:szCs w:val="20"/>
        </w:rPr>
        <w:t xml:space="preserve">these </w:t>
      </w:r>
      <w:r w:rsidR="000B426E">
        <w:rPr>
          <w:rFonts w:eastAsia="Calibri" w:cstheme="minorHAnsi"/>
          <w:bCs/>
          <w:color w:val="000000" w:themeColor="text1"/>
          <w:sz w:val="20"/>
          <w:szCs w:val="20"/>
        </w:rPr>
        <w:t>efforts</w:t>
      </w:r>
      <w:r w:rsidR="00510523">
        <w:rPr>
          <w:rFonts w:eastAsia="Calibri" w:cstheme="minorHAnsi"/>
          <w:bCs/>
          <w:color w:val="000000" w:themeColor="text1"/>
          <w:sz w:val="20"/>
          <w:szCs w:val="20"/>
        </w:rPr>
        <w:t xml:space="preserve"> </w:t>
      </w:r>
      <w:r w:rsidR="006C12B6">
        <w:rPr>
          <w:rFonts w:eastAsia="Calibri" w:cstheme="minorHAnsi"/>
          <w:bCs/>
          <w:color w:val="000000" w:themeColor="text1"/>
          <w:sz w:val="20"/>
          <w:szCs w:val="20"/>
        </w:rPr>
        <w:t>through</w:t>
      </w:r>
      <w:r w:rsidR="00C4592C">
        <w:rPr>
          <w:rFonts w:eastAsia="Calibri" w:cstheme="minorHAnsi"/>
          <w:bCs/>
          <w:color w:val="000000" w:themeColor="text1"/>
          <w:sz w:val="20"/>
          <w:szCs w:val="20"/>
        </w:rPr>
        <w:t xml:space="preserve"> </w:t>
      </w:r>
      <w:r w:rsidR="00F8113B">
        <w:rPr>
          <w:rFonts w:eastAsia="Calibri" w:cstheme="minorHAnsi"/>
          <w:bCs/>
          <w:color w:val="000000" w:themeColor="text1"/>
          <w:sz w:val="20"/>
          <w:szCs w:val="20"/>
        </w:rPr>
        <w:t xml:space="preserve">additional </w:t>
      </w:r>
      <w:r w:rsidR="00DF476D" w:rsidRPr="00056132">
        <w:rPr>
          <w:rFonts w:eastAsia="Calibri" w:cstheme="minorHAnsi"/>
          <w:bCs/>
          <w:color w:val="000000" w:themeColor="text1"/>
          <w:sz w:val="20"/>
          <w:szCs w:val="20"/>
        </w:rPr>
        <w:t>pro</w:t>
      </w:r>
      <w:r w:rsidR="000B426E">
        <w:rPr>
          <w:rFonts w:eastAsia="Calibri" w:cstheme="minorHAnsi"/>
          <w:bCs/>
          <w:color w:val="000000" w:themeColor="text1"/>
          <w:sz w:val="20"/>
          <w:szCs w:val="20"/>
        </w:rPr>
        <w:t>grams</w:t>
      </w:r>
      <w:r w:rsidR="00B40E1F">
        <w:rPr>
          <w:rFonts w:eastAsia="Calibri" w:cstheme="minorHAnsi"/>
          <w:bCs/>
          <w:color w:val="000000" w:themeColor="text1"/>
          <w:sz w:val="20"/>
          <w:szCs w:val="20"/>
        </w:rPr>
        <w:t xml:space="preserve"> in</w:t>
      </w:r>
      <w:r w:rsidR="00DF476D" w:rsidRPr="00056132">
        <w:rPr>
          <w:rFonts w:eastAsia="Calibri" w:cstheme="minorHAnsi"/>
          <w:bCs/>
          <w:color w:val="000000" w:themeColor="text1"/>
          <w:sz w:val="20"/>
          <w:szCs w:val="20"/>
        </w:rPr>
        <w:t xml:space="preserve"> Kenya and Uganda, as well as </w:t>
      </w:r>
      <w:r w:rsidR="00B83244">
        <w:rPr>
          <w:rFonts w:eastAsia="Calibri" w:cstheme="minorHAnsi"/>
          <w:bCs/>
          <w:color w:val="000000" w:themeColor="text1"/>
          <w:sz w:val="20"/>
          <w:szCs w:val="20"/>
        </w:rPr>
        <w:t xml:space="preserve">in </w:t>
      </w:r>
      <w:r w:rsidR="00DF476D" w:rsidRPr="00056132">
        <w:rPr>
          <w:rFonts w:eastAsia="Calibri" w:cstheme="minorHAnsi"/>
          <w:bCs/>
          <w:color w:val="000000" w:themeColor="text1"/>
          <w:sz w:val="20"/>
          <w:szCs w:val="20"/>
        </w:rPr>
        <w:t>Liberia, Nigeria</w:t>
      </w:r>
      <w:r w:rsidR="00056132" w:rsidRPr="00056132">
        <w:rPr>
          <w:rFonts w:eastAsia="Calibri" w:cstheme="minorHAnsi"/>
          <w:bCs/>
          <w:color w:val="000000" w:themeColor="text1"/>
          <w:sz w:val="20"/>
          <w:szCs w:val="20"/>
        </w:rPr>
        <w:t xml:space="preserve">, </w:t>
      </w:r>
      <w:r w:rsidR="00B0697A">
        <w:rPr>
          <w:rFonts w:eastAsia="Calibri" w:cstheme="minorHAnsi"/>
          <w:bCs/>
          <w:color w:val="000000" w:themeColor="text1"/>
          <w:sz w:val="20"/>
          <w:szCs w:val="20"/>
        </w:rPr>
        <w:t xml:space="preserve">Rwanda, </w:t>
      </w:r>
      <w:r w:rsidR="00B0697A" w:rsidRPr="00056132">
        <w:rPr>
          <w:rFonts w:eastAsia="Calibri" w:cstheme="minorHAnsi"/>
          <w:bCs/>
          <w:color w:val="000000" w:themeColor="text1"/>
          <w:sz w:val="20"/>
          <w:szCs w:val="20"/>
        </w:rPr>
        <w:t xml:space="preserve">Tanzania, </w:t>
      </w:r>
      <w:r w:rsidR="00136B9B">
        <w:rPr>
          <w:rFonts w:eastAsia="Calibri" w:cstheme="minorHAnsi"/>
          <w:bCs/>
          <w:color w:val="000000" w:themeColor="text1"/>
          <w:sz w:val="20"/>
          <w:szCs w:val="20"/>
        </w:rPr>
        <w:t>Ghana,</w:t>
      </w:r>
      <w:r w:rsidR="00A3472B">
        <w:rPr>
          <w:rFonts w:eastAsia="Calibri" w:cstheme="minorHAnsi"/>
          <w:bCs/>
          <w:color w:val="000000" w:themeColor="text1"/>
          <w:sz w:val="20"/>
          <w:szCs w:val="20"/>
        </w:rPr>
        <w:t xml:space="preserve"> </w:t>
      </w:r>
      <w:r w:rsidR="006504AE">
        <w:rPr>
          <w:rFonts w:eastAsia="Calibri" w:cstheme="minorHAnsi"/>
          <w:bCs/>
          <w:color w:val="000000" w:themeColor="text1"/>
          <w:sz w:val="20"/>
          <w:szCs w:val="20"/>
        </w:rPr>
        <w:t xml:space="preserve">the </w:t>
      </w:r>
      <w:r w:rsidR="00A3472B">
        <w:rPr>
          <w:rFonts w:eastAsia="Calibri" w:cstheme="minorHAnsi"/>
          <w:bCs/>
          <w:color w:val="000000" w:themeColor="text1"/>
          <w:sz w:val="20"/>
          <w:szCs w:val="20"/>
        </w:rPr>
        <w:t>Philippines</w:t>
      </w:r>
      <w:r w:rsidR="006504AE">
        <w:rPr>
          <w:rFonts w:eastAsia="Calibri" w:cstheme="minorHAnsi"/>
          <w:bCs/>
          <w:color w:val="000000" w:themeColor="text1"/>
          <w:sz w:val="20"/>
          <w:szCs w:val="20"/>
        </w:rPr>
        <w:t>, Vietnam</w:t>
      </w:r>
      <w:r w:rsidR="006F3E34">
        <w:rPr>
          <w:rFonts w:eastAsia="Calibri" w:cstheme="minorHAnsi"/>
          <w:bCs/>
          <w:color w:val="000000" w:themeColor="text1"/>
          <w:sz w:val="20"/>
          <w:szCs w:val="20"/>
        </w:rPr>
        <w:t>,</w:t>
      </w:r>
      <w:r w:rsidR="00E44055">
        <w:rPr>
          <w:rFonts w:eastAsia="Calibri" w:cstheme="minorHAnsi"/>
          <w:bCs/>
          <w:color w:val="000000" w:themeColor="text1"/>
          <w:sz w:val="20"/>
          <w:szCs w:val="20"/>
        </w:rPr>
        <w:t xml:space="preserve"> underserved areas of </w:t>
      </w:r>
      <w:r w:rsidR="005C7174">
        <w:rPr>
          <w:rFonts w:eastAsia="Calibri" w:cstheme="minorHAnsi"/>
          <w:bCs/>
          <w:color w:val="000000" w:themeColor="text1"/>
          <w:sz w:val="20"/>
          <w:szCs w:val="20"/>
        </w:rPr>
        <w:t>the U.S.</w:t>
      </w:r>
      <w:r w:rsidR="008633E0">
        <w:rPr>
          <w:rFonts w:eastAsia="Calibri" w:cstheme="minorHAnsi"/>
          <w:bCs/>
          <w:color w:val="000000" w:themeColor="text1"/>
          <w:sz w:val="20"/>
          <w:szCs w:val="20"/>
        </w:rPr>
        <w:t xml:space="preserve"> (</w:t>
      </w:r>
      <w:r w:rsidR="00F8113B">
        <w:rPr>
          <w:rFonts w:eastAsia="Calibri" w:cstheme="minorHAnsi"/>
          <w:bCs/>
          <w:color w:val="000000" w:themeColor="text1"/>
          <w:sz w:val="20"/>
          <w:szCs w:val="20"/>
        </w:rPr>
        <w:t>including</w:t>
      </w:r>
      <w:r w:rsidR="005C7174">
        <w:rPr>
          <w:rFonts w:eastAsia="Calibri" w:cstheme="minorHAnsi"/>
          <w:bCs/>
          <w:color w:val="000000" w:themeColor="text1"/>
          <w:sz w:val="20"/>
          <w:szCs w:val="20"/>
        </w:rPr>
        <w:t xml:space="preserve"> urban free clinics and rural Tribal Lands</w:t>
      </w:r>
      <w:r w:rsidR="008633E0">
        <w:rPr>
          <w:rFonts w:eastAsia="Calibri" w:cstheme="minorHAnsi"/>
          <w:bCs/>
          <w:color w:val="000000" w:themeColor="text1"/>
          <w:sz w:val="20"/>
          <w:szCs w:val="20"/>
        </w:rPr>
        <w:t>)</w:t>
      </w:r>
      <w:r w:rsidR="00B83B0B">
        <w:rPr>
          <w:rFonts w:eastAsia="Calibri" w:cstheme="minorHAnsi"/>
          <w:bCs/>
          <w:color w:val="000000" w:themeColor="text1"/>
          <w:sz w:val="20"/>
          <w:szCs w:val="20"/>
        </w:rPr>
        <w:t xml:space="preserve"> </w:t>
      </w:r>
      <w:r w:rsidR="006F3E34">
        <w:rPr>
          <w:rFonts w:eastAsia="Calibri" w:cstheme="minorHAnsi"/>
          <w:bCs/>
          <w:color w:val="000000" w:themeColor="text1"/>
          <w:sz w:val="20"/>
          <w:szCs w:val="20"/>
        </w:rPr>
        <w:t>and eventually</w:t>
      </w:r>
      <w:r w:rsidR="00B83B0B">
        <w:rPr>
          <w:rFonts w:eastAsia="Calibri" w:cstheme="minorHAnsi"/>
          <w:bCs/>
          <w:color w:val="000000" w:themeColor="text1"/>
          <w:sz w:val="20"/>
          <w:szCs w:val="20"/>
        </w:rPr>
        <w:t xml:space="preserve"> in</w:t>
      </w:r>
      <w:r w:rsidR="006F3E34">
        <w:rPr>
          <w:rFonts w:eastAsia="Calibri" w:cstheme="minorHAnsi"/>
          <w:bCs/>
          <w:color w:val="000000" w:themeColor="text1"/>
          <w:sz w:val="20"/>
          <w:szCs w:val="20"/>
        </w:rPr>
        <w:t xml:space="preserve"> other countries</w:t>
      </w:r>
      <w:r w:rsidR="00E44055">
        <w:rPr>
          <w:rFonts w:eastAsia="Calibri" w:cstheme="minorHAnsi"/>
          <w:bCs/>
          <w:color w:val="000000" w:themeColor="text1"/>
          <w:sz w:val="20"/>
          <w:szCs w:val="20"/>
        </w:rPr>
        <w:t xml:space="preserve">. We </w:t>
      </w:r>
      <w:r w:rsidR="006F3E34">
        <w:rPr>
          <w:rFonts w:eastAsia="Calibri" w:cstheme="minorHAnsi"/>
          <w:bCs/>
          <w:color w:val="000000" w:themeColor="text1"/>
          <w:sz w:val="20"/>
          <w:szCs w:val="20"/>
        </w:rPr>
        <w:t>will also</w:t>
      </w:r>
      <w:r w:rsidR="00E44055">
        <w:rPr>
          <w:rFonts w:eastAsia="Calibri" w:cstheme="minorHAnsi"/>
          <w:bCs/>
          <w:color w:val="000000" w:themeColor="text1"/>
          <w:sz w:val="20"/>
          <w:szCs w:val="20"/>
        </w:rPr>
        <w:t xml:space="preserve"> offer services to </w:t>
      </w:r>
      <w:r w:rsidR="000B426E">
        <w:rPr>
          <w:rFonts w:eastAsia="Calibri" w:cstheme="minorHAnsi"/>
          <w:bCs/>
          <w:color w:val="000000" w:themeColor="text1"/>
          <w:sz w:val="20"/>
          <w:szCs w:val="20"/>
        </w:rPr>
        <w:t xml:space="preserve">refugee settlements, </w:t>
      </w:r>
      <w:r w:rsidR="006C12B6">
        <w:rPr>
          <w:rFonts w:eastAsia="Calibri" w:cstheme="minorHAnsi"/>
          <w:bCs/>
          <w:color w:val="000000" w:themeColor="text1"/>
          <w:sz w:val="20"/>
          <w:szCs w:val="20"/>
        </w:rPr>
        <w:t xml:space="preserve">disaster areas </w:t>
      </w:r>
      <w:r w:rsidR="006F3E34">
        <w:rPr>
          <w:rFonts w:eastAsia="Calibri" w:cstheme="minorHAnsi"/>
          <w:bCs/>
          <w:color w:val="000000" w:themeColor="text1"/>
          <w:sz w:val="20"/>
          <w:szCs w:val="20"/>
        </w:rPr>
        <w:t>and</w:t>
      </w:r>
      <w:r w:rsidR="006C12B6">
        <w:rPr>
          <w:rFonts w:eastAsia="Calibri" w:cstheme="minorHAnsi"/>
          <w:bCs/>
          <w:color w:val="000000" w:themeColor="text1"/>
          <w:sz w:val="20"/>
          <w:szCs w:val="20"/>
        </w:rPr>
        <w:t xml:space="preserve"> </w:t>
      </w:r>
      <w:r w:rsidR="005F72D1">
        <w:rPr>
          <w:rFonts w:eastAsia="Calibri" w:cstheme="minorHAnsi"/>
          <w:bCs/>
          <w:color w:val="000000" w:themeColor="text1"/>
          <w:sz w:val="20"/>
          <w:szCs w:val="20"/>
        </w:rPr>
        <w:t>conflict zones</w:t>
      </w:r>
      <w:r w:rsidR="006504AE">
        <w:rPr>
          <w:rFonts w:eastAsia="Calibri" w:cstheme="minorHAnsi"/>
          <w:bCs/>
          <w:color w:val="000000" w:themeColor="text1"/>
          <w:sz w:val="20"/>
          <w:szCs w:val="20"/>
        </w:rPr>
        <w:t>.</w:t>
      </w:r>
    </w:p>
    <w:p w14:paraId="763AE112" w14:textId="7D9E572A" w:rsidR="00283E5E" w:rsidRDefault="00A809F7" w:rsidP="00283E5E">
      <w:pPr>
        <w:jc w:val="center"/>
        <w:rPr>
          <w:rFonts w:eastAsia="Calibri" w:cstheme="minorHAnsi"/>
          <w:bCs/>
          <w:color w:val="000000" w:themeColor="text1"/>
          <w:sz w:val="20"/>
          <w:szCs w:val="20"/>
        </w:rPr>
      </w:pPr>
      <w:r w:rsidRPr="00056132">
        <w:rPr>
          <w:rFonts w:eastAsia="Calibri" w:cstheme="minorHAnsi"/>
          <w:bCs/>
          <w:color w:val="000000" w:themeColor="text1"/>
          <w:sz w:val="20"/>
          <w:szCs w:val="20"/>
        </w:rPr>
        <w:t>Contact: Jack Higgins, MD</w:t>
      </w:r>
      <w:r w:rsidR="00283E5E">
        <w:rPr>
          <w:rFonts w:eastAsia="Calibri" w:cstheme="minorHAnsi"/>
          <w:bCs/>
          <w:color w:val="000000" w:themeColor="text1"/>
          <w:sz w:val="20"/>
          <w:szCs w:val="20"/>
        </w:rPr>
        <w:t xml:space="preserve"> –</w:t>
      </w:r>
      <w:r w:rsidR="00983857" w:rsidRPr="00056132">
        <w:rPr>
          <w:rFonts w:eastAsia="Calibri" w:cstheme="minorHAnsi"/>
          <w:bCs/>
          <w:color w:val="000000" w:themeColor="text1"/>
          <w:sz w:val="20"/>
          <w:szCs w:val="20"/>
        </w:rPr>
        <w:t xml:space="preserve"> </w:t>
      </w:r>
      <w:r w:rsidR="00283E5E" w:rsidRPr="00056132">
        <w:rPr>
          <w:rFonts w:eastAsia="Calibri" w:cstheme="minorHAnsi"/>
          <w:bCs/>
          <w:color w:val="000000" w:themeColor="text1"/>
          <w:sz w:val="20"/>
          <w:szCs w:val="20"/>
        </w:rPr>
        <w:t>jhiggins@globaltelenet.or</w:t>
      </w:r>
      <w:r w:rsidR="00283E5E">
        <w:rPr>
          <w:rFonts w:eastAsia="Calibri" w:cstheme="minorHAnsi"/>
          <w:bCs/>
          <w:color w:val="000000" w:themeColor="text1"/>
          <w:sz w:val="20"/>
          <w:szCs w:val="20"/>
        </w:rPr>
        <w:t>g</w:t>
      </w:r>
    </w:p>
    <w:p w14:paraId="08FDA8B8" w14:textId="0F7DE64A" w:rsidR="00A242B1" w:rsidRPr="006F3E34" w:rsidRDefault="00283E5E" w:rsidP="00884091">
      <w:pPr>
        <w:jc w:val="center"/>
        <w:rPr>
          <w:rFonts w:eastAsia="Calibri" w:cstheme="minorHAnsi"/>
          <w:bCs/>
          <w:color w:val="000000" w:themeColor="text1"/>
          <w:sz w:val="2"/>
          <w:szCs w:val="2"/>
        </w:rPr>
        <w:sectPr w:rsidR="00A242B1" w:rsidRPr="006F3E34" w:rsidSect="005D05C1">
          <w:type w:val="continuous"/>
          <w:pgSz w:w="12240" w:h="15840"/>
          <w:pgMar w:top="432" w:right="720" w:bottom="288" w:left="720" w:header="720" w:footer="720" w:gutter="0"/>
          <w:cols w:num="2" w:space="720"/>
          <w:docGrid w:linePitch="360"/>
        </w:sectPr>
      </w:pPr>
      <w:r>
        <w:rPr>
          <w:rFonts w:eastAsia="Calibri" w:cstheme="minorHAnsi"/>
          <w:bCs/>
          <w:color w:val="000000" w:themeColor="text1"/>
          <w:sz w:val="20"/>
          <w:szCs w:val="20"/>
        </w:rPr>
        <w:t>Global Telehealth Network</w:t>
      </w:r>
      <w:r w:rsidR="009431FD">
        <w:rPr>
          <w:rFonts w:eastAsia="Calibri" w:cstheme="minorHAnsi"/>
          <w:bCs/>
          <w:color w:val="000000" w:themeColor="text1"/>
          <w:sz w:val="20"/>
          <w:szCs w:val="20"/>
        </w:rPr>
        <w:t xml:space="preserve"> –</w:t>
      </w:r>
      <w:r>
        <w:rPr>
          <w:rFonts w:eastAsia="Calibri" w:cstheme="minorHAnsi"/>
          <w:bCs/>
          <w:color w:val="000000" w:themeColor="text1"/>
          <w:sz w:val="20"/>
          <w:szCs w:val="20"/>
        </w:rPr>
        <w:t xml:space="preserve"> </w:t>
      </w:r>
      <w:r w:rsidR="00D26048" w:rsidRPr="00FD31B0">
        <w:rPr>
          <w:rFonts w:eastAsia="Calibri" w:cstheme="minorHAnsi"/>
          <w:bCs/>
          <w:color w:val="000000" w:themeColor="text1"/>
          <w:sz w:val="20"/>
          <w:szCs w:val="20"/>
        </w:rPr>
        <w:t>www.globaltelenet.or</w:t>
      </w:r>
      <w:r w:rsidR="006F3E34">
        <w:rPr>
          <w:rFonts w:eastAsia="Calibri" w:cstheme="minorHAnsi"/>
          <w:bCs/>
          <w:color w:val="000000" w:themeColor="text1"/>
          <w:sz w:val="20"/>
          <w:szCs w:val="20"/>
        </w:rPr>
        <w:t>g</w:t>
      </w:r>
    </w:p>
    <w:p w14:paraId="3F341098" w14:textId="425BCAC3" w:rsidR="00A809F7" w:rsidRPr="00A809F7" w:rsidRDefault="00A809F7" w:rsidP="006F3E34"/>
    <w:sectPr w:rsidR="00A809F7" w:rsidRPr="00A809F7" w:rsidSect="009D589A">
      <w:type w:val="continuous"/>
      <w:pgSz w:w="12240" w:h="15840"/>
      <w:pgMar w:top="720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4CC31" w14:textId="77777777" w:rsidR="003A49FB" w:rsidRDefault="003A49FB" w:rsidP="00A809F7">
      <w:r>
        <w:separator/>
      </w:r>
    </w:p>
  </w:endnote>
  <w:endnote w:type="continuationSeparator" w:id="0">
    <w:p w14:paraId="24D6FEC9" w14:textId="77777777" w:rsidR="003A49FB" w:rsidRDefault="003A49FB" w:rsidP="00A80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7DA52" w14:textId="77777777" w:rsidR="003A49FB" w:rsidRDefault="003A49FB" w:rsidP="00A809F7">
      <w:r>
        <w:separator/>
      </w:r>
    </w:p>
  </w:footnote>
  <w:footnote w:type="continuationSeparator" w:id="0">
    <w:p w14:paraId="30F08268" w14:textId="77777777" w:rsidR="003A49FB" w:rsidRDefault="003A49FB" w:rsidP="00A809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4A3"/>
    <w:multiLevelType w:val="hybridMultilevel"/>
    <w:tmpl w:val="72409F1A"/>
    <w:lvl w:ilvl="0" w:tplc="645CA60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E2663"/>
    <w:multiLevelType w:val="hybridMultilevel"/>
    <w:tmpl w:val="FCC2310C"/>
    <w:lvl w:ilvl="0" w:tplc="977E4512">
      <w:start w:val="1"/>
      <w:numFmt w:val="bullet"/>
      <w:lvlText w:val=""/>
      <w:lvlJc w:val="left"/>
      <w:pPr>
        <w:ind w:left="432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E442A"/>
    <w:multiLevelType w:val="hybridMultilevel"/>
    <w:tmpl w:val="3EDA867C"/>
    <w:lvl w:ilvl="0" w:tplc="179AC8E4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7015D6"/>
    <w:multiLevelType w:val="hybridMultilevel"/>
    <w:tmpl w:val="56FC94A6"/>
    <w:lvl w:ilvl="0" w:tplc="645CA60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A15355"/>
    <w:multiLevelType w:val="hybridMultilevel"/>
    <w:tmpl w:val="D902DC24"/>
    <w:lvl w:ilvl="0" w:tplc="0832AEC2">
      <w:start w:val="1"/>
      <w:numFmt w:val="bullet"/>
      <w:lvlText w:val=""/>
      <w:lvlJc w:val="left"/>
      <w:pPr>
        <w:ind w:left="288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689508">
    <w:abstractNumId w:val="1"/>
  </w:num>
  <w:num w:numId="2" w16cid:durableId="624777501">
    <w:abstractNumId w:val="4"/>
  </w:num>
  <w:num w:numId="3" w16cid:durableId="1886022824">
    <w:abstractNumId w:val="3"/>
  </w:num>
  <w:num w:numId="4" w16cid:durableId="529953389">
    <w:abstractNumId w:val="0"/>
  </w:num>
  <w:num w:numId="5" w16cid:durableId="938832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9F7"/>
    <w:rsid w:val="00002458"/>
    <w:rsid w:val="00002B61"/>
    <w:rsid w:val="0002454E"/>
    <w:rsid w:val="00056132"/>
    <w:rsid w:val="00085AE3"/>
    <w:rsid w:val="00093DA3"/>
    <w:rsid w:val="000A058F"/>
    <w:rsid w:val="000B37B5"/>
    <w:rsid w:val="000B426E"/>
    <w:rsid w:val="000B5474"/>
    <w:rsid w:val="000C597F"/>
    <w:rsid w:val="000D5133"/>
    <w:rsid w:val="000F38CE"/>
    <w:rsid w:val="00112059"/>
    <w:rsid w:val="00132D04"/>
    <w:rsid w:val="00132F36"/>
    <w:rsid w:val="00136B9B"/>
    <w:rsid w:val="00145374"/>
    <w:rsid w:val="00147873"/>
    <w:rsid w:val="00162B27"/>
    <w:rsid w:val="001A4E9F"/>
    <w:rsid w:val="001A6B8B"/>
    <w:rsid w:val="001B50B4"/>
    <w:rsid w:val="001E27B8"/>
    <w:rsid w:val="001E434F"/>
    <w:rsid w:val="00207CCE"/>
    <w:rsid w:val="00262A41"/>
    <w:rsid w:val="00283E5E"/>
    <w:rsid w:val="00286931"/>
    <w:rsid w:val="00286D6E"/>
    <w:rsid w:val="002A310E"/>
    <w:rsid w:val="002A7FE7"/>
    <w:rsid w:val="002C519B"/>
    <w:rsid w:val="00301E7A"/>
    <w:rsid w:val="003128B8"/>
    <w:rsid w:val="00325637"/>
    <w:rsid w:val="003303F4"/>
    <w:rsid w:val="00341964"/>
    <w:rsid w:val="0034261A"/>
    <w:rsid w:val="0039032D"/>
    <w:rsid w:val="003965C9"/>
    <w:rsid w:val="003A0C0D"/>
    <w:rsid w:val="003A49FB"/>
    <w:rsid w:val="003B5828"/>
    <w:rsid w:val="003C2701"/>
    <w:rsid w:val="003D6C97"/>
    <w:rsid w:val="003E4791"/>
    <w:rsid w:val="003F792C"/>
    <w:rsid w:val="00412B3C"/>
    <w:rsid w:val="004201B9"/>
    <w:rsid w:val="00421B05"/>
    <w:rsid w:val="004319C6"/>
    <w:rsid w:val="00454442"/>
    <w:rsid w:val="0045578C"/>
    <w:rsid w:val="0047010E"/>
    <w:rsid w:val="00475739"/>
    <w:rsid w:val="00480598"/>
    <w:rsid w:val="00481570"/>
    <w:rsid w:val="00486A2A"/>
    <w:rsid w:val="004A32DD"/>
    <w:rsid w:val="004E15ED"/>
    <w:rsid w:val="004E29C8"/>
    <w:rsid w:val="004F3571"/>
    <w:rsid w:val="00510523"/>
    <w:rsid w:val="00520062"/>
    <w:rsid w:val="00520E4F"/>
    <w:rsid w:val="005237B9"/>
    <w:rsid w:val="00544B94"/>
    <w:rsid w:val="0055131E"/>
    <w:rsid w:val="00574DDF"/>
    <w:rsid w:val="00577A93"/>
    <w:rsid w:val="0058198A"/>
    <w:rsid w:val="005869CD"/>
    <w:rsid w:val="005C7174"/>
    <w:rsid w:val="005D05C1"/>
    <w:rsid w:val="005D09DC"/>
    <w:rsid w:val="005D63A8"/>
    <w:rsid w:val="005E7617"/>
    <w:rsid w:val="005F72D1"/>
    <w:rsid w:val="006077B4"/>
    <w:rsid w:val="006230E0"/>
    <w:rsid w:val="006504AE"/>
    <w:rsid w:val="00663291"/>
    <w:rsid w:val="00680704"/>
    <w:rsid w:val="006971FA"/>
    <w:rsid w:val="006C12B6"/>
    <w:rsid w:val="006C45F5"/>
    <w:rsid w:val="006E23A1"/>
    <w:rsid w:val="006F3E34"/>
    <w:rsid w:val="00717F98"/>
    <w:rsid w:val="00750B8F"/>
    <w:rsid w:val="00764C79"/>
    <w:rsid w:val="0078283E"/>
    <w:rsid w:val="00796904"/>
    <w:rsid w:val="007A3C01"/>
    <w:rsid w:val="007B6FAC"/>
    <w:rsid w:val="007C4A9D"/>
    <w:rsid w:val="007D029B"/>
    <w:rsid w:val="007E6961"/>
    <w:rsid w:val="0080039B"/>
    <w:rsid w:val="00814149"/>
    <w:rsid w:val="00814FC2"/>
    <w:rsid w:val="008633E0"/>
    <w:rsid w:val="0086476D"/>
    <w:rsid w:val="00870BB8"/>
    <w:rsid w:val="00884091"/>
    <w:rsid w:val="00895AFF"/>
    <w:rsid w:val="00897099"/>
    <w:rsid w:val="008B031A"/>
    <w:rsid w:val="008B3B8F"/>
    <w:rsid w:val="008B467C"/>
    <w:rsid w:val="008D6848"/>
    <w:rsid w:val="008E1D50"/>
    <w:rsid w:val="008E3565"/>
    <w:rsid w:val="008F22FE"/>
    <w:rsid w:val="008F2BDF"/>
    <w:rsid w:val="00900E5F"/>
    <w:rsid w:val="009010D6"/>
    <w:rsid w:val="0090220C"/>
    <w:rsid w:val="009025F2"/>
    <w:rsid w:val="00907F34"/>
    <w:rsid w:val="009272D0"/>
    <w:rsid w:val="009421D6"/>
    <w:rsid w:val="0094274C"/>
    <w:rsid w:val="00942835"/>
    <w:rsid w:val="009431FD"/>
    <w:rsid w:val="00954718"/>
    <w:rsid w:val="00983857"/>
    <w:rsid w:val="00984AD3"/>
    <w:rsid w:val="009B747E"/>
    <w:rsid w:val="009C1BAF"/>
    <w:rsid w:val="009D043F"/>
    <w:rsid w:val="009D589A"/>
    <w:rsid w:val="009E6C13"/>
    <w:rsid w:val="00A048B6"/>
    <w:rsid w:val="00A1742E"/>
    <w:rsid w:val="00A242B1"/>
    <w:rsid w:val="00A25B75"/>
    <w:rsid w:val="00A3472B"/>
    <w:rsid w:val="00A37710"/>
    <w:rsid w:val="00A544BC"/>
    <w:rsid w:val="00A62991"/>
    <w:rsid w:val="00A65C91"/>
    <w:rsid w:val="00A75828"/>
    <w:rsid w:val="00A809F7"/>
    <w:rsid w:val="00A8689E"/>
    <w:rsid w:val="00A913EB"/>
    <w:rsid w:val="00AC2402"/>
    <w:rsid w:val="00AD473D"/>
    <w:rsid w:val="00AE2007"/>
    <w:rsid w:val="00AF235E"/>
    <w:rsid w:val="00AF2BC5"/>
    <w:rsid w:val="00AF32C1"/>
    <w:rsid w:val="00AF5610"/>
    <w:rsid w:val="00B002DD"/>
    <w:rsid w:val="00B01F05"/>
    <w:rsid w:val="00B0697A"/>
    <w:rsid w:val="00B249CA"/>
    <w:rsid w:val="00B40E1F"/>
    <w:rsid w:val="00B44CE3"/>
    <w:rsid w:val="00B526B8"/>
    <w:rsid w:val="00B83244"/>
    <w:rsid w:val="00B83B0B"/>
    <w:rsid w:val="00BB0327"/>
    <w:rsid w:val="00BB13D5"/>
    <w:rsid w:val="00BC2C5F"/>
    <w:rsid w:val="00BD053F"/>
    <w:rsid w:val="00BF337B"/>
    <w:rsid w:val="00C04895"/>
    <w:rsid w:val="00C105B2"/>
    <w:rsid w:val="00C275F3"/>
    <w:rsid w:val="00C4592C"/>
    <w:rsid w:val="00C80645"/>
    <w:rsid w:val="00C842C7"/>
    <w:rsid w:val="00C93D69"/>
    <w:rsid w:val="00CA34FD"/>
    <w:rsid w:val="00CB3732"/>
    <w:rsid w:val="00CE47BB"/>
    <w:rsid w:val="00D05F4D"/>
    <w:rsid w:val="00D26048"/>
    <w:rsid w:val="00D27ECB"/>
    <w:rsid w:val="00D31116"/>
    <w:rsid w:val="00D4009F"/>
    <w:rsid w:val="00D953C9"/>
    <w:rsid w:val="00DA2AE3"/>
    <w:rsid w:val="00DA42EF"/>
    <w:rsid w:val="00DD2AC9"/>
    <w:rsid w:val="00DF476D"/>
    <w:rsid w:val="00E0296C"/>
    <w:rsid w:val="00E15409"/>
    <w:rsid w:val="00E40B70"/>
    <w:rsid w:val="00E44055"/>
    <w:rsid w:val="00E53FF4"/>
    <w:rsid w:val="00E56826"/>
    <w:rsid w:val="00E63D2F"/>
    <w:rsid w:val="00E6590F"/>
    <w:rsid w:val="00E6713B"/>
    <w:rsid w:val="00E7072B"/>
    <w:rsid w:val="00E80EDF"/>
    <w:rsid w:val="00E85C39"/>
    <w:rsid w:val="00E969F0"/>
    <w:rsid w:val="00EB1055"/>
    <w:rsid w:val="00ED6C1D"/>
    <w:rsid w:val="00EE03FB"/>
    <w:rsid w:val="00EF7001"/>
    <w:rsid w:val="00F044C4"/>
    <w:rsid w:val="00F21174"/>
    <w:rsid w:val="00F254DE"/>
    <w:rsid w:val="00F32838"/>
    <w:rsid w:val="00F8113B"/>
    <w:rsid w:val="00F9798E"/>
    <w:rsid w:val="00FA64BC"/>
    <w:rsid w:val="00FC78BD"/>
    <w:rsid w:val="00FD31B0"/>
    <w:rsid w:val="00FD4C38"/>
    <w:rsid w:val="00FD7766"/>
    <w:rsid w:val="00FF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DA0AA"/>
  <w15:chartTrackingRefBased/>
  <w15:docId w15:val="{D5E65C59-8E42-3844-A3D7-B041C9E3F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09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09F7"/>
  </w:style>
  <w:style w:type="paragraph" w:styleId="Footer">
    <w:name w:val="footer"/>
    <w:basedOn w:val="Normal"/>
    <w:link w:val="FooterChar"/>
    <w:uiPriority w:val="99"/>
    <w:unhideWhenUsed/>
    <w:rsid w:val="00A809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09F7"/>
  </w:style>
  <w:style w:type="paragraph" w:styleId="BalloonText">
    <w:name w:val="Balloon Text"/>
    <w:basedOn w:val="Normal"/>
    <w:link w:val="BalloonTextChar"/>
    <w:uiPriority w:val="99"/>
    <w:semiHidden/>
    <w:unhideWhenUsed/>
    <w:rsid w:val="00520E4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4F"/>
    <w:rPr>
      <w:rFonts w:ascii="Times New Roman" w:hAnsi="Times New Roman" w:cs="Times New Roman"/>
      <w:sz w:val="18"/>
      <w:szCs w:val="18"/>
    </w:rPr>
  </w:style>
  <w:style w:type="paragraph" w:customStyle="1" w:styleId="memrh">
    <w:name w:val="memrh"/>
    <w:basedOn w:val="Normal"/>
    <w:rsid w:val="00C93D6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A048B6"/>
  </w:style>
  <w:style w:type="character" w:styleId="Hyperlink">
    <w:name w:val="Hyperlink"/>
    <w:basedOn w:val="DefaultParagraphFont"/>
    <w:uiPriority w:val="99"/>
    <w:unhideWhenUsed/>
    <w:rsid w:val="00D260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0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4405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C27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98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C8DFB6-4839-4889-AC30-F4DC540ED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Higgins</dc:creator>
  <cp:keywords/>
  <dc:description/>
  <cp:lastModifiedBy>Jack Higgins</cp:lastModifiedBy>
  <cp:revision>4</cp:revision>
  <cp:lastPrinted>2020-11-05T06:36:00Z</cp:lastPrinted>
  <dcterms:created xsi:type="dcterms:W3CDTF">2025-10-12T11:11:00Z</dcterms:created>
  <dcterms:modified xsi:type="dcterms:W3CDTF">2025-11-11T17:54:00Z</dcterms:modified>
</cp:coreProperties>
</file>