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6237"/>
        <w:gridCol w:w="2551"/>
      </w:tblGrid>
      <w:tr w:rsidR="0092555D" w14:paraId="65A7EC5C" w14:textId="77777777" w:rsidTr="005C75FC">
        <w:tc>
          <w:tcPr>
            <w:tcW w:w="2093" w:type="dxa"/>
          </w:tcPr>
          <w:p w14:paraId="7BB2F9F9" w14:textId="77777777" w:rsidR="0092555D" w:rsidRDefault="0092555D">
            <w:r>
              <w:rPr>
                <w:noProof/>
                <w:lang w:eastAsia="ko-KR"/>
              </w:rPr>
              <w:drawing>
                <wp:inline distT="0" distB="0" distL="0" distR="0" wp14:anchorId="1C47244C" wp14:editId="70483280">
                  <wp:extent cx="1226634" cy="959005"/>
                  <wp:effectExtent l="0" t="0" r="0" b="0"/>
                  <wp:docPr id="1" name="Imagen 1" descr="Descripción: C:\Users\Ecervantes\Desktop\LOGO UN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C:\Users\Ecervantes\Desktop\LOGO UN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740" cy="959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1C2CB926" w14:textId="77777777" w:rsidR="0092555D" w:rsidRDefault="0092555D"/>
          <w:p w14:paraId="7AC7ABA9" w14:textId="77777777" w:rsidR="0092555D" w:rsidRDefault="0092555D" w:rsidP="0092555D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</w:p>
          <w:p w14:paraId="59116FD3" w14:textId="77777777" w:rsidR="0092555D" w:rsidRPr="005C75FC" w:rsidRDefault="0092555D" w:rsidP="0092555D">
            <w:pPr>
              <w:jc w:val="center"/>
              <w:rPr>
                <w:rFonts w:ascii="Arial Black" w:hAnsi="Arial Black"/>
              </w:rPr>
            </w:pPr>
            <w:r w:rsidRPr="005C75FC">
              <w:rPr>
                <w:rFonts w:ascii="Arial Black" w:hAnsi="Arial Black"/>
              </w:rPr>
              <w:t>UNIVERSIDAD NACIONA AUTÓNOMA DE MÉXICO</w:t>
            </w:r>
          </w:p>
          <w:p w14:paraId="0CFBCE31" w14:textId="77777777" w:rsidR="0092555D" w:rsidRPr="0092555D" w:rsidRDefault="0092555D" w:rsidP="0092555D">
            <w:pPr>
              <w:jc w:val="center"/>
              <w:rPr>
                <w:b/>
              </w:rPr>
            </w:pPr>
            <w:r w:rsidRPr="0092555D">
              <w:rPr>
                <w:b/>
              </w:rPr>
              <w:t>PROGRAMA DE POSGRADO EN CIENCIAS DE LA TIERRA</w:t>
            </w:r>
          </w:p>
          <w:p w14:paraId="3321EDCA" w14:textId="77777777" w:rsidR="0092555D" w:rsidRDefault="0092555D" w:rsidP="0092555D">
            <w:pPr>
              <w:jc w:val="center"/>
            </w:pPr>
            <w:r w:rsidRPr="0092555D">
              <w:rPr>
                <w:b/>
              </w:rPr>
              <w:t>PROGRAMA DE ACTIVIDAD ACADÉMICA</w:t>
            </w:r>
          </w:p>
        </w:tc>
        <w:tc>
          <w:tcPr>
            <w:tcW w:w="2551" w:type="dxa"/>
          </w:tcPr>
          <w:p w14:paraId="37AC3CDE" w14:textId="77777777" w:rsidR="0092555D" w:rsidRDefault="0092555D">
            <w:r>
              <w:rPr>
                <w:noProof/>
                <w:lang w:eastAsia="ko-KR"/>
              </w:rPr>
              <w:drawing>
                <wp:inline distT="0" distB="0" distL="0" distR="0" wp14:anchorId="1CC64FDD" wp14:editId="7EF29265">
                  <wp:extent cx="1494184" cy="1048215"/>
                  <wp:effectExtent l="0" t="0" r="0" b="0"/>
                  <wp:docPr id="2" name="Imagen 2" descr="logoposgr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posgr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314" cy="1048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36BD9" w14:textId="77777777" w:rsidR="000033D0" w:rsidRPr="008840FF" w:rsidRDefault="000033D0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984"/>
        <w:gridCol w:w="1843"/>
        <w:gridCol w:w="1701"/>
        <w:gridCol w:w="1985"/>
        <w:gridCol w:w="1901"/>
      </w:tblGrid>
      <w:tr w:rsidR="0092555D" w14:paraId="75214D42" w14:textId="77777777" w:rsidTr="0092555D">
        <w:tc>
          <w:tcPr>
            <w:tcW w:w="10940" w:type="dxa"/>
            <w:gridSpan w:val="6"/>
          </w:tcPr>
          <w:p w14:paraId="47ED4949" w14:textId="77777777" w:rsidR="0092555D" w:rsidRPr="0092555D" w:rsidRDefault="00AB43E1" w:rsidP="00AB43E1">
            <w:r>
              <w:t>Nombre de la Asignatura</w:t>
            </w:r>
            <w:r w:rsidR="0092555D" w:rsidRPr="0092555D">
              <w:t xml:space="preserve">: </w:t>
            </w:r>
            <w:r w:rsidR="00AF7278">
              <w:rPr>
                <w:rFonts w:ascii="Arial Black" w:hAnsi="Arial Black"/>
              </w:rPr>
              <w:t xml:space="preserve"> </w:t>
            </w:r>
          </w:p>
        </w:tc>
      </w:tr>
      <w:tr w:rsidR="0092555D" w14:paraId="6916619F" w14:textId="77777777" w:rsidTr="005C75FC">
        <w:tc>
          <w:tcPr>
            <w:tcW w:w="1526" w:type="dxa"/>
          </w:tcPr>
          <w:p w14:paraId="199DD1B8" w14:textId="77777777" w:rsidR="005C75FC" w:rsidRDefault="005C75FC"/>
          <w:p w14:paraId="56833352" w14:textId="77777777" w:rsidR="00012735" w:rsidRPr="00012735" w:rsidRDefault="0092555D" w:rsidP="007E3ABF">
            <w:pPr>
              <w:rPr>
                <w:rFonts w:ascii="Arial Black" w:hAnsi="Arial Black"/>
                <w:sz w:val="20"/>
                <w:szCs w:val="20"/>
              </w:rPr>
            </w:pPr>
            <w:r>
              <w:t xml:space="preserve">Clave: </w:t>
            </w:r>
          </w:p>
        </w:tc>
        <w:tc>
          <w:tcPr>
            <w:tcW w:w="1984" w:type="dxa"/>
          </w:tcPr>
          <w:p w14:paraId="0254A277" w14:textId="77777777" w:rsidR="005C75FC" w:rsidRDefault="005C75FC"/>
          <w:p w14:paraId="03E96243" w14:textId="77777777" w:rsidR="0092555D" w:rsidRDefault="0092555D" w:rsidP="007E3ABF">
            <w:r>
              <w:t xml:space="preserve">Semestre (s): </w:t>
            </w:r>
          </w:p>
        </w:tc>
        <w:tc>
          <w:tcPr>
            <w:tcW w:w="5529" w:type="dxa"/>
            <w:gridSpan w:val="3"/>
          </w:tcPr>
          <w:p w14:paraId="2B6B4C35" w14:textId="77777777" w:rsidR="00CE5ED4" w:rsidRDefault="0092555D" w:rsidP="00012735">
            <w:pPr>
              <w:jc w:val="both"/>
            </w:pPr>
            <w:r>
              <w:t>Campo de Conocimiento:</w:t>
            </w:r>
          </w:p>
          <w:p w14:paraId="4E5749A3" w14:textId="77777777" w:rsidR="00CE5ED4" w:rsidRDefault="00012735" w:rsidP="00012735">
            <w:pPr>
              <w:jc w:val="both"/>
            </w:pPr>
            <w:r>
              <w:t xml:space="preserve">I Geofísica de la Tierra </w:t>
            </w:r>
            <w:r w:rsidR="00CE5ED4">
              <w:t>Sólida                                        (      )</w:t>
            </w:r>
          </w:p>
          <w:p w14:paraId="05B0CC3F" w14:textId="77777777" w:rsidR="00CE5ED4" w:rsidRDefault="00012735" w:rsidP="00CE5ED4">
            <w:pPr>
              <w:jc w:val="both"/>
            </w:pPr>
            <w:r>
              <w:t xml:space="preserve">II Exploración, Aguas Subterráneas, </w:t>
            </w:r>
            <w:r w:rsidR="00CE5ED4">
              <w:t>Modelación y Percepción Remota                                                        (     )</w:t>
            </w:r>
          </w:p>
          <w:p w14:paraId="6A983665" w14:textId="77777777" w:rsidR="00CE5ED4" w:rsidRDefault="00CE5ED4" w:rsidP="00CE5ED4">
            <w:pPr>
              <w:jc w:val="both"/>
            </w:pPr>
            <w:r>
              <w:t>III Geología                                                                        (      )</w:t>
            </w:r>
          </w:p>
          <w:p w14:paraId="6C6BB2A8" w14:textId="77777777" w:rsidR="00CE5ED4" w:rsidRDefault="00012735" w:rsidP="00CE5ED4">
            <w:pPr>
              <w:jc w:val="both"/>
            </w:pPr>
            <w:r>
              <w:t xml:space="preserve"> IV</w:t>
            </w:r>
            <w:r w:rsidR="00CE5ED4">
              <w:t xml:space="preserve"> Ciencias Ambientales y Riesgos                               (  </w:t>
            </w:r>
            <w:r w:rsidR="00BC1A26">
              <w:t>X</w:t>
            </w:r>
            <w:r w:rsidR="00CE5ED4">
              <w:t xml:space="preserve"> )</w:t>
            </w:r>
          </w:p>
          <w:p w14:paraId="7AB1BB6F" w14:textId="77777777" w:rsidR="0092555D" w:rsidRDefault="00012735" w:rsidP="007E3ABF">
            <w:pPr>
              <w:jc w:val="both"/>
            </w:pPr>
            <w:r>
              <w:t xml:space="preserve"> V Ciencias Atmosféricas, Espaciales y Planetarias.</w:t>
            </w:r>
            <w:r w:rsidR="00CE5ED4">
              <w:t xml:space="preserve">    (      )</w:t>
            </w:r>
          </w:p>
        </w:tc>
        <w:tc>
          <w:tcPr>
            <w:tcW w:w="1901" w:type="dxa"/>
          </w:tcPr>
          <w:p w14:paraId="0F707A74" w14:textId="77777777" w:rsidR="0092555D" w:rsidRDefault="0092555D">
            <w:r>
              <w:t xml:space="preserve">No. Créditos: </w:t>
            </w:r>
            <w:r w:rsidRPr="0092555D">
              <w:rPr>
                <w:rFonts w:ascii="Arial Black" w:hAnsi="Arial Black"/>
                <w:sz w:val="20"/>
                <w:szCs w:val="20"/>
              </w:rPr>
              <w:t>8</w:t>
            </w:r>
          </w:p>
        </w:tc>
      </w:tr>
      <w:tr w:rsidR="00012735" w14:paraId="06A101C4" w14:textId="77777777" w:rsidTr="005C75FC">
        <w:tc>
          <w:tcPr>
            <w:tcW w:w="3510" w:type="dxa"/>
            <w:gridSpan w:val="2"/>
          </w:tcPr>
          <w:p w14:paraId="1AABF46B" w14:textId="77777777" w:rsidR="00012735" w:rsidRDefault="00012735" w:rsidP="007E3ABF">
            <w:r>
              <w:t>Carácter</w:t>
            </w:r>
            <w:r w:rsidRPr="00012735">
              <w:rPr>
                <w:rFonts w:ascii="Arial Black" w:hAnsi="Arial Black"/>
                <w:sz w:val="20"/>
                <w:szCs w:val="20"/>
              </w:rPr>
              <w:t xml:space="preserve">: </w:t>
            </w:r>
            <w:r w:rsidR="00BC1A26">
              <w:rPr>
                <w:rFonts w:ascii="Arial Black" w:hAnsi="Arial Black"/>
                <w:sz w:val="20"/>
                <w:szCs w:val="20"/>
              </w:rPr>
              <w:t>Optativa de elección</w:t>
            </w:r>
          </w:p>
        </w:tc>
        <w:tc>
          <w:tcPr>
            <w:tcW w:w="3544" w:type="dxa"/>
            <w:gridSpan w:val="2"/>
          </w:tcPr>
          <w:p w14:paraId="51CC76AD" w14:textId="77777777" w:rsidR="00012735" w:rsidRPr="00012735" w:rsidRDefault="00012735" w:rsidP="00012735">
            <w:pPr>
              <w:jc w:val="center"/>
              <w:rPr>
                <w:b/>
              </w:rPr>
            </w:pPr>
            <w:r w:rsidRPr="00012735">
              <w:rPr>
                <w:b/>
              </w:rPr>
              <w:t>Horas</w:t>
            </w:r>
          </w:p>
        </w:tc>
        <w:tc>
          <w:tcPr>
            <w:tcW w:w="1985" w:type="dxa"/>
          </w:tcPr>
          <w:p w14:paraId="2BF1A177" w14:textId="77777777" w:rsidR="00012735" w:rsidRPr="00012735" w:rsidRDefault="00012735">
            <w:pPr>
              <w:rPr>
                <w:b/>
              </w:rPr>
            </w:pPr>
            <w:r w:rsidRPr="00012735">
              <w:rPr>
                <w:b/>
              </w:rPr>
              <w:t>Horas por semana</w:t>
            </w:r>
          </w:p>
        </w:tc>
        <w:tc>
          <w:tcPr>
            <w:tcW w:w="1901" w:type="dxa"/>
          </w:tcPr>
          <w:p w14:paraId="6FCC2B2B" w14:textId="77777777" w:rsidR="00012735" w:rsidRPr="00012735" w:rsidRDefault="00012735">
            <w:pPr>
              <w:rPr>
                <w:b/>
              </w:rPr>
            </w:pPr>
            <w:r w:rsidRPr="00012735">
              <w:rPr>
                <w:b/>
              </w:rPr>
              <w:t>Horas al semestre</w:t>
            </w:r>
          </w:p>
        </w:tc>
      </w:tr>
      <w:tr w:rsidR="00012735" w14:paraId="7E59C3B1" w14:textId="77777777" w:rsidTr="005C75FC">
        <w:tc>
          <w:tcPr>
            <w:tcW w:w="3510" w:type="dxa"/>
            <w:gridSpan w:val="2"/>
          </w:tcPr>
          <w:p w14:paraId="69CD7A77" w14:textId="77777777" w:rsidR="00012735" w:rsidRDefault="00012735">
            <w:r>
              <w:t xml:space="preserve">Tipo: </w:t>
            </w:r>
            <w:r w:rsidRPr="00012735">
              <w:rPr>
                <w:b/>
              </w:rPr>
              <w:t>Teórico-Práctica</w:t>
            </w:r>
            <w:r>
              <w:t xml:space="preserve"> </w:t>
            </w:r>
          </w:p>
        </w:tc>
        <w:tc>
          <w:tcPr>
            <w:tcW w:w="1843" w:type="dxa"/>
          </w:tcPr>
          <w:p w14:paraId="0AE02543" w14:textId="77777777" w:rsidR="00012735" w:rsidRPr="00012735" w:rsidRDefault="00012735">
            <w:r w:rsidRPr="00012735">
              <w:rPr>
                <w:b/>
              </w:rPr>
              <w:t>Teoría:</w:t>
            </w:r>
            <w:r w:rsidR="007E3ABF">
              <w:t xml:space="preserve"> </w:t>
            </w:r>
            <w:r w:rsidR="00BC1A26">
              <w:t>2</w:t>
            </w:r>
          </w:p>
        </w:tc>
        <w:tc>
          <w:tcPr>
            <w:tcW w:w="1701" w:type="dxa"/>
          </w:tcPr>
          <w:p w14:paraId="540242BF" w14:textId="77777777" w:rsidR="00012735" w:rsidRPr="00012735" w:rsidRDefault="00012735">
            <w:r w:rsidRPr="00012735">
              <w:rPr>
                <w:b/>
              </w:rPr>
              <w:t>Práctica:</w:t>
            </w:r>
            <w:r w:rsidR="007E3ABF">
              <w:t xml:space="preserve"> </w:t>
            </w:r>
            <w:r w:rsidR="00BC1A26">
              <w:t>2</w:t>
            </w:r>
          </w:p>
        </w:tc>
        <w:tc>
          <w:tcPr>
            <w:tcW w:w="1985" w:type="dxa"/>
          </w:tcPr>
          <w:p w14:paraId="75C77732" w14:textId="77777777" w:rsidR="00012735" w:rsidRDefault="00BC1A26" w:rsidP="00012735">
            <w:pPr>
              <w:jc w:val="center"/>
            </w:pPr>
            <w:r>
              <w:t>4</w:t>
            </w:r>
          </w:p>
        </w:tc>
        <w:tc>
          <w:tcPr>
            <w:tcW w:w="1901" w:type="dxa"/>
          </w:tcPr>
          <w:p w14:paraId="0034A2E4" w14:textId="77777777" w:rsidR="00012735" w:rsidRDefault="00BC1A26" w:rsidP="00012735">
            <w:pPr>
              <w:jc w:val="center"/>
            </w:pPr>
            <w:r>
              <w:t>64</w:t>
            </w:r>
          </w:p>
        </w:tc>
      </w:tr>
      <w:tr w:rsidR="005C75FC" w14:paraId="6DAC4B1C" w14:textId="77777777" w:rsidTr="005C75FC">
        <w:tc>
          <w:tcPr>
            <w:tcW w:w="5353" w:type="dxa"/>
            <w:gridSpan w:val="3"/>
          </w:tcPr>
          <w:p w14:paraId="54B5465A" w14:textId="77777777" w:rsidR="005C75FC" w:rsidRDefault="005C75FC">
            <w:r>
              <w:t xml:space="preserve">Modalidad: </w:t>
            </w:r>
            <w:r w:rsidRPr="005C75FC">
              <w:rPr>
                <w:b/>
              </w:rPr>
              <w:t>Curso</w:t>
            </w:r>
          </w:p>
        </w:tc>
        <w:tc>
          <w:tcPr>
            <w:tcW w:w="5587" w:type="dxa"/>
            <w:gridSpan w:val="3"/>
          </w:tcPr>
          <w:p w14:paraId="4958C5E2" w14:textId="77777777" w:rsidR="005C75FC" w:rsidRDefault="005C75FC">
            <w:r>
              <w:t xml:space="preserve">Duración del programa: </w:t>
            </w:r>
            <w:r w:rsidRPr="005C75FC">
              <w:rPr>
                <w:b/>
              </w:rPr>
              <w:t xml:space="preserve">Semestral </w:t>
            </w:r>
          </w:p>
        </w:tc>
      </w:tr>
    </w:tbl>
    <w:p w14:paraId="05CA737A" w14:textId="77777777" w:rsidR="005C75FC" w:rsidRDefault="005C75FC" w:rsidP="008840F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5C75FC" w14:paraId="5E4161DA" w14:textId="77777777" w:rsidTr="005C75FC">
        <w:tc>
          <w:tcPr>
            <w:tcW w:w="10940" w:type="dxa"/>
          </w:tcPr>
          <w:p w14:paraId="42BCBE00" w14:textId="77777777" w:rsidR="005C75FC" w:rsidRDefault="005C75FC">
            <w:r w:rsidRPr="005C75FC">
              <w:rPr>
                <w:b/>
              </w:rPr>
              <w:t>Seriación</w:t>
            </w:r>
            <w:r>
              <w:t xml:space="preserve">:           Sin seriación ( </w:t>
            </w:r>
            <w:r w:rsidR="00BC1A26">
              <w:t>X</w:t>
            </w:r>
            <w:r>
              <w:t xml:space="preserve">  )                            Obligatoria    (  </w:t>
            </w:r>
            <w:r w:rsidR="007E3ABF">
              <w:t xml:space="preserve">    </w:t>
            </w:r>
            <w:r>
              <w:t>)                      Indicativa (        )</w:t>
            </w:r>
          </w:p>
          <w:p w14:paraId="5DD1E60E" w14:textId="77777777" w:rsidR="005C75FC" w:rsidRDefault="005C75FC"/>
          <w:p w14:paraId="5873A20B" w14:textId="77777777" w:rsidR="005C75FC" w:rsidRDefault="005C75FC">
            <w:r>
              <w:t xml:space="preserve">Actividad académica antecedente: </w:t>
            </w:r>
            <w:r w:rsidR="00BC1A26">
              <w:t>Ninguna</w:t>
            </w:r>
          </w:p>
          <w:p w14:paraId="671C5C9B" w14:textId="77777777" w:rsidR="005C75FC" w:rsidRDefault="005C75FC"/>
          <w:p w14:paraId="461993A1" w14:textId="77777777" w:rsidR="005C75FC" w:rsidRDefault="005C75FC" w:rsidP="004A4BBA">
            <w:r>
              <w:t xml:space="preserve">Actividad académica subsecuente: </w:t>
            </w:r>
            <w:r w:rsidR="00BC1A26">
              <w:t>Ninguna</w:t>
            </w:r>
          </w:p>
        </w:tc>
      </w:tr>
      <w:tr w:rsidR="005C75FC" w14:paraId="00CFF3AA" w14:textId="77777777" w:rsidTr="005C75FC">
        <w:tc>
          <w:tcPr>
            <w:tcW w:w="10940" w:type="dxa"/>
          </w:tcPr>
          <w:p w14:paraId="0D53C449" w14:textId="77777777" w:rsidR="005C75FC" w:rsidRDefault="005C75FC">
            <w:pPr>
              <w:rPr>
                <w:b/>
              </w:rPr>
            </w:pPr>
            <w:r w:rsidRPr="005C75FC">
              <w:rPr>
                <w:b/>
              </w:rPr>
              <w:t>OBJETIVO GENERAL:</w:t>
            </w:r>
            <w:r w:rsidR="00BC1A26">
              <w:rPr>
                <w:b/>
              </w:rPr>
              <w:t xml:space="preserve"> </w:t>
            </w:r>
          </w:p>
          <w:p w14:paraId="619DE10F" w14:textId="77777777" w:rsidR="005C75FC" w:rsidRDefault="00BC1A26" w:rsidP="00BC1A26">
            <w:pPr>
              <w:jc w:val="both"/>
            </w:pPr>
            <w:r w:rsidRPr="00BC1A26">
              <w:t>El estudiante deberá ser capaz de clasificar los problemas de optimización y conocer y ser capaz de seleccionar los algoritmos de optimización adecuados de acuerdo con las características de un estudio. Basándose en este conocimiento, el alumno desarrollará un proyecto de optimización formulado y resuelto en Python</w:t>
            </w:r>
            <w:r>
              <w:t>.</w:t>
            </w:r>
          </w:p>
        </w:tc>
      </w:tr>
    </w:tbl>
    <w:p w14:paraId="44C373DC" w14:textId="77777777" w:rsidR="005C75FC" w:rsidRDefault="005C7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96"/>
        <w:gridCol w:w="7418"/>
        <w:gridCol w:w="1218"/>
        <w:gridCol w:w="1284"/>
      </w:tblGrid>
      <w:tr w:rsidR="00F176F7" w:rsidRPr="00F176F7" w14:paraId="5D7F15FE" w14:textId="77777777" w:rsidTr="00B250FF">
        <w:trPr>
          <w:trHeight w:val="280"/>
        </w:trPr>
        <w:tc>
          <w:tcPr>
            <w:tcW w:w="5000" w:type="pct"/>
            <w:gridSpan w:val="4"/>
          </w:tcPr>
          <w:p w14:paraId="1940941F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Índice Temático</w:t>
            </w:r>
          </w:p>
        </w:tc>
      </w:tr>
      <w:tr w:rsidR="00F176F7" w:rsidRPr="00F176F7" w14:paraId="7341F8BB" w14:textId="77777777" w:rsidTr="00B250FF">
        <w:trPr>
          <w:trHeight w:val="280"/>
        </w:trPr>
        <w:tc>
          <w:tcPr>
            <w:tcW w:w="497" w:type="pct"/>
            <w:vMerge w:val="restart"/>
            <w:vAlign w:val="center"/>
          </w:tcPr>
          <w:p w14:paraId="6F7B9BF8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Unidad</w:t>
            </w:r>
          </w:p>
        </w:tc>
        <w:tc>
          <w:tcPr>
            <w:tcW w:w="3367" w:type="pct"/>
            <w:vMerge w:val="restart"/>
            <w:vAlign w:val="center"/>
          </w:tcPr>
          <w:p w14:paraId="741B6C1B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Tema</w:t>
            </w:r>
          </w:p>
        </w:tc>
        <w:tc>
          <w:tcPr>
            <w:tcW w:w="1137" w:type="pct"/>
            <w:gridSpan w:val="2"/>
            <w:vAlign w:val="center"/>
          </w:tcPr>
          <w:p w14:paraId="5B0F411E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Horas</w:t>
            </w:r>
          </w:p>
        </w:tc>
      </w:tr>
      <w:tr w:rsidR="00F176F7" w:rsidRPr="00F176F7" w14:paraId="5BEC55A4" w14:textId="77777777" w:rsidTr="00B250FF">
        <w:trPr>
          <w:trHeight w:val="58"/>
        </w:trPr>
        <w:tc>
          <w:tcPr>
            <w:tcW w:w="497" w:type="pct"/>
            <w:vMerge/>
            <w:vAlign w:val="center"/>
          </w:tcPr>
          <w:p w14:paraId="44F02029" w14:textId="77777777" w:rsidR="00F176F7" w:rsidRPr="00F176F7" w:rsidRDefault="00F176F7" w:rsidP="00B250FF">
            <w:pPr>
              <w:rPr>
                <w:b/>
                <w:bCs/>
              </w:rPr>
            </w:pPr>
          </w:p>
        </w:tc>
        <w:tc>
          <w:tcPr>
            <w:tcW w:w="3367" w:type="pct"/>
            <w:vMerge/>
            <w:vAlign w:val="center"/>
          </w:tcPr>
          <w:p w14:paraId="4B0E930B" w14:textId="77777777" w:rsidR="00F176F7" w:rsidRPr="00F176F7" w:rsidRDefault="00F176F7" w:rsidP="00B250FF">
            <w:pPr>
              <w:rPr>
                <w:b/>
                <w:bCs/>
              </w:rPr>
            </w:pPr>
          </w:p>
        </w:tc>
        <w:tc>
          <w:tcPr>
            <w:tcW w:w="553" w:type="pct"/>
            <w:vAlign w:val="center"/>
          </w:tcPr>
          <w:p w14:paraId="092BF826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Teóricas</w:t>
            </w:r>
          </w:p>
        </w:tc>
        <w:tc>
          <w:tcPr>
            <w:tcW w:w="584" w:type="pct"/>
            <w:vAlign w:val="center"/>
          </w:tcPr>
          <w:p w14:paraId="76DB7389" w14:textId="77777777" w:rsidR="00F176F7" w:rsidRPr="00F176F7" w:rsidRDefault="00F176F7" w:rsidP="00B250FF">
            <w:pPr>
              <w:jc w:val="center"/>
              <w:rPr>
                <w:b/>
                <w:bCs/>
              </w:rPr>
            </w:pPr>
            <w:r w:rsidRPr="00F176F7">
              <w:rPr>
                <w:b/>
                <w:bCs/>
              </w:rPr>
              <w:t>Prácticas</w:t>
            </w:r>
          </w:p>
        </w:tc>
      </w:tr>
      <w:tr w:rsidR="00F176F7" w:rsidRPr="00F176F7" w14:paraId="12EB3033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149E4C9F" w14:textId="77777777" w:rsidR="00F176F7" w:rsidRPr="00F176F7" w:rsidRDefault="00F176F7" w:rsidP="00B250FF">
            <w:pPr>
              <w:jc w:val="center"/>
            </w:pPr>
            <w:r w:rsidRPr="00F176F7">
              <w:t>1</w:t>
            </w:r>
          </w:p>
        </w:tc>
        <w:tc>
          <w:tcPr>
            <w:tcW w:w="3367" w:type="pct"/>
            <w:vAlign w:val="center"/>
          </w:tcPr>
          <w:p w14:paraId="17EE33A6" w14:textId="77777777" w:rsidR="00F176F7" w:rsidRPr="00F176F7" w:rsidRDefault="00F176F7" w:rsidP="00B250FF">
            <w:r w:rsidRPr="00F176F7">
              <w:t>Esencia de la optimización en el manejo de aguas subterráneas</w:t>
            </w:r>
          </w:p>
        </w:tc>
        <w:tc>
          <w:tcPr>
            <w:tcW w:w="553" w:type="pct"/>
            <w:vAlign w:val="center"/>
          </w:tcPr>
          <w:p w14:paraId="28403083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4191D6D3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6337FB83" w14:textId="77777777" w:rsidTr="00B250FF">
        <w:trPr>
          <w:trHeight w:hRule="exact" w:val="521"/>
        </w:trPr>
        <w:tc>
          <w:tcPr>
            <w:tcW w:w="497" w:type="pct"/>
            <w:vAlign w:val="center"/>
          </w:tcPr>
          <w:p w14:paraId="63A4DC4F" w14:textId="77777777" w:rsidR="00F176F7" w:rsidRPr="00F176F7" w:rsidRDefault="00F176F7" w:rsidP="00B250FF">
            <w:pPr>
              <w:jc w:val="center"/>
            </w:pPr>
            <w:r w:rsidRPr="00F176F7">
              <w:t>2</w:t>
            </w:r>
          </w:p>
        </w:tc>
        <w:tc>
          <w:tcPr>
            <w:tcW w:w="3367" w:type="pct"/>
            <w:vAlign w:val="center"/>
          </w:tcPr>
          <w:p w14:paraId="46A49CFD" w14:textId="77777777" w:rsidR="00F176F7" w:rsidRPr="00F176F7" w:rsidRDefault="00F176F7" w:rsidP="00B250FF">
            <w:r w:rsidRPr="00F176F7">
              <w:t>Introducción a conceptos de optimización matemática para el diseño de estrategias de sistemas de aguas subterráneas.</w:t>
            </w:r>
          </w:p>
        </w:tc>
        <w:tc>
          <w:tcPr>
            <w:tcW w:w="553" w:type="pct"/>
            <w:vAlign w:val="center"/>
          </w:tcPr>
          <w:p w14:paraId="34276B08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6741D291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73CD0A26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75B8AD93" w14:textId="77777777" w:rsidR="00F176F7" w:rsidRPr="00F176F7" w:rsidRDefault="00F176F7" w:rsidP="00B250FF">
            <w:pPr>
              <w:jc w:val="center"/>
            </w:pPr>
            <w:r w:rsidRPr="00F176F7">
              <w:t>3</w:t>
            </w:r>
          </w:p>
        </w:tc>
        <w:tc>
          <w:tcPr>
            <w:tcW w:w="3367" w:type="pct"/>
            <w:vAlign w:val="center"/>
          </w:tcPr>
          <w:p w14:paraId="48E7CA33" w14:textId="77777777" w:rsidR="00F176F7" w:rsidRPr="00F176F7" w:rsidRDefault="00F176F7" w:rsidP="00B250FF">
            <w:r w:rsidRPr="00F176F7">
              <w:t>Categorías y tipos de problemas de optimización.</w:t>
            </w:r>
          </w:p>
        </w:tc>
        <w:tc>
          <w:tcPr>
            <w:tcW w:w="553" w:type="pct"/>
            <w:vAlign w:val="center"/>
          </w:tcPr>
          <w:p w14:paraId="7F44F2A5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131DA845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6B2F4E50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1C0B3EA8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3367" w:type="pct"/>
            <w:vAlign w:val="center"/>
          </w:tcPr>
          <w:p w14:paraId="766F6767" w14:textId="77777777" w:rsidR="00F176F7" w:rsidRPr="00F176F7" w:rsidRDefault="00F176F7" w:rsidP="00B250FF">
            <w:r w:rsidRPr="00F176F7">
              <w:t>Optimización determinística.</w:t>
            </w:r>
          </w:p>
        </w:tc>
        <w:tc>
          <w:tcPr>
            <w:tcW w:w="553" w:type="pct"/>
            <w:vAlign w:val="center"/>
          </w:tcPr>
          <w:p w14:paraId="2ADED959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4244F9C8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2D8738F2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10DC390B" w14:textId="77777777" w:rsidR="00F176F7" w:rsidRPr="00F176F7" w:rsidRDefault="00F176F7" w:rsidP="00B250FF">
            <w:pPr>
              <w:jc w:val="center"/>
            </w:pPr>
            <w:r w:rsidRPr="00F176F7">
              <w:t>5</w:t>
            </w:r>
          </w:p>
        </w:tc>
        <w:tc>
          <w:tcPr>
            <w:tcW w:w="3367" w:type="pct"/>
            <w:vAlign w:val="center"/>
          </w:tcPr>
          <w:p w14:paraId="6B8516B6" w14:textId="77777777" w:rsidR="00F176F7" w:rsidRPr="00F176F7" w:rsidRDefault="00F176F7" w:rsidP="00B250FF">
            <w:r w:rsidRPr="00F176F7">
              <w:t>Optimización con incertidumbre.</w:t>
            </w:r>
          </w:p>
          <w:p w14:paraId="6BC53B67" w14:textId="77777777" w:rsidR="00F176F7" w:rsidRPr="00F176F7" w:rsidRDefault="00F176F7" w:rsidP="00B250FF"/>
        </w:tc>
        <w:tc>
          <w:tcPr>
            <w:tcW w:w="553" w:type="pct"/>
            <w:vAlign w:val="center"/>
          </w:tcPr>
          <w:p w14:paraId="0884BEDB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679A8257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7CEB0110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37A060A0" w14:textId="77777777" w:rsidR="00F176F7" w:rsidRPr="00F176F7" w:rsidRDefault="00F176F7" w:rsidP="00B250FF">
            <w:pPr>
              <w:jc w:val="center"/>
            </w:pPr>
            <w:r w:rsidRPr="00F176F7">
              <w:t>6</w:t>
            </w:r>
          </w:p>
        </w:tc>
        <w:tc>
          <w:tcPr>
            <w:tcW w:w="3367" w:type="pct"/>
            <w:vAlign w:val="center"/>
          </w:tcPr>
          <w:p w14:paraId="1EA7A342" w14:textId="77777777" w:rsidR="00F176F7" w:rsidRPr="00F176F7" w:rsidRDefault="00F176F7" w:rsidP="00B250FF">
            <w:r w:rsidRPr="00F176F7">
              <w:t>Enfoque de la optimización multiobjetivo.</w:t>
            </w:r>
          </w:p>
          <w:p w14:paraId="202ED93F" w14:textId="77777777" w:rsidR="00F176F7" w:rsidRPr="00F176F7" w:rsidRDefault="00F176F7" w:rsidP="00B250FF">
            <w:pPr>
              <w:ind w:firstLine="708"/>
            </w:pPr>
          </w:p>
        </w:tc>
        <w:tc>
          <w:tcPr>
            <w:tcW w:w="553" w:type="pct"/>
            <w:vAlign w:val="center"/>
          </w:tcPr>
          <w:p w14:paraId="4050F731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7D27DA34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6BCDDF24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5E94AC89" w14:textId="77777777" w:rsidR="00F176F7" w:rsidRPr="00F176F7" w:rsidRDefault="00F176F7" w:rsidP="00B250FF">
            <w:pPr>
              <w:jc w:val="center"/>
            </w:pPr>
            <w:r w:rsidRPr="00F176F7">
              <w:t>7</w:t>
            </w:r>
          </w:p>
        </w:tc>
        <w:tc>
          <w:tcPr>
            <w:tcW w:w="3367" w:type="pct"/>
            <w:vAlign w:val="center"/>
          </w:tcPr>
          <w:p w14:paraId="08ABE900" w14:textId="77777777" w:rsidR="00F176F7" w:rsidRPr="00F176F7" w:rsidRDefault="00F176F7" w:rsidP="00B250FF">
            <w:pPr>
              <w:ind w:right="-801"/>
            </w:pPr>
            <w:r w:rsidRPr="00F176F7">
              <w:t>Formulación y solución de problemas de simulación-optimización.</w:t>
            </w:r>
          </w:p>
          <w:p w14:paraId="461667B0" w14:textId="77777777" w:rsidR="00F176F7" w:rsidRPr="00F176F7" w:rsidRDefault="00F176F7" w:rsidP="00B250FF"/>
        </w:tc>
        <w:tc>
          <w:tcPr>
            <w:tcW w:w="553" w:type="pct"/>
            <w:vAlign w:val="center"/>
          </w:tcPr>
          <w:p w14:paraId="649497BD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338E0E78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7ADDAB5C" w14:textId="77777777" w:rsidTr="00B250FF">
        <w:trPr>
          <w:trHeight w:hRule="exact" w:val="284"/>
        </w:trPr>
        <w:tc>
          <w:tcPr>
            <w:tcW w:w="497" w:type="pct"/>
            <w:vAlign w:val="center"/>
          </w:tcPr>
          <w:p w14:paraId="53F66834" w14:textId="77777777" w:rsidR="00F176F7" w:rsidRPr="00F176F7" w:rsidRDefault="00F176F7" w:rsidP="00B250FF">
            <w:pPr>
              <w:jc w:val="center"/>
            </w:pPr>
            <w:r w:rsidRPr="00F176F7">
              <w:t>8</w:t>
            </w:r>
          </w:p>
        </w:tc>
        <w:tc>
          <w:tcPr>
            <w:tcW w:w="3367" w:type="pct"/>
            <w:vAlign w:val="center"/>
          </w:tcPr>
          <w:p w14:paraId="2F08841C" w14:textId="77777777" w:rsidR="00F176F7" w:rsidRPr="00F176F7" w:rsidRDefault="00F176F7" w:rsidP="00B250FF">
            <w:pPr>
              <w:ind w:right="-801"/>
            </w:pPr>
            <w:r w:rsidRPr="00F176F7">
              <w:t>Caso práctico de estudio</w:t>
            </w:r>
          </w:p>
          <w:p w14:paraId="74C0EB41" w14:textId="77777777" w:rsidR="00F176F7" w:rsidRPr="00F176F7" w:rsidRDefault="00F176F7" w:rsidP="00B250FF"/>
        </w:tc>
        <w:tc>
          <w:tcPr>
            <w:tcW w:w="553" w:type="pct"/>
            <w:vAlign w:val="center"/>
          </w:tcPr>
          <w:p w14:paraId="280E0896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  <w:tc>
          <w:tcPr>
            <w:tcW w:w="584" w:type="pct"/>
            <w:vAlign w:val="center"/>
          </w:tcPr>
          <w:p w14:paraId="3D6C3297" w14:textId="77777777" w:rsidR="00F176F7" w:rsidRPr="00F176F7" w:rsidRDefault="00F176F7" w:rsidP="00B250FF">
            <w:pPr>
              <w:jc w:val="center"/>
            </w:pPr>
            <w:r w:rsidRPr="00F176F7">
              <w:t>4</w:t>
            </w:r>
          </w:p>
        </w:tc>
      </w:tr>
      <w:tr w:rsidR="00F176F7" w:rsidRPr="00F176F7" w14:paraId="77FCABBF" w14:textId="77777777" w:rsidTr="00B250FF">
        <w:tc>
          <w:tcPr>
            <w:tcW w:w="3863" w:type="pct"/>
            <w:gridSpan w:val="2"/>
          </w:tcPr>
          <w:p w14:paraId="2503E6D4" w14:textId="77777777" w:rsidR="00F176F7" w:rsidRPr="00F176F7" w:rsidRDefault="00F176F7" w:rsidP="00B250FF">
            <w:pPr>
              <w:jc w:val="right"/>
            </w:pPr>
            <w:r w:rsidRPr="00F176F7">
              <w:t>Total de horas:</w:t>
            </w:r>
          </w:p>
        </w:tc>
        <w:tc>
          <w:tcPr>
            <w:tcW w:w="550" w:type="pct"/>
          </w:tcPr>
          <w:p w14:paraId="21BB16FA" w14:textId="77777777" w:rsidR="00F176F7" w:rsidRPr="00F176F7" w:rsidRDefault="00F176F7" w:rsidP="00B250FF">
            <w:pPr>
              <w:jc w:val="center"/>
            </w:pPr>
            <w:r w:rsidRPr="00F176F7">
              <w:t>32</w:t>
            </w:r>
          </w:p>
        </w:tc>
        <w:tc>
          <w:tcPr>
            <w:tcW w:w="587" w:type="pct"/>
          </w:tcPr>
          <w:p w14:paraId="216D44FF" w14:textId="77777777" w:rsidR="00F176F7" w:rsidRPr="00F176F7" w:rsidRDefault="00F176F7" w:rsidP="00B250FF">
            <w:pPr>
              <w:jc w:val="center"/>
            </w:pPr>
            <w:r w:rsidRPr="00F176F7">
              <w:t>32</w:t>
            </w:r>
          </w:p>
        </w:tc>
      </w:tr>
      <w:tr w:rsidR="00F176F7" w:rsidRPr="00F176F7" w14:paraId="0FCAFF13" w14:textId="77777777" w:rsidTr="00B250FF">
        <w:tc>
          <w:tcPr>
            <w:tcW w:w="3863" w:type="pct"/>
            <w:gridSpan w:val="2"/>
          </w:tcPr>
          <w:p w14:paraId="3355B8AC" w14:textId="77777777" w:rsidR="00F176F7" w:rsidRPr="00F176F7" w:rsidRDefault="00F176F7" w:rsidP="00B250FF">
            <w:pPr>
              <w:jc w:val="right"/>
            </w:pPr>
            <w:r w:rsidRPr="00F176F7">
              <w:t>Suma total de horas:</w:t>
            </w:r>
          </w:p>
        </w:tc>
        <w:tc>
          <w:tcPr>
            <w:tcW w:w="1137" w:type="pct"/>
            <w:gridSpan w:val="2"/>
          </w:tcPr>
          <w:p w14:paraId="7A9A62BE" w14:textId="77777777" w:rsidR="00F176F7" w:rsidRPr="00F176F7" w:rsidRDefault="00F176F7" w:rsidP="00B250FF">
            <w:pPr>
              <w:jc w:val="center"/>
            </w:pPr>
            <w:r w:rsidRPr="00F176F7">
              <w:t>64</w:t>
            </w:r>
          </w:p>
        </w:tc>
      </w:tr>
    </w:tbl>
    <w:p w14:paraId="79A82CAD" w14:textId="77777777" w:rsidR="00FC15A2" w:rsidRDefault="00FC15A2"/>
    <w:p w14:paraId="43C6F291" w14:textId="77777777" w:rsidR="004864E4" w:rsidRPr="00FC15A2" w:rsidRDefault="00FC15A2" w:rsidP="008840FF">
      <w:pPr>
        <w:spacing w:after="0" w:line="240" w:lineRule="auto"/>
        <w:jc w:val="center"/>
        <w:rPr>
          <w:rFonts w:ascii="Arial Rounded MT Bold" w:hAnsi="Arial Rounded MT Bold"/>
          <w:b/>
        </w:rPr>
      </w:pPr>
      <w:r w:rsidRPr="00FC15A2">
        <w:rPr>
          <w:rFonts w:ascii="Arial Rounded MT Bold" w:hAnsi="Arial Rounded MT Bold"/>
          <w:b/>
        </w:rPr>
        <w:t>Contenido Temático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8847"/>
      </w:tblGrid>
      <w:tr w:rsidR="004864E4" w14:paraId="40418E63" w14:textId="77777777" w:rsidTr="004864E4">
        <w:tc>
          <w:tcPr>
            <w:tcW w:w="2093" w:type="dxa"/>
          </w:tcPr>
          <w:p w14:paraId="4254791F" w14:textId="77777777" w:rsidR="004864E4" w:rsidRPr="004864E4" w:rsidRDefault="004864E4" w:rsidP="00346376">
            <w:pPr>
              <w:rPr>
                <w:b/>
                <w:bCs/>
              </w:rPr>
            </w:pPr>
            <w:r w:rsidRPr="004864E4">
              <w:rPr>
                <w:b/>
                <w:bCs/>
              </w:rPr>
              <w:t>Unidad</w:t>
            </w:r>
          </w:p>
        </w:tc>
        <w:tc>
          <w:tcPr>
            <w:tcW w:w="8847" w:type="dxa"/>
          </w:tcPr>
          <w:p w14:paraId="3DB768F0" w14:textId="77777777" w:rsidR="004864E4" w:rsidRPr="004864E4" w:rsidRDefault="004864E4" w:rsidP="00346376">
            <w:pPr>
              <w:jc w:val="center"/>
              <w:rPr>
                <w:b/>
                <w:bCs/>
              </w:rPr>
            </w:pPr>
            <w:r w:rsidRPr="004864E4">
              <w:rPr>
                <w:b/>
                <w:bCs/>
              </w:rPr>
              <w:t>Temas y Subtemas</w:t>
            </w:r>
          </w:p>
        </w:tc>
      </w:tr>
      <w:tr w:rsidR="004864E4" w:rsidRPr="0074645B" w14:paraId="0DB3F3DF" w14:textId="77777777" w:rsidTr="004864E4">
        <w:tc>
          <w:tcPr>
            <w:tcW w:w="2093" w:type="dxa"/>
          </w:tcPr>
          <w:p w14:paraId="2E004595" w14:textId="77777777" w:rsidR="004864E4" w:rsidRPr="004864E4" w:rsidRDefault="004864E4" w:rsidP="00346376">
            <w:r w:rsidRPr="004864E4">
              <w:t>1</w:t>
            </w:r>
          </w:p>
        </w:tc>
        <w:tc>
          <w:tcPr>
            <w:tcW w:w="8847" w:type="dxa"/>
          </w:tcPr>
          <w:p w14:paraId="5B7A21E5" w14:textId="77777777" w:rsidR="004864E4" w:rsidRPr="004864E4" w:rsidRDefault="004864E4" w:rsidP="004864E4">
            <w:pPr>
              <w:pStyle w:val="ListParagraph"/>
              <w:numPr>
                <w:ilvl w:val="0"/>
                <w:numId w:val="19"/>
              </w:numPr>
            </w:pPr>
            <w:r w:rsidRPr="004864E4">
              <w:t>Introducción.</w:t>
            </w:r>
          </w:p>
          <w:p w14:paraId="777333F1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La necesidad y los beneficios de la optimización.</w:t>
            </w:r>
          </w:p>
          <w:p w14:paraId="199C9805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Consideraciones generales cuando se usan métodos de optimización.</w:t>
            </w:r>
          </w:p>
          <w:p w14:paraId="2780A7D9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lastRenderedPageBreak/>
              <w:t>Herramientas, Perspectiva y Análisis de sistemas de aguas subterráneas.</w:t>
            </w:r>
          </w:p>
        </w:tc>
      </w:tr>
      <w:tr w:rsidR="004864E4" w:rsidRPr="0074645B" w14:paraId="78094D18" w14:textId="77777777" w:rsidTr="004864E4">
        <w:tc>
          <w:tcPr>
            <w:tcW w:w="2093" w:type="dxa"/>
          </w:tcPr>
          <w:p w14:paraId="4B9F62CA" w14:textId="77777777" w:rsidR="004864E4" w:rsidRPr="004864E4" w:rsidRDefault="004864E4" w:rsidP="00346376">
            <w:r w:rsidRPr="004864E4">
              <w:lastRenderedPageBreak/>
              <w:t>2</w:t>
            </w:r>
          </w:p>
        </w:tc>
        <w:tc>
          <w:tcPr>
            <w:tcW w:w="8847" w:type="dxa"/>
          </w:tcPr>
          <w:p w14:paraId="3C9DC2BD" w14:textId="77777777" w:rsidR="004864E4" w:rsidRPr="004864E4" w:rsidRDefault="004864E4" w:rsidP="004864E4">
            <w:pPr>
              <w:pStyle w:val="ListParagraph"/>
              <w:numPr>
                <w:ilvl w:val="0"/>
                <w:numId w:val="19"/>
              </w:numPr>
            </w:pPr>
            <w:r w:rsidRPr="004864E4">
              <w:t>Introducción a conceptos de optimización matemática para el diseño de estrategias de sistemas de aguas subterráneas.</w:t>
            </w:r>
          </w:p>
          <w:p w14:paraId="0B44A0F5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Simulación, Modelación S-O y Optimización básica.</w:t>
            </w:r>
          </w:p>
          <w:p w14:paraId="62DF97BD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Estrategias simples de optimización.</w:t>
            </w:r>
          </w:p>
          <w:p w14:paraId="36CD2B77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Ejemplo Práctico de solución: “Caso simplex”.</w:t>
            </w:r>
          </w:p>
        </w:tc>
      </w:tr>
      <w:tr w:rsidR="004864E4" w:rsidRPr="0074645B" w14:paraId="1007E137" w14:textId="77777777" w:rsidTr="004864E4">
        <w:tc>
          <w:tcPr>
            <w:tcW w:w="2093" w:type="dxa"/>
          </w:tcPr>
          <w:p w14:paraId="17DF7BE5" w14:textId="77777777" w:rsidR="004864E4" w:rsidRPr="004864E4" w:rsidRDefault="004864E4" w:rsidP="00346376">
            <w:r w:rsidRPr="004864E4">
              <w:t>3</w:t>
            </w:r>
          </w:p>
        </w:tc>
        <w:tc>
          <w:tcPr>
            <w:tcW w:w="8847" w:type="dxa"/>
          </w:tcPr>
          <w:p w14:paraId="73A0C280" w14:textId="77777777" w:rsidR="004864E4" w:rsidRPr="004864E4" w:rsidRDefault="004864E4" w:rsidP="004864E4">
            <w:pPr>
              <w:pStyle w:val="ListParagraph"/>
              <w:numPr>
                <w:ilvl w:val="0"/>
                <w:numId w:val="19"/>
              </w:numPr>
            </w:pPr>
            <w:r w:rsidRPr="004864E4">
              <w:t>Categorías y tipos de problemas de optimización.</w:t>
            </w:r>
          </w:p>
          <w:p w14:paraId="79529F2F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Introducción.</w:t>
            </w:r>
          </w:p>
          <w:p w14:paraId="71B1C37C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Tipos comunes de problemas de optimización.</w:t>
            </w:r>
          </w:p>
          <w:p w14:paraId="4BA55E2A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Linealidad y no linealidad en Modelación S-O.</w:t>
            </w:r>
          </w:p>
          <w:p w14:paraId="221A3D50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Optimización de objetivo único y de objetivos múltiples.</w:t>
            </w:r>
          </w:p>
          <w:p w14:paraId="63AEE78C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Optimización determinística y estocástica.</w:t>
            </w:r>
          </w:p>
          <w:p w14:paraId="47F5DC9F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Optimización de distintitos procesos físicos.</w:t>
            </w:r>
          </w:p>
          <w:p w14:paraId="3E1D95C8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Variable, restricción y flexibilidad de funciones objetivo.</w:t>
            </w:r>
          </w:p>
        </w:tc>
      </w:tr>
      <w:tr w:rsidR="004864E4" w:rsidRPr="0074645B" w14:paraId="081A08A1" w14:textId="77777777" w:rsidTr="004864E4">
        <w:tc>
          <w:tcPr>
            <w:tcW w:w="2093" w:type="dxa"/>
          </w:tcPr>
          <w:p w14:paraId="1957C05E" w14:textId="77777777" w:rsidR="004864E4" w:rsidRPr="004864E4" w:rsidRDefault="004864E4" w:rsidP="00346376">
            <w:r w:rsidRPr="004864E4">
              <w:t>4</w:t>
            </w:r>
          </w:p>
        </w:tc>
        <w:tc>
          <w:tcPr>
            <w:tcW w:w="8847" w:type="dxa"/>
          </w:tcPr>
          <w:p w14:paraId="567B9144" w14:textId="77777777" w:rsidR="004864E4" w:rsidRPr="004864E4" w:rsidRDefault="004864E4" w:rsidP="004864E4">
            <w:pPr>
              <w:pStyle w:val="ListParagraph"/>
              <w:numPr>
                <w:ilvl w:val="0"/>
                <w:numId w:val="19"/>
              </w:numPr>
            </w:pPr>
            <w:r w:rsidRPr="004864E4">
              <w:t>Optimización determinística.</w:t>
            </w:r>
          </w:p>
          <w:p w14:paraId="5D80C39B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Introducción.</w:t>
            </w:r>
          </w:p>
          <w:p w14:paraId="2FDCEC59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Solución en el espacio geométrico.</w:t>
            </w:r>
          </w:p>
          <w:p w14:paraId="4963E068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Panorama sobre los tipos de optimizadores que existen.</w:t>
            </w:r>
          </w:p>
          <w:p w14:paraId="17A4D9F7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Soluciones clásicas de optimización.</w:t>
            </w:r>
          </w:p>
          <w:p w14:paraId="2A4A8697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Soluciones no típicas de optimización.</w:t>
            </w:r>
          </w:p>
        </w:tc>
      </w:tr>
      <w:tr w:rsidR="004864E4" w:rsidRPr="0074645B" w14:paraId="736F56EB" w14:textId="77777777" w:rsidTr="004864E4">
        <w:tc>
          <w:tcPr>
            <w:tcW w:w="2093" w:type="dxa"/>
          </w:tcPr>
          <w:p w14:paraId="69C9BDAF" w14:textId="77777777" w:rsidR="004864E4" w:rsidRPr="004864E4" w:rsidRDefault="004864E4" w:rsidP="00346376">
            <w:r w:rsidRPr="004864E4">
              <w:t>5</w:t>
            </w:r>
          </w:p>
        </w:tc>
        <w:tc>
          <w:tcPr>
            <w:tcW w:w="8847" w:type="dxa"/>
          </w:tcPr>
          <w:p w14:paraId="7B7EE16D" w14:textId="77777777" w:rsidR="004864E4" w:rsidRPr="004864E4" w:rsidRDefault="004864E4" w:rsidP="004864E4">
            <w:pPr>
              <w:pStyle w:val="ListParagraph"/>
              <w:numPr>
                <w:ilvl w:val="0"/>
                <w:numId w:val="19"/>
              </w:numPr>
            </w:pPr>
            <w:r w:rsidRPr="004864E4">
              <w:t>Optimización con incertidumbre.</w:t>
            </w:r>
          </w:p>
          <w:p w14:paraId="4D9B004B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Introducción.</w:t>
            </w:r>
          </w:p>
          <w:p w14:paraId="4E671416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Abordando la incertidumbre.</w:t>
            </w:r>
          </w:p>
          <w:p w14:paraId="637A7DD6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Herramientas de modelación estocástica.</w:t>
            </w:r>
          </w:p>
          <w:p w14:paraId="6D3A5F85" w14:textId="77777777" w:rsidR="004864E4" w:rsidRPr="004864E4" w:rsidRDefault="004864E4" w:rsidP="004864E4">
            <w:pPr>
              <w:pStyle w:val="ListParagraph"/>
              <w:numPr>
                <w:ilvl w:val="1"/>
                <w:numId w:val="19"/>
              </w:numPr>
            </w:pPr>
            <w:r w:rsidRPr="004864E4">
              <w:t>Optimización robusta.</w:t>
            </w:r>
          </w:p>
        </w:tc>
      </w:tr>
      <w:tr w:rsidR="004864E4" w:rsidRPr="0074645B" w14:paraId="1DC9418D" w14:textId="77777777" w:rsidTr="004864E4">
        <w:tc>
          <w:tcPr>
            <w:tcW w:w="2093" w:type="dxa"/>
          </w:tcPr>
          <w:p w14:paraId="11665AE7" w14:textId="77777777" w:rsidR="004864E4" w:rsidRPr="004864E4" w:rsidRDefault="004864E4" w:rsidP="00346376">
            <w:r w:rsidRPr="004864E4">
              <w:t>6</w:t>
            </w:r>
          </w:p>
        </w:tc>
        <w:tc>
          <w:tcPr>
            <w:tcW w:w="8847" w:type="dxa"/>
          </w:tcPr>
          <w:p w14:paraId="1EBA0831" w14:textId="77777777" w:rsidR="004864E4" w:rsidRPr="004864E4" w:rsidRDefault="004864E4" w:rsidP="004864E4">
            <w:pPr>
              <w:pStyle w:val="ListParagraph"/>
              <w:numPr>
                <w:ilvl w:val="0"/>
                <w:numId w:val="20"/>
              </w:numPr>
            </w:pPr>
            <w:r w:rsidRPr="004864E4">
              <w:t>Enfoque de la optimización multiobjetivo.</w:t>
            </w:r>
          </w:p>
          <w:p w14:paraId="61D90316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</w:pPr>
            <w:r w:rsidRPr="004864E4">
              <w:t>Introducción a la optimización multiobjetivo.</w:t>
            </w:r>
          </w:p>
          <w:p w14:paraId="5D58412D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</w:pPr>
            <w:r w:rsidRPr="004864E4">
              <w:t>Problemas ejemplo de optimización multiobjetivo para problemas lineales y cuadráticos.</w:t>
            </w:r>
          </w:p>
        </w:tc>
      </w:tr>
      <w:tr w:rsidR="004864E4" w:rsidRPr="0074645B" w14:paraId="0F421EDD" w14:textId="77777777" w:rsidTr="004864E4">
        <w:tc>
          <w:tcPr>
            <w:tcW w:w="2093" w:type="dxa"/>
          </w:tcPr>
          <w:p w14:paraId="4CE48EC5" w14:textId="77777777" w:rsidR="004864E4" w:rsidRPr="004864E4" w:rsidRDefault="004864E4" w:rsidP="00346376">
            <w:r w:rsidRPr="004864E4">
              <w:t>7</w:t>
            </w:r>
          </w:p>
        </w:tc>
        <w:tc>
          <w:tcPr>
            <w:tcW w:w="8847" w:type="dxa"/>
          </w:tcPr>
          <w:p w14:paraId="7745FF85" w14:textId="77777777" w:rsidR="004864E4" w:rsidRPr="004864E4" w:rsidRDefault="004864E4" w:rsidP="004864E4">
            <w:pPr>
              <w:pStyle w:val="ListParagraph"/>
              <w:numPr>
                <w:ilvl w:val="0"/>
                <w:numId w:val="20"/>
              </w:numPr>
              <w:ind w:right="-801"/>
            </w:pPr>
            <w:r w:rsidRPr="004864E4">
              <w:t>Formulación y solución de problemas de simulación-optimización.</w:t>
            </w:r>
          </w:p>
          <w:p w14:paraId="536876FE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  <w:ind w:right="-801"/>
            </w:pPr>
            <w:r w:rsidRPr="004864E4">
              <w:t>Identificación de objetivos.</w:t>
            </w:r>
          </w:p>
          <w:p w14:paraId="69A9DAD8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  <w:ind w:right="-801"/>
            </w:pPr>
            <w:r w:rsidRPr="004864E4">
              <w:t>Establecimiento conceptual del problema de optimización.</w:t>
            </w:r>
          </w:p>
          <w:p w14:paraId="343D71E0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  <w:ind w:right="-801"/>
            </w:pPr>
            <w:r w:rsidRPr="004864E4">
              <w:t>Preparación de la formulación preliminar del problema de optimización.</w:t>
            </w:r>
          </w:p>
          <w:p w14:paraId="34467D4F" w14:textId="77777777" w:rsidR="004864E4" w:rsidRPr="004864E4" w:rsidRDefault="004864E4" w:rsidP="004864E4">
            <w:pPr>
              <w:pStyle w:val="ListParagraph"/>
              <w:numPr>
                <w:ilvl w:val="1"/>
                <w:numId w:val="20"/>
              </w:numPr>
              <w:ind w:right="-801"/>
            </w:pPr>
            <w:r w:rsidRPr="004864E4">
              <w:t>Selección del optimizador requerido.</w:t>
            </w:r>
          </w:p>
        </w:tc>
      </w:tr>
      <w:tr w:rsidR="004864E4" w:rsidRPr="0074645B" w14:paraId="33E32179" w14:textId="77777777" w:rsidTr="004864E4">
        <w:tc>
          <w:tcPr>
            <w:tcW w:w="2093" w:type="dxa"/>
          </w:tcPr>
          <w:p w14:paraId="76A6AB9F" w14:textId="77777777" w:rsidR="004864E4" w:rsidRPr="004864E4" w:rsidRDefault="004864E4" w:rsidP="00346376">
            <w:r w:rsidRPr="004864E4">
              <w:t>8</w:t>
            </w:r>
          </w:p>
        </w:tc>
        <w:tc>
          <w:tcPr>
            <w:tcW w:w="8847" w:type="dxa"/>
          </w:tcPr>
          <w:p w14:paraId="7312DA76" w14:textId="77777777" w:rsidR="004864E4" w:rsidRPr="004864E4" w:rsidRDefault="004864E4" w:rsidP="004864E4">
            <w:pPr>
              <w:pStyle w:val="ListParagraph"/>
              <w:numPr>
                <w:ilvl w:val="0"/>
                <w:numId w:val="20"/>
              </w:numPr>
              <w:ind w:right="-801"/>
            </w:pPr>
            <w:r w:rsidRPr="004864E4">
              <w:t>Caso Práctico de estudio.</w:t>
            </w:r>
          </w:p>
          <w:p w14:paraId="3553C9B1" w14:textId="77777777" w:rsidR="004864E4" w:rsidRPr="004864E4" w:rsidRDefault="004864E4" w:rsidP="00346376">
            <w:pPr>
              <w:pStyle w:val="ListParagraph"/>
              <w:ind w:left="360" w:right="-801"/>
            </w:pPr>
            <w:r w:rsidRPr="004864E4">
              <w:t xml:space="preserve">El objetivo del caso práctico de estudio es resolver un problema típico de optimización a través de </w:t>
            </w:r>
          </w:p>
          <w:p w14:paraId="2BC15B95" w14:textId="4FDC6E55" w:rsidR="004864E4" w:rsidRPr="004864E4" w:rsidRDefault="004864E4" w:rsidP="003A1486">
            <w:pPr>
              <w:pStyle w:val="ListParagraph"/>
              <w:ind w:left="360" w:right="-801"/>
            </w:pPr>
            <w:r w:rsidRPr="004864E4">
              <w:t>las herramientas aprendidas durante el curso</w:t>
            </w:r>
            <w:r w:rsidR="003A1486">
              <w:t xml:space="preserve"> en las distintas sesiones prácticas</w:t>
            </w:r>
            <w:r w:rsidRPr="004864E4">
              <w:t>. El escrito a entregar estará enfocado a describir</w:t>
            </w:r>
            <w:r w:rsidR="003A1486">
              <w:t xml:space="preserve"> </w:t>
            </w:r>
            <w:r w:rsidRPr="004864E4">
              <w:t>la selección de la metodología empleada, variables objetivo y restricciones utilizadas. Para esto,</w:t>
            </w:r>
            <w:r w:rsidR="003A1486">
              <w:t xml:space="preserve"> </w:t>
            </w:r>
            <w:r w:rsidRPr="004864E4">
              <w:t>se proveerá al estudiante de los archivos necesarios (.</w:t>
            </w:r>
            <w:proofErr w:type="spellStart"/>
            <w:r w:rsidRPr="004864E4">
              <w:t>py</w:t>
            </w:r>
            <w:proofErr w:type="spellEnd"/>
            <w:r w:rsidRPr="004864E4">
              <w:t xml:space="preserve">) para el desarrollo del estudio. </w:t>
            </w:r>
          </w:p>
        </w:tc>
      </w:tr>
    </w:tbl>
    <w:p w14:paraId="2B87EE3C" w14:textId="77777777" w:rsidR="00FC15A2" w:rsidRDefault="00FC15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15A2" w14:paraId="45B12E76" w14:textId="77777777" w:rsidTr="00FC15A2">
        <w:tc>
          <w:tcPr>
            <w:tcW w:w="10940" w:type="dxa"/>
          </w:tcPr>
          <w:p w14:paraId="18CB2E05" w14:textId="77777777" w:rsidR="00FC15A2" w:rsidRPr="00FC15A2" w:rsidRDefault="00FC15A2" w:rsidP="00FC15A2">
            <w:pPr>
              <w:rPr>
                <w:b/>
              </w:rPr>
            </w:pPr>
            <w:r>
              <w:rPr>
                <w:b/>
              </w:rPr>
              <w:t>Bibliografí</w:t>
            </w:r>
            <w:r w:rsidRPr="00FC15A2">
              <w:rPr>
                <w:b/>
              </w:rPr>
              <w:t xml:space="preserve">a Básica: </w:t>
            </w:r>
          </w:p>
        </w:tc>
      </w:tr>
      <w:tr w:rsidR="00FC15A2" w:rsidRPr="009E57B5" w14:paraId="0B48400F" w14:textId="77777777" w:rsidTr="00FC15A2">
        <w:tc>
          <w:tcPr>
            <w:tcW w:w="10940" w:type="dxa"/>
          </w:tcPr>
          <w:p w14:paraId="7662E2A7" w14:textId="4EE6164B" w:rsidR="009E57B5" w:rsidRPr="009E57B5" w:rsidRDefault="009E57B5" w:rsidP="00A2438E">
            <w:pPr>
              <w:shd w:val="clear" w:color="auto" w:fill="FCFCFE"/>
              <w:rPr>
                <w:b/>
                <w:bCs/>
                <w:lang w:val="en-US"/>
              </w:rPr>
            </w:pPr>
            <w:r w:rsidRPr="009E57B5">
              <w:rPr>
                <w:b/>
                <w:bCs/>
                <w:lang w:val="en-US"/>
              </w:rPr>
              <w:t>Libros:</w:t>
            </w:r>
          </w:p>
          <w:p w14:paraId="208914DE" w14:textId="77777777" w:rsidR="001A04F2" w:rsidRPr="001A04F2" w:rsidRDefault="001A04F2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1A04F2">
              <w:rPr>
                <w:i/>
                <w:iCs/>
                <w:lang w:val="en-US"/>
              </w:rPr>
              <w:t xml:space="preserve">Anderson, M. P., Woessner, W. W., &amp; Hunt, R. J. (2015). Applied groundwater modeling: simulation of flow and advective transport. </w:t>
            </w:r>
            <w:proofErr w:type="spellStart"/>
            <w:r w:rsidRPr="001A04F2">
              <w:rPr>
                <w:i/>
                <w:iCs/>
              </w:rPr>
              <w:t>Academic</w:t>
            </w:r>
            <w:proofErr w:type="spellEnd"/>
            <w:r w:rsidRPr="001A04F2">
              <w:rPr>
                <w:i/>
                <w:iCs/>
              </w:rPr>
              <w:t xml:space="preserve"> </w:t>
            </w:r>
            <w:proofErr w:type="spellStart"/>
            <w:r w:rsidRPr="001A04F2">
              <w:rPr>
                <w:i/>
                <w:iCs/>
              </w:rPr>
              <w:t>press</w:t>
            </w:r>
            <w:proofErr w:type="spellEnd"/>
            <w:r w:rsidRPr="001A04F2">
              <w:rPr>
                <w:i/>
                <w:iCs/>
              </w:rPr>
              <w:t>.</w:t>
            </w:r>
          </w:p>
          <w:p w14:paraId="6DEE8D5C" w14:textId="21359B07" w:rsidR="001A04F2" w:rsidRPr="002174BF" w:rsidRDefault="001A04F2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1A04F2">
              <w:rPr>
                <w:i/>
                <w:iCs/>
                <w:lang w:val="en-US"/>
              </w:rPr>
              <w:t xml:space="preserve">Peralta, R. C. (2012). Groundwater optimization handbook: flow, contaminant transport, and conjunctive management. </w:t>
            </w:r>
            <w:r w:rsidRPr="001A04F2">
              <w:rPr>
                <w:i/>
                <w:iCs/>
              </w:rPr>
              <w:t xml:space="preserve">CRC </w:t>
            </w:r>
            <w:proofErr w:type="spellStart"/>
            <w:r w:rsidRPr="001A04F2">
              <w:rPr>
                <w:i/>
                <w:iCs/>
              </w:rPr>
              <w:t>Press</w:t>
            </w:r>
            <w:proofErr w:type="spellEnd"/>
            <w:r w:rsidRPr="001A04F2">
              <w:rPr>
                <w:i/>
                <w:iCs/>
              </w:rPr>
              <w:t>.</w:t>
            </w:r>
          </w:p>
          <w:p w14:paraId="537A95F0" w14:textId="20D70C1B" w:rsidR="002174BF" w:rsidRDefault="002174BF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A2438E">
              <w:rPr>
                <w:i/>
                <w:iCs/>
              </w:rPr>
              <w:t xml:space="preserve">Patrick </w:t>
            </w:r>
            <w:proofErr w:type="spellStart"/>
            <w:r w:rsidRPr="00A2438E">
              <w:rPr>
                <w:i/>
                <w:iCs/>
              </w:rPr>
              <w:t>Siarry</w:t>
            </w:r>
            <w:proofErr w:type="spellEnd"/>
            <w:r w:rsidRPr="00A2438E">
              <w:rPr>
                <w:i/>
                <w:iCs/>
              </w:rPr>
              <w:t xml:space="preserve">: </w:t>
            </w:r>
            <w:proofErr w:type="spellStart"/>
            <w:r w:rsidRPr="00A2438E">
              <w:rPr>
                <w:i/>
                <w:iCs/>
              </w:rPr>
              <w:t>Metaheuristics</w:t>
            </w:r>
            <w:proofErr w:type="spellEnd"/>
            <w:r w:rsidRPr="00A2438E">
              <w:rPr>
                <w:i/>
                <w:iCs/>
              </w:rPr>
              <w:t>. Springer, 2016.</w:t>
            </w:r>
          </w:p>
          <w:p w14:paraId="39504AFF" w14:textId="67BD8D9C" w:rsidR="00A2438E" w:rsidRPr="009E57B5" w:rsidRDefault="00A2438E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9E57B5">
              <w:rPr>
                <w:i/>
                <w:iCs/>
                <w:lang w:val="en-US"/>
              </w:rPr>
              <w:t>Michael C. Bartholomew-Biggs: Nonlinear optimization with engineering applications. Springer, 2008.</w:t>
            </w:r>
          </w:p>
          <w:p w14:paraId="65A25A90" w14:textId="77777777" w:rsidR="00FC15A2" w:rsidRDefault="00A2438E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9E57B5">
              <w:rPr>
                <w:i/>
                <w:iCs/>
                <w:lang w:val="en-US"/>
              </w:rPr>
              <w:t>El-Ghazali Talbi: Metaheuristics: From Design to Implementation. Wiley, 2009.</w:t>
            </w:r>
          </w:p>
          <w:p w14:paraId="13BED303" w14:textId="37D891EE" w:rsidR="009E57B5" w:rsidRPr="009E57B5" w:rsidRDefault="009E57B5" w:rsidP="009E57B5">
            <w:pPr>
              <w:pStyle w:val="ListParagraph"/>
              <w:numPr>
                <w:ilvl w:val="0"/>
                <w:numId w:val="22"/>
              </w:numPr>
              <w:shd w:val="clear" w:color="auto" w:fill="FCFCFE"/>
              <w:rPr>
                <w:i/>
                <w:iCs/>
                <w:lang w:val="en-US"/>
              </w:rPr>
            </w:pPr>
            <w:r w:rsidRPr="009E57B5">
              <w:rPr>
                <w:i/>
                <w:iCs/>
                <w:lang w:val="en-US"/>
              </w:rPr>
              <w:t xml:space="preserve">Kennedy, J. (2006). Swarm intelligence. In Handbook of nature-inspired and innovative computing: integrating classical models with emerging technologies (pp. 187-219). </w:t>
            </w:r>
            <w:r w:rsidRPr="009E57B5">
              <w:rPr>
                <w:i/>
                <w:iCs/>
              </w:rPr>
              <w:t>Boston, MA: Springer US.</w:t>
            </w:r>
          </w:p>
          <w:p w14:paraId="20792E2A" w14:textId="77777777" w:rsidR="009E57B5" w:rsidRDefault="009E57B5" w:rsidP="009E57B5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 w:rsidRPr="009E57B5">
              <w:rPr>
                <w:lang w:val="en-US"/>
              </w:rPr>
              <w:lastRenderedPageBreak/>
              <w:t>Clerc, M. (2010). </w:t>
            </w:r>
            <w:r w:rsidRPr="009E57B5">
              <w:rPr>
                <w:i/>
                <w:iCs/>
                <w:lang w:val="en-US"/>
              </w:rPr>
              <w:t>Particle swarm optimization</w:t>
            </w:r>
            <w:r w:rsidRPr="009E57B5">
              <w:rPr>
                <w:lang w:val="en-US"/>
              </w:rPr>
              <w:t xml:space="preserve"> (Vol. 93). </w:t>
            </w:r>
            <w:r w:rsidRPr="00B872C9">
              <w:t xml:space="preserve">John Wiley &amp; </w:t>
            </w:r>
            <w:proofErr w:type="spellStart"/>
            <w:r w:rsidRPr="00B872C9">
              <w:t>Sons</w:t>
            </w:r>
            <w:proofErr w:type="spellEnd"/>
            <w:r w:rsidRPr="00B872C9">
              <w:t>.</w:t>
            </w:r>
          </w:p>
          <w:p w14:paraId="60F61931" w14:textId="7BCC8EDE" w:rsidR="009E57B5" w:rsidRDefault="009E57B5" w:rsidP="009E57B5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 w:rsidRPr="009E57B5">
              <w:rPr>
                <w:lang w:val="en-US"/>
              </w:rPr>
              <w:t>Smith, R. C. (2024). </w:t>
            </w:r>
            <w:r w:rsidRPr="009E57B5">
              <w:rPr>
                <w:i/>
                <w:iCs/>
                <w:lang w:val="en-US"/>
              </w:rPr>
              <w:t>Uncertainty quantification: theory, implementation, and applications</w:t>
            </w:r>
            <w:r w:rsidRPr="009E57B5">
              <w:rPr>
                <w:lang w:val="en-US"/>
              </w:rPr>
              <w:t xml:space="preserve">. </w:t>
            </w:r>
            <w:proofErr w:type="spellStart"/>
            <w:r w:rsidRPr="009E57B5">
              <w:t>Society</w:t>
            </w:r>
            <w:proofErr w:type="spellEnd"/>
            <w:r w:rsidRPr="009E57B5">
              <w:t xml:space="preserve"> </w:t>
            </w:r>
            <w:proofErr w:type="spellStart"/>
            <w:r w:rsidRPr="009E57B5">
              <w:t>for</w:t>
            </w:r>
            <w:proofErr w:type="spellEnd"/>
            <w:r w:rsidRPr="009E57B5">
              <w:t xml:space="preserve"> Industrial and </w:t>
            </w:r>
            <w:proofErr w:type="spellStart"/>
            <w:r w:rsidRPr="009E57B5">
              <w:t>Applied</w:t>
            </w:r>
            <w:proofErr w:type="spellEnd"/>
            <w:r w:rsidRPr="009E57B5">
              <w:t xml:space="preserve"> </w:t>
            </w:r>
            <w:proofErr w:type="spellStart"/>
            <w:r w:rsidRPr="009E57B5">
              <w:t>Mathematics</w:t>
            </w:r>
            <w:proofErr w:type="spellEnd"/>
            <w:r w:rsidRPr="009E57B5">
              <w:t>.</w:t>
            </w:r>
          </w:p>
          <w:p w14:paraId="49AD372E" w14:textId="60A8AF34" w:rsidR="009E57B5" w:rsidRDefault="009E57B5" w:rsidP="009E57B5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lang w:val="en-US"/>
              </w:rPr>
            </w:pPr>
            <w:r w:rsidRPr="009E57B5">
              <w:rPr>
                <w:lang w:val="en-US"/>
              </w:rPr>
              <w:t>Coello, C. A. C. (2007). </w:t>
            </w:r>
            <w:r w:rsidRPr="009E57B5">
              <w:rPr>
                <w:i/>
                <w:iCs/>
                <w:lang w:val="en-US"/>
              </w:rPr>
              <w:t>Evolutionary algorithms for solving multi-objective problems</w:t>
            </w:r>
            <w:r w:rsidRPr="009E57B5">
              <w:rPr>
                <w:lang w:val="en-US"/>
              </w:rPr>
              <w:t>. springer. com.</w:t>
            </w:r>
          </w:p>
          <w:p w14:paraId="11C4113F" w14:textId="31F1E2DD" w:rsidR="009E57B5" w:rsidRPr="001A04F2" w:rsidRDefault="009E57B5" w:rsidP="009E57B5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lang w:val="en-US"/>
              </w:rPr>
            </w:pPr>
            <w:r w:rsidRPr="009E57B5">
              <w:t>Coello, C. A. C., &amp; Lamont, G. B. (2004). </w:t>
            </w:r>
            <w:r w:rsidRPr="009E57B5">
              <w:rPr>
                <w:i/>
                <w:iCs/>
                <w:lang w:val="en-US"/>
              </w:rPr>
              <w:t>Applications of multi-objective evolutionary algorithms</w:t>
            </w:r>
            <w:r w:rsidRPr="009E57B5">
              <w:rPr>
                <w:lang w:val="en-US"/>
              </w:rPr>
              <w:t xml:space="preserve"> (Vol. 1). </w:t>
            </w:r>
            <w:proofErr w:type="spellStart"/>
            <w:r w:rsidRPr="009E57B5">
              <w:t>World</w:t>
            </w:r>
            <w:proofErr w:type="spellEnd"/>
            <w:r w:rsidRPr="009E57B5">
              <w:t xml:space="preserve"> </w:t>
            </w:r>
            <w:proofErr w:type="spellStart"/>
            <w:r w:rsidRPr="009E57B5">
              <w:t>Scientific</w:t>
            </w:r>
            <w:proofErr w:type="spellEnd"/>
            <w:r w:rsidRPr="009E57B5">
              <w:t>.</w:t>
            </w:r>
          </w:p>
          <w:p w14:paraId="67927DBE" w14:textId="1A69FE30" w:rsidR="001A04F2" w:rsidRPr="009E57B5" w:rsidRDefault="001A04F2" w:rsidP="009E57B5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lang w:val="en-US"/>
              </w:rPr>
            </w:pPr>
            <w:r w:rsidRPr="001A04F2">
              <w:rPr>
                <w:lang w:val="en-US"/>
              </w:rPr>
              <w:t>Deisenroth, M. P., Faisal, A. A., &amp; Ong, C. S. (2020). </w:t>
            </w:r>
            <w:r w:rsidRPr="001A04F2">
              <w:rPr>
                <w:i/>
                <w:iCs/>
                <w:lang w:val="en-US"/>
              </w:rPr>
              <w:t>Mathematics for machine learning</w:t>
            </w:r>
            <w:r w:rsidRPr="001A04F2">
              <w:rPr>
                <w:lang w:val="en-US"/>
              </w:rPr>
              <w:t>. Cambridge University Press.</w:t>
            </w:r>
          </w:p>
          <w:p w14:paraId="301A674B" w14:textId="77777777" w:rsidR="009E57B5" w:rsidRPr="009E57B5" w:rsidRDefault="009E57B5" w:rsidP="009E57B5">
            <w:pPr>
              <w:pStyle w:val="ListParagraph"/>
              <w:spacing w:after="160" w:line="259" w:lineRule="auto"/>
              <w:rPr>
                <w:lang w:val="en-US"/>
              </w:rPr>
            </w:pPr>
          </w:p>
          <w:p w14:paraId="522323EF" w14:textId="77777777" w:rsidR="009E57B5" w:rsidRPr="009E57B5" w:rsidRDefault="009E57B5" w:rsidP="009E57B5">
            <w:pPr>
              <w:spacing w:line="259" w:lineRule="auto"/>
              <w:rPr>
                <w:b/>
                <w:bCs/>
              </w:rPr>
            </w:pPr>
            <w:r w:rsidRPr="009E57B5">
              <w:rPr>
                <w:b/>
                <w:bCs/>
              </w:rPr>
              <w:t>Artículos Científicos:</w:t>
            </w:r>
          </w:p>
          <w:p w14:paraId="63ECD1A7" w14:textId="01FFEC91" w:rsidR="009E57B5" w:rsidRDefault="009E57B5" w:rsidP="009E57B5">
            <w:pPr>
              <w:pStyle w:val="ListParagraph"/>
              <w:numPr>
                <w:ilvl w:val="0"/>
                <w:numId w:val="23"/>
              </w:numPr>
              <w:spacing w:line="259" w:lineRule="auto"/>
            </w:pPr>
            <w:r w:rsidRPr="00B83C71">
              <w:t xml:space="preserve">Reyes-Sierra, M., &amp; Coello, C. C. (2006). </w:t>
            </w:r>
            <w:r w:rsidRPr="009E57B5">
              <w:rPr>
                <w:lang w:val="en-US"/>
              </w:rPr>
              <w:t>Multi-objective particle swarm optimizers: A survey of the state-of-the-art. </w:t>
            </w:r>
            <w:r w:rsidRPr="009E57B5">
              <w:rPr>
                <w:i/>
                <w:iCs/>
              </w:rPr>
              <w:t xml:space="preserve">International </w:t>
            </w:r>
            <w:proofErr w:type="spellStart"/>
            <w:r w:rsidRPr="009E57B5">
              <w:rPr>
                <w:i/>
                <w:iCs/>
              </w:rPr>
              <w:t>journal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of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computational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intelligence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research</w:t>
            </w:r>
            <w:proofErr w:type="spellEnd"/>
            <w:r w:rsidRPr="00B83C71">
              <w:t>, </w:t>
            </w:r>
            <w:r w:rsidRPr="009E57B5">
              <w:rPr>
                <w:i/>
                <w:iCs/>
              </w:rPr>
              <w:t>2</w:t>
            </w:r>
            <w:r w:rsidRPr="00B83C71">
              <w:t>(3), 287-308.</w:t>
            </w:r>
          </w:p>
          <w:p w14:paraId="0F33F00D" w14:textId="77777777" w:rsid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</w:pPr>
            <w:r w:rsidRPr="009E57B5">
              <w:rPr>
                <w:lang w:val="en-US"/>
              </w:rPr>
              <w:t>Lalwani, S., Singhal, S., Kumar, R., &amp; Gupta, N. (2013). A comprehensive survey: Applications of multi-objective particle swarm optimization (MOPSO) algorithm. </w:t>
            </w:r>
            <w:proofErr w:type="spellStart"/>
            <w:r w:rsidRPr="009E57B5">
              <w:rPr>
                <w:i/>
                <w:iCs/>
              </w:rPr>
              <w:t>Transactions</w:t>
            </w:r>
            <w:proofErr w:type="spellEnd"/>
            <w:r w:rsidRPr="009E57B5">
              <w:rPr>
                <w:i/>
                <w:iCs/>
              </w:rPr>
              <w:t xml:space="preserve"> on </w:t>
            </w:r>
            <w:proofErr w:type="spellStart"/>
            <w:r w:rsidRPr="009E57B5">
              <w:rPr>
                <w:i/>
                <w:iCs/>
              </w:rPr>
              <w:t>combinatorics</w:t>
            </w:r>
            <w:proofErr w:type="spellEnd"/>
            <w:r w:rsidRPr="00B872C9">
              <w:t>, </w:t>
            </w:r>
            <w:r w:rsidRPr="009E57B5">
              <w:rPr>
                <w:i/>
                <w:iCs/>
              </w:rPr>
              <w:t>2</w:t>
            </w:r>
            <w:r w:rsidRPr="00B872C9">
              <w:t>(1), 39-101.</w:t>
            </w:r>
          </w:p>
          <w:p w14:paraId="568CEA47" w14:textId="77777777" w:rsid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</w:pPr>
            <w:r w:rsidRPr="00B872C9">
              <w:t xml:space="preserve">Coello, C. C., &amp; Lechuga, M. S. (2002, May). </w:t>
            </w:r>
            <w:r w:rsidRPr="009E57B5">
              <w:rPr>
                <w:lang w:val="en-US"/>
              </w:rPr>
              <w:t>MOPSO: A proposal for multiple objective particle swarm optimization. In </w:t>
            </w:r>
            <w:r w:rsidRPr="009E57B5">
              <w:rPr>
                <w:i/>
                <w:iCs/>
                <w:lang w:val="en-US"/>
              </w:rPr>
              <w:t>Proceedings of the 2002 Congress on Evolutionary Computation. CEC'02 (Cat. No. 02TH8600)</w:t>
            </w:r>
            <w:r w:rsidRPr="009E57B5">
              <w:rPr>
                <w:lang w:val="en-US"/>
              </w:rPr>
              <w:t xml:space="preserve"> (Vol. 2, pp. 1051-1056). </w:t>
            </w:r>
            <w:r w:rsidRPr="00B872C9">
              <w:t>IEEE.</w:t>
            </w:r>
          </w:p>
          <w:p w14:paraId="77049189" w14:textId="77777777" w:rsidR="009E57B5" w:rsidRP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lang w:val="en-US"/>
              </w:rPr>
            </w:pPr>
            <w:proofErr w:type="spellStart"/>
            <w:r w:rsidRPr="00B872C9">
              <w:t>Godinez</w:t>
            </w:r>
            <w:proofErr w:type="spellEnd"/>
            <w:r w:rsidRPr="00B872C9">
              <w:t xml:space="preserve">, A. C., Espinosa, L. E. M., &amp; Montes, E. M. (2010, </w:t>
            </w:r>
            <w:proofErr w:type="spellStart"/>
            <w:r w:rsidRPr="00B872C9">
              <w:t>September</w:t>
            </w:r>
            <w:proofErr w:type="spellEnd"/>
            <w:r w:rsidRPr="00B872C9">
              <w:t xml:space="preserve">). </w:t>
            </w:r>
            <w:r w:rsidRPr="009E57B5">
              <w:rPr>
                <w:lang w:val="en-US"/>
              </w:rPr>
              <w:t xml:space="preserve">An experimental comparison of </w:t>
            </w:r>
            <w:proofErr w:type="spellStart"/>
            <w:r w:rsidRPr="009E57B5">
              <w:rPr>
                <w:lang w:val="en-US"/>
              </w:rPr>
              <w:t>multiobjective</w:t>
            </w:r>
            <w:proofErr w:type="spellEnd"/>
            <w:r w:rsidRPr="009E57B5">
              <w:rPr>
                <w:lang w:val="en-US"/>
              </w:rPr>
              <w:t xml:space="preserve"> algorithms: NSGA-II and OMOPSO. In </w:t>
            </w:r>
            <w:r w:rsidRPr="009E57B5">
              <w:rPr>
                <w:i/>
                <w:iCs/>
                <w:lang w:val="en-US"/>
              </w:rPr>
              <w:t>2010 IEEE Electronics, Robotics and Automotive Mechanics Conference</w:t>
            </w:r>
            <w:r w:rsidRPr="009E57B5">
              <w:rPr>
                <w:lang w:val="en-US"/>
              </w:rPr>
              <w:t> (pp. 28-33). IEEE.</w:t>
            </w:r>
          </w:p>
          <w:p w14:paraId="05503C9E" w14:textId="77777777" w:rsidR="009E57B5" w:rsidRP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lang w:val="en-US"/>
              </w:rPr>
            </w:pPr>
            <w:r w:rsidRPr="00B83C71">
              <w:t xml:space="preserve">Sierra, M. R., &amp; Coello </w:t>
            </w:r>
            <w:proofErr w:type="spellStart"/>
            <w:r w:rsidRPr="00B83C71">
              <w:t>Coello</w:t>
            </w:r>
            <w:proofErr w:type="spellEnd"/>
            <w:r w:rsidRPr="00B83C71">
              <w:t xml:space="preserve">, C. A. (2005, March). </w:t>
            </w:r>
            <w:r w:rsidRPr="009E57B5">
              <w:rPr>
                <w:lang w:val="en-US"/>
              </w:rPr>
              <w:t>Improving PSO-based multi-objective optimization using crowding, mutation and</w:t>
            </w:r>
            <w:r w:rsidRPr="009E57B5">
              <w:rPr>
                <w:rFonts w:ascii="Cambria Math" w:hAnsi="Cambria Math" w:cs="Cambria Math"/>
                <w:lang w:val="en-US"/>
              </w:rPr>
              <w:t>∈</w:t>
            </w:r>
            <w:r w:rsidRPr="009E57B5">
              <w:rPr>
                <w:lang w:val="en-US"/>
              </w:rPr>
              <w:t>-dominance. In</w:t>
            </w:r>
            <w:r w:rsidRPr="009E57B5">
              <w:rPr>
                <w:rFonts w:ascii="Calibri" w:hAnsi="Calibri" w:cs="Calibri"/>
                <w:lang w:val="en-US"/>
              </w:rPr>
              <w:t> </w:t>
            </w:r>
            <w:r w:rsidRPr="009E57B5">
              <w:rPr>
                <w:i/>
                <w:iCs/>
                <w:lang w:val="en-US"/>
              </w:rPr>
              <w:t>International conference on evolutionary multi-criterion optimization</w:t>
            </w:r>
            <w:r w:rsidRPr="009E57B5">
              <w:rPr>
                <w:lang w:val="en-US"/>
              </w:rPr>
              <w:t> (pp. 505-519). Berlin, Heidelberg: Springer Berlin Heidelberg.</w:t>
            </w:r>
          </w:p>
          <w:p w14:paraId="72323903" w14:textId="77777777" w:rsidR="009E57B5" w:rsidRP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lang w:val="en-US"/>
              </w:rPr>
            </w:pPr>
            <w:r w:rsidRPr="00B83C71">
              <w:t xml:space="preserve">Abelardo, R. P., &amp; </w:t>
            </w:r>
            <w:proofErr w:type="spellStart"/>
            <w:r w:rsidRPr="00B83C71">
              <w:t>Nowak</w:t>
            </w:r>
            <w:proofErr w:type="spellEnd"/>
            <w:r w:rsidRPr="00B83C71">
              <w:t xml:space="preserve">, W. (2018). </w:t>
            </w:r>
            <w:r w:rsidRPr="009E57B5">
              <w:rPr>
                <w:lang w:val="en-US"/>
              </w:rPr>
              <w:t>Integrating transient behavior as a new dimension to WHPA delineation. </w:t>
            </w:r>
            <w:proofErr w:type="spellStart"/>
            <w:r w:rsidRPr="009E57B5">
              <w:rPr>
                <w:i/>
                <w:iCs/>
              </w:rPr>
              <w:t>Advances</w:t>
            </w:r>
            <w:proofErr w:type="spellEnd"/>
            <w:r w:rsidRPr="009E57B5">
              <w:rPr>
                <w:i/>
                <w:iCs/>
              </w:rPr>
              <w:t xml:space="preserve"> in </w:t>
            </w:r>
            <w:proofErr w:type="spellStart"/>
            <w:r w:rsidRPr="009E57B5">
              <w:rPr>
                <w:i/>
                <w:iCs/>
              </w:rPr>
              <w:t>Water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Resources</w:t>
            </w:r>
            <w:proofErr w:type="spellEnd"/>
            <w:r w:rsidRPr="00B83C71">
              <w:t>, </w:t>
            </w:r>
            <w:r w:rsidRPr="009E57B5">
              <w:rPr>
                <w:i/>
                <w:iCs/>
              </w:rPr>
              <w:t>119</w:t>
            </w:r>
            <w:r w:rsidRPr="00B83C71">
              <w:t>, 178-187.</w:t>
            </w:r>
          </w:p>
          <w:p w14:paraId="0BC20A19" w14:textId="77777777" w:rsidR="009E57B5" w:rsidRPr="009E57B5" w:rsidRDefault="009E57B5" w:rsidP="009E57B5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lang w:val="en-US"/>
              </w:rPr>
            </w:pPr>
            <w:r w:rsidRPr="00B83C71">
              <w:t xml:space="preserve">Rodriguez-Pretelin, A., </w:t>
            </w:r>
            <w:proofErr w:type="spellStart"/>
            <w:r w:rsidRPr="00B83C71">
              <w:t>Nowak</w:t>
            </w:r>
            <w:proofErr w:type="spellEnd"/>
            <w:r w:rsidRPr="00B83C71">
              <w:t>, W., &amp; Morales-</w:t>
            </w:r>
            <w:proofErr w:type="spellStart"/>
            <w:r w:rsidRPr="00B83C71">
              <w:t>Casique</w:t>
            </w:r>
            <w:proofErr w:type="spellEnd"/>
            <w:r w:rsidRPr="00B83C71">
              <w:t xml:space="preserve">, E. (2022). </w:t>
            </w:r>
            <w:r w:rsidRPr="009E57B5">
              <w:rPr>
                <w:lang w:val="en-US"/>
              </w:rPr>
              <w:t>Optimization-based clustering of random fields for computationally efficient and goal-oriented uncertainty quantification: Concept and demonstration for delineation of wellhead protection areas in transient aquifers. </w:t>
            </w:r>
            <w:proofErr w:type="spellStart"/>
            <w:r w:rsidRPr="009E57B5">
              <w:rPr>
                <w:i/>
                <w:iCs/>
              </w:rPr>
              <w:t>Advances</w:t>
            </w:r>
            <w:proofErr w:type="spellEnd"/>
            <w:r w:rsidRPr="009E57B5">
              <w:rPr>
                <w:i/>
                <w:iCs/>
              </w:rPr>
              <w:t xml:space="preserve"> in </w:t>
            </w:r>
            <w:proofErr w:type="spellStart"/>
            <w:r w:rsidRPr="009E57B5">
              <w:rPr>
                <w:i/>
                <w:iCs/>
              </w:rPr>
              <w:t>Water</w:t>
            </w:r>
            <w:proofErr w:type="spellEnd"/>
            <w:r w:rsidRPr="009E57B5">
              <w:rPr>
                <w:i/>
                <w:iCs/>
              </w:rPr>
              <w:t xml:space="preserve"> </w:t>
            </w:r>
            <w:proofErr w:type="spellStart"/>
            <w:r w:rsidRPr="009E57B5">
              <w:rPr>
                <w:i/>
                <w:iCs/>
              </w:rPr>
              <w:t>Resources</w:t>
            </w:r>
            <w:proofErr w:type="spellEnd"/>
            <w:r w:rsidRPr="00B83C71">
              <w:t>, </w:t>
            </w:r>
            <w:r w:rsidRPr="009E57B5">
              <w:rPr>
                <w:i/>
                <w:iCs/>
              </w:rPr>
              <w:t>162</w:t>
            </w:r>
            <w:r w:rsidRPr="00B83C71">
              <w:t>, 104146.</w:t>
            </w:r>
          </w:p>
          <w:p w14:paraId="5859E237" w14:textId="77777777" w:rsidR="009E57B5" w:rsidRPr="009E57B5" w:rsidRDefault="009E57B5" w:rsidP="00A2438E">
            <w:pPr>
              <w:shd w:val="clear" w:color="auto" w:fill="FCFCFE"/>
              <w:rPr>
                <w:lang w:val="en-US"/>
              </w:rPr>
            </w:pPr>
          </w:p>
        </w:tc>
      </w:tr>
      <w:tr w:rsidR="00FC15A2" w14:paraId="1C3C4BFC" w14:textId="77777777" w:rsidTr="00FC15A2">
        <w:tc>
          <w:tcPr>
            <w:tcW w:w="10940" w:type="dxa"/>
          </w:tcPr>
          <w:p w14:paraId="6DCE3E63" w14:textId="77777777" w:rsidR="00FC15A2" w:rsidRPr="00FC15A2" w:rsidRDefault="00FC15A2">
            <w:pPr>
              <w:rPr>
                <w:b/>
              </w:rPr>
            </w:pPr>
            <w:r w:rsidRPr="00FC15A2">
              <w:rPr>
                <w:b/>
              </w:rPr>
              <w:lastRenderedPageBreak/>
              <w:t xml:space="preserve">Bibliografía Complementaria: </w:t>
            </w:r>
          </w:p>
        </w:tc>
      </w:tr>
      <w:tr w:rsidR="00FC15A2" w14:paraId="0527734F" w14:textId="77777777" w:rsidTr="00FC15A2">
        <w:tc>
          <w:tcPr>
            <w:tcW w:w="10940" w:type="dxa"/>
          </w:tcPr>
          <w:p w14:paraId="503BCB4D" w14:textId="3B0FFBE1" w:rsidR="00FC15A2" w:rsidRPr="00A2438E" w:rsidRDefault="00FC15A2" w:rsidP="00FC15A2">
            <w:pPr>
              <w:jc w:val="both"/>
            </w:pPr>
          </w:p>
          <w:p w14:paraId="20F33120" w14:textId="77777777" w:rsidR="00FC15A2" w:rsidRDefault="00FC15A2" w:rsidP="00FC15A2">
            <w:pPr>
              <w:jc w:val="both"/>
            </w:pPr>
          </w:p>
          <w:p w14:paraId="2CB05E89" w14:textId="77777777" w:rsidR="00FC15A2" w:rsidRDefault="00FC15A2" w:rsidP="00FC15A2">
            <w:pPr>
              <w:jc w:val="both"/>
            </w:pPr>
          </w:p>
        </w:tc>
      </w:tr>
    </w:tbl>
    <w:p w14:paraId="557F4064" w14:textId="77777777" w:rsidR="00FC15A2" w:rsidRDefault="00FC15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154"/>
      </w:tblGrid>
      <w:tr w:rsidR="00307CF7" w14:paraId="12BC1056" w14:textId="77777777" w:rsidTr="00307CF7">
        <w:tc>
          <w:tcPr>
            <w:tcW w:w="4786" w:type="dxa"/>
          </w:tcPr>
          <w:p w14:paraId="0DD619FE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Constantia" w:eastAsia="Arial Unicode MS" w:hAnsi="Constantia" w:cs="Arial Unicode MS"/>
                <w:b/>
                <w:bCs/>
                <w:sz w:val="16"/>
                <w:szCs w:val="16"/>
              </w:rPr>
            </w:pPr>
            <w:r w:rsidRPr="00307CF7">
              <w:rPr>
                <w:rFonts w:ascii="Constantia" w:eastAsia="Arial Unicode MS" w:hAnsi="Constantia" w:cs="Arial Unicode MS"/>
                <w:b/>
                <w:bCs/>
                <w:sz w:val="16"/>
                <w:szCs w:val="16"/>
              </w:rPr>
              <w:t>Sugerencias didácticas:</w:t>
            </w:r>
          </w:p>
          <w:p w14:paraId="69AFDAB2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Exposición oral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)</w:t>
            </w:r>
          </w:p>
          <w:p w14:paraId="1A65CC10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Exposición audiovisual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</w:t>
            </w:r>
            <w:r w:rsidR="00E96D6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)</w:t>
            </w:r>
          </w:p>
          <w:p w14:paraId="4E523CC8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Ejercicios dentro de clase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</w:t>
            </w:r>
            <w:r w:rsidR="00E96D6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)</w:t>
            </w:r>
          </w:p>
          <w:p w14:paraId="43F29C9F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Ejercicios fuera del aula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</w:t>
            </w:r>
            <w:r w:rsidR="00E96D6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)</w:t>
            </w:r>
          </w:p>
          <w:p w14:paraId="4D6F630B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Seminarios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</w:t>
            </w:r>
            <w:r w:rsidR="00E96D6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)</w:t>
            </w:r>
          </w:p>
          <w:p w14:paraId="45376A52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Lecturas obligatorias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</w:t>
            </w:r>
            <w:r w:rsidR="00E96D62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)</w:t>
            </w:r>
          </w:p>
          <w:p w14:paraId="79F6B702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Trabajo de Investigación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(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</w:t>
            </w:r>
            <w:r w:rsidR="00DD6C15">
              <w:rPr>
                <w:rFonts w:ascii="Arial Unicode MS" w:eastAsia="Arial Unicode MS" w:hAnsi="Arial Unicode MS" w:cs="Arial Unicode MS"/>
                <w:sz w:val="16"/>
                <w:szCs w:val="16"/>
              </w:rPr>
              <w:t>X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)</w:t>
            </w:r>
          </w:p>
          <w:p w14:paraId="08D7C529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Prácticas de taller o laboratorio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(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)</w:t>
            </w:r>
          </w:p>
          <w:p w14:paraId="58B36C11" w14:textId="77777777" w:rsidR="00307CF7" w:rsidRPr="00307CF7" w:rsidRDefault="00307CF7" w:rsidP="00307CF7">
            <w:pPr>
              <w:rPr>
                <w:rFonts w:ascii="Arial Unicode MS" w:eastAsia="Arial Unicode MS" w:hAnsi="Arial Unicode MS" w:cs="Arial Unicode MS"/>
              </w:rPr>
            </w:pP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Prácticas de campo 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                                       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(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 xml:space="preserve">      </w:t>
            </w:r>
            <w:r w:rsidRPr="00307CF7">
              <w:rPr>
                <w:rFonts w:ascii="Arial Unicode MS" w:eastAsia="Arial Unicode MS" w:hAnsi="Arial Unicode MS" w:cs="Arial Unicode MS"/>
                <w:sz w:val="16"/>
                <w:szCs w:val="16"/>
              </w:rPr>
              <w:t>)</w:t>
            </w:r>
          </w:p>
        </w:tc>
        <w:tc>
          <w:tcPr>
            <w:tcW w:w="6154" w:type="dxa"/>
          </w:tcPr>
          <w:p w14:paraId="7645AE86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A454F86" w14:textId="77777777" w:rsidR="00307CF7" w:rsidRPr="00307CF7" w:rsidRDefault="00307CF7" w:rsidP="00307CF7">
            <w:pPr>
              <w:autoSpaceDE w:val="0"/>
              <w:autoSpaceDN w:val="0"/>
              <w:adjustRightInd w:val="0"/>
              <w:rPr>
                <w:rFonts w:ascii="Constantia" w:hAnsi="Constantia" w:cs="Arial"/>
                <w:b/>
                <w:bCs/>
                <w:sz w:val="16"/>
                <w:szCs w:val="16"/>
              </w:rPr>
            </w:pPr>
            <w:r w:rsidRPr="00307CF7">
              <w:rPr>
                <w:rFonts w:ascii="Constantia" w:hAnsi="Constantia" w:cs="Arial"/>
                <w:b/>
                <w:bCs/>
                <w:sz w:val="16"/>
                <w:szCs w:val="16"/>
              </w:rPr>
              <w:t xml:space="preserve">Mecanismos de evaluación de aprendizaje de los alumnos:  </w:t>
            </w:r>
          </w:p>
          <w:p w14:paraId="0008C9D6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</w:p>
          <w:p w14:paraId="6C33B769" w14:textId="3E5C1DBA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Exámenes Parciales                                                                               (   </w:t>
            </w:r>
            <w:r w:rsidR="00DD6C15">
              <w:rPr>
                <w:rFonts w:ascii="Arial" w:hAnsi="Arial" w:cs="Arial"/>
                <w:sz w:val="16"/>
                <w:szCs w:val="16"/>
              </w:rPr>
              <w:t>X</w:t>
            </w:r>
            <w:r>
              <w:rPr>
                <w:rFonts w:ascii="Arial" w:hAnsi="Arial" w:cs="Arial"/>
                <w:sz w:val="16"/>
                <w:szCs w:val="16"/>
              </w:rPr>
              <w:t xml:space="preserve">  )</w:t>
            </w:r>
          </w:p>
          <w:p w14:paraId="1710187B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Examen final escrito                                                                                (  </w:t>
            </w:r>
            <w:r w:rsidR="00DD6C15">
              <w:rPr>
                <w:rFonts w:ascii="Arial" w:hAnsi="Arial" w:cs="Arial"/>
                <w:sz w:val="16"/>
                <w:szCs w:val="16"/>
              </w:rPr>
              <w:t xml:space="preserve">X </w:t>
            </w:r>
            <w:r>
              <w:rPr>
                <w:rFonts w:ascii="Arial" w:hAnsi="Arial" w:cs="Arial"/>
                <w:sz w:val="16"/>
                <w:szCs w:val="16"/>
              </w:rPr>
              <w:t xml:space="preserve"> )</w:t>
            </w:r>
          </w:p>
          <w:p w14:paraId="5F87E5FF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Trabajos y tareas fuera del aula                                                              (       )</w:t>
            </w:r>
          </w:p>
          <w:p w14:paraId="7B8F5421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Exposición de seminarios por los alumnos                                             (   </w:t>
            </w:r>
            <w:r w:rsidR="00E96D62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  )</w:t>
            </w:r>
          </w:p>
          <w:p w14:paraId="449B76CA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Participación en clase                                                                             (       )</w:t>
            </w:r>
          </w:p>
          <w:p w14:paraId="1B290684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Asistencia                                                                                                (       )</w:t>
            </w:r>
          </w:p>
          <w:p w14:paraId="0FEBB559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Seminario                                                                                                (    </w:t>
            </w:r>
            <w:r w:rsidR="00E96D62"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6098BE11" w14:textId="77777777" w:rsidR="00307CF7" w:rsidRDefault="00307CF7" w:rsidP="00307CF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Otras: Tareas, seminarios, reportes de prácticas, exámenes             </w:t>
            </w:r>
          </w:p>
          <w:p w14:paraId="5EC08EDB" w14:textId="77777777" w:rsidR="00307CF7" w:rsidRDefault="00307CF7" w:rsidP="00307CF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parciales, examen final.                                                                          (        )</w:t>
            </w:r>
          </w:p>
          <w:p w14:paraId="1C354AFE" w14:textId="77777777" w:rsidR="00DD6C15" w:rsidRDefault="00DD6C15" w:rsidP="00307CF7"/>
          <w:p w14:paraId="438AA72C" w14:textId="77777777" w:rsidR="00DD6C15" w:rsidRPr="00282E33" w:rsidRDefault="00DD6C15" w:rsidP="00DD6C15">
            <w:pPr>
              <w:rPr>
                <w:b/>
                <w:bCs/>
                <w:sz w:val="18"/>
                <w:szCs w:val="18"/>
                <w:u w:val="single"/>
              </w:rPr>
            </w:pPr>
            <w:r w:rsidRPr="00282E33">
              <w:rPr>
                <w:b/>
                <w:bCs/>
                <w:sz w:val="18"/>
                <w:szCs w:val="18"/>
                <w:u w:val="single"/>
              </w:rPr>
              <w:t>Evaluación</w:t>
            </w:r>
          </w:p>
          <w:p w14:paraId="393C25F7" w14:textId="794BBEA7" w:rsidR="00DD6C15" w:rsidRPr="00282E33" w:rsidRDefault="00DD6C15" w:rsidP="00DD6C15">
            <w:pPr>
              <w:jc w:val="center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t xml:space="preserve">- Examen </w:t>
            </w:r>
            <w:r w:rsidRPr="00282E33">
              <w:rPr>
                <w:sz w:val="18"/>
                <w:szCs w:val="18"/>
              </w:rPr>
              <w:tab/>
            </w:r>
            <w:r w:rsidRPr="00282E33">
              <w:rPr>
                <w:sz w:val="18"/>
                <w:szCs w:val="18"/>
              </w:rPr>
              <w:tab/>
            </w:r>
            <w:r w:rsidRPr="00282E33">
              <w:rPr>
                <w:sz w:val="18"/>
                <w:szCs w:val="18"/>
              </w:rPr>
              <w:tab/>
              <w:t xml:space="preserve"> </w:t>
            </w:r>
            <w:r w:rsidR="002174BF">
              <w:rPr>
                <w:sz w:val="18"/>
                <w:szCs w:val="18"/>
              </w:rPr>
              <w:t>2</w:t>
            </w:r>
            <w:r w:rsidRPr="00282E33">
              <w:rPr>
                <w:sz w:val="18"/>
                <w:szCs w:val="18"/>
              </w:rPr>
              <w:t>0 %</w:t>
            </w:r>
          </w:p>
          <w:p w14:paraId="53894C8C" w14:textId="1FEE3E40" w:rsidR="00DD6C15" w:rsidRDefault="00DD6C15" w:rsidP="00DD6C15">
            <w:pPr>
              <w:jc w:val="center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t xml:space="preserve">- Trabajo de Investigación </w:t>
            </w:r>
            <w:r w:rsidRPr="00282E33">
              <w:rPr>
                <w:sz w:val="18"/>
                <w:szCs w:val="18"/>
              </w:rPr>
              <w:tab/>
              <w:t xml:space="preserve">                   </w:t>
            </w:r>
            <w:r w:rsidR="002174BF">
              <w:rPr>
                <w:sz w:val="18"/>
                <w:szCs w:val="18"/>
              </w:rPr>
              <w:t>4</w:t>
            </w:r>
            <w:r w:rsidRPr="00282E33">
              <w:rPr>
                <w:sz w:val="18"/>
                <w:szCs w:val="18"/>
              </w:rPr>
              <w:t>0 %</w:t>
            </w:r>
          </w:p>
          <w:p w14:paraId="6D38B151" w14:textId="69DE06B9" w:rsidR="002174BF" w:rsidRPr="00282E33" w:rsidRDefault="002174BF" w:rsidP="00DD6C15">
            <w:pPr>
              <w:jc w:val="center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Sesiones prácticas                                     50 % </w:t>
            </w:r>
          </w:p>
          <w:p w14:paraId="554A6C34" w14:textId="77777777" w:rsidR="00DD6C15" w:rsidRPr="00282E33" w:rsidRDefault="00DD6C15" w:rsidP="00DD6C15">
            <w:pPr>
              <w:jc w:val="center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t>__________________________________</w:t>
            </w:r>
          </w:p>
          <w:p w14:paraId="2325DC76" w14:textId="77777777" w:rsidR="00DD6C15" w:rsidRPr="00282E33" w:rsidRDefault="00DD6C15" w:rsidP="00DD6C15">
            <w:pPr>
              <w:ind w:left="708"/>
              <w:jc w:val="center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t>TOTAL           110 %</w:t>
            </w:r>
          </w:p>
          <w:p w14:paraId="7E875EF9" w14:textId="77777777" w:rsidR="00DD6C15" w:rsidRDefault="00DD6C15" w:rsidP="00DD6C15">
            <w:pPr>
              <w:jc w:val="center"/>
              <w:rPr>
                <w:sz w:val="18"/>
                <w:szCs w:val="18"/>
              </w:rPr>
            </w:pPr>
          </w:p>
          <w:p w14:paraId="2A537AEF" w14:textId="294B69B0" w:rsidR="00DD6C15" w:rsidRDefault="00DD6C15" w:rsidP="00DD6C15">
            <w:pPr>
              <w:ind w:right="-106"/>
              <w:jc w:val="both"/>
              <w:rPr>
                <w:sz w:val="18"/>
                <w:szCs w:val="18"/>
              </w:rPr>
            </w:pPr>
            <w:r w:rsidRPr="00282E33">
              <w:rPr>
                <w:sz w:val="18"/>
                <w:szCs w:val="18"/>
              </w:rPr>
              <w:lastRenderedPageBreak/>
              <w:t xml:space="preserve">Nota: Para acreditar el curso es necesario </w:t>
            </w:r>
            <w:r w:rsidR="002174BF">
              <w:rPr>
                <w:sz w:val="18"/>
                <w:szCs w:val="18"/>
              </w:rPr>
              <w:t>aprobar 5 ejercicios prácticos con valor de 10% cada uno. El estudiante deberá resolver una serie de problemas entregados al término de los capítulos 3 al 7. Al mismo tiempo. Al aprobar 3 de ellos, el estudiante tendrá derecho a examen.</w:t>
            </w:r>
          </w:p>
          <w:p w14:paraId="5F9FDBB1" w14:textId="77777777" w:rsidR="00DD6C15" w:rsidRDefault="00DD6C15" w:rsidP="00307CF7"/>
        </w:tc>
      </w:tr>
      <w:tr w:rsidR="008840FF" w14:paraId="0667D122" w14:textId="77777777" w:rsidTr="008840FF">
        <w:tc>
          <w:tcPr>
            <w:tcW w:w="10940" w:type="dxa"/>
            <w:gridSpan w:val="2"/>
          </w:tcPr>
          <w:p w14:paraId="53CB7075" w14:textId="77777777" w:rsidR="008840FF" w:rsidRPr="00DD6C15" w:rsidRDefault="008840FF">
            <w:pPr>
              <w:rPr>
                <w:b/>
              </w:rPr>
            </w:pPr>
            <w:r w:rsidRPr="00DD6C15">
              <w:rPr>
                <w:b/>
              </w:rPr>
              <w:lastRenderedPageBreak/>
              <w:t>Línea de investigación:</w:t>
            </w:r>
          </w:p>
          <w:p w14:paraId="3EA621B4" w14:textId="77777777" w:rsidR="008840FF" w:rsidRPr="00DD6C15" w:rsidRDefault="00DD6C15">
            <w:r w:rsidRPr="00DD6C15">
              <w:t>Aguas subterráneas, Modelación, Métodos de Optimización, Inteligencia Artificial, Ciencias Ambientales.</w:t>
            </w:r>
          </w:p>
        </w:tc>
      </w:tr>
    </w:tbl>
    <w:p w14:paraId="57CEB78D" w14:textId="77777777" w:rsidR="005C75FC" w:rsidRDefault="005C75FC"/>
    <w:p w14:paraId="306490E3" w14:textId="77777777" w:rsidR="005C75FC" w:rsidRDefault="005C75FC"/>
    <w:p w14:paraId="1D172730" w14:textId="77777777" w:rsidR="0092555D" w:rsidRDefault="0092555D"/>
    <w:sectPr w:rsidR="0092555D" w:rsidSect="009255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DD7"/>
    <w:multiLevelType w:val="hybridMultilevel"/>
    <w:tmpl w:val="EF0427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B4E9C"/>
    <w:multiLevelType w:val="hybridMultilevel"/>
    <w:tmpl w:val="74E289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F36C7"/>
    <w:multiLevelType w:val="hybridMultilevel"/>
    <w:tmpl w:val="FBC0B1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467C7"/>
    <w:multiLevelType w:val="hybridMultilevel"/>
    <w:tmpl w:val="24344D92"/>
    <w:lvl w:ilvl="0" w:tplc="3CAAB8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2297C"/>
    <w:multiLevelType w:val="hybridMultilevel"/>
    <w:tmpl w:val="53B265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36AB6"/>
    <w:multiLevelType w:val="hybridMultilevel"/>
    <w:tmpl w:val="838286B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A611A"/>
    <w:multiLevelType w:val="hybridMultilevel"/>
    <w:tmpl w:val="903A851C"/>
    <w:lvl w:ilvl="0" w:tplc="FA7E491C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452657"/>
    <w:multiLevelType w:val="hybridMultilevel"/>
    <w:tmpl w:val="7C7624C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74AA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F573EE"/>
    <w:multiLevelType w:val="hybridMultilevel"/>
    <w:tmpl w:val="9C34F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4215C"/>
    <w:multiLevelType w:val="hybridMultilevel"/>
    <w:tmpl w:val="E38E46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53858"/>
    <w:multiLevelType w:val="hybridMultilevel"/>
    <w:tmpl w:val="D188F34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A6E89"/>
    <w:multiLevelType w:val="hybridMultilevel"/>
    <w:tmpl w:val="E6E2F7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255F4"/>
    <w:multiLevelType w:val="hybridMultilevel"/>
    <w:tmpl w:val="AD20438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72089"/>
    <w:multiLevelType w:val="hybridMultilevel"/>
    <w:tmpl w:val="BDAC020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5700CE"/>
    <w:multiLevelType w:val="hybridMultilevel"/>
    <w:tmpl w:val="DB98038C"/>
    <w:lvl w:ilvl="0" w:tplc="0C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BD24BE6"/>
    <w:multiLevelType w:val="hybridMultilevel"/>
    <w:tmpl w:val="F886F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77C33"/>
    <w:multiLevelType w:val="hybridMultilevel"/>
    <w:tmpl w:val="EF0427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DC74E3"/>
    <w:multiLevelType w:val="hybridMultilevel"/>
    <w:tmpl w:val="9B42CF9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D10E8"/>
    <w:multiLevelType w:val="hybridMultilevel"/>
    <w:tmpl w:val="8AA0AD76"/>
    <w:lvl w:ilvl="0" w:tplc="A83202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F13B22"/>
    <w:multiLevelType w:val="multilevel"/>
    <w:tmpl w:val="15604FC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7BE7D9A"/>
    <w:multiLevelType w:val="hybridMultilevel"/>
    <w:tmpl w:val="25F0C61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E26B3"/>
    <w:multiLevelType w:val="hybridMultilevel"/>
    <w:tmpl w:val="9D5EB0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008456">
    <w:abstractNumId w:val="2"/>
  </w:num>
  <w:num w:numId="2" w16cid:durableId="481238821">
    <w:abstractNumId w:val="4"/>
  </w:num>
  <w:num w:numId="3" w16cid:durableId="1643391671">
    <w:abstractNumId w:val="15"/>
  </w:num>
  <w:num w:numId="4" w16cid:durableId="317543009">
    <w:abstractNumId w:val="0"/>
  </w:num>
  <w:num w:numId="5" w16cid:durableId="926110339">
    <w:abstractNumId w:val="17"/>
  </w:num>
  <w:num w:numId="6" w16cid:durableId="1385763041">
    <w:abstractNumId w:val="18"/>
  </w:num>
  <w:num w:numId="7" w16cid:durableId="747658199">
    <w:abstractNumId w:val="19"/>
  </w:num>
  <w:num w:numId="8" w16cid:durableId="1043284161">
    <w:abstractNumId w:val="6"/>
  </w:num>
  <w:num w:numId="9" w16cid:durableId="1900893904">
    <w:abstractNumId w:val="11"/>
  </w:num>
  <w:num w:numId="10" w16cid:durableId="1668631118">
    <w:abstractNumId w:val="14"/>
  </w:num>
  <w:num w:numId="11" w16cid:durableId="294067265">
    <w:abstractNumId w:val="3"/>
  </w:num>
  <w:num w:numId="12" w16cid:durableId="1725324379">
    <w:abstractNumId w:val="12"/>
  </w:num>
  <w:num w:numId="13" w16cid:durableId="390732123">
    <w:abstractNumId w:val="13"/>
  </w:num>
  <w:num w:numId="14" w16cid:durableId="574358172">
    <w:abstractNumId w:val="5"/>
  </w:num>
  <w:num w:numId="15" w16cid:durableId="1334868612">
    <w:abstractNumId w:val="21"/>
  </w:num>
  <w:num w:numId="16" w16cid:durableId="1528911693">
    <w:abstractNumId w:val="10"/>
  </w:num>
  <w:num w:numId="17" w16cid:durableId="1411973352">
    <w:abstractNumId w:val="1"/>
  </w:num>
  <w:num w:numId="18" w16cid:durableId="1262495519">
    <w:abstractNumId w:val="7"/>
  </w:num>
  <w:num w:numId="19" w16cid:durableId="811142533">
    <w:abstractNumId w:val="8"/>
  </w:num>
  <w:num w:numId="20" w16cid:durableId="132798516">
    <w:abstractNumId w:val="20"/>
  </w:num>
  <w:num w:numId="21" w16cid:durableId="850067544">
    <w:abstractNumId w:val="16"/>
  </w:num>
  <w:num w:numId="22" w16cid:durableId="1209104509">
    <w:abstractNumId w:val="9"/>
  </w:num>
  <w:num w:numId="23" w16cid:durableId="16241154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55D"/>
    <w:rsid w:val="000033D0"/>
    <w:rsid w:val="00012735"/>
    <w:rsid w:val="00021C39"/>
    <w:rsid w:val="00071153"/>
    <w:rsid w:val="000B3018"/>
    <w:rsid w:val="0015148D"/>
    <w:rsid w:val="001A04F2"/>
    <w:rsid w:val="001C5167"/>
    <w:rsid w:val="001C79D1"/>
    <w:rsid w:val="002078E6"/>
    <w:rsid w:val="002111ED"/>
    <w:rsid w:val="002174BF"/>
    <w:rsid w:val="00275C6C"/>
    <w:rsid w:val="002A0CA8"/>
    <w:rsid w:val="002B7187"/>
    <w:rsid w:val="002C2606"/>
    <w:rsid w:val="002E34AB"/>
    <w:rsid w:val="003004EF"/>
    <w:rsid w:val="00307CF7"/>
    <w:rsid w:val="003A1486"/>
    <w:rsid w:val="003C0480"/>
    <w:rsid w:val="003D7D3C"/>
    <w:rsid w:val="004864E4"/>
    <w:rsid w:val="004A1B36"/>
    <w:rsid w:val="004A4BBA"/>
    <w:rsid w:val="004E1641"/>
    <w:rsid w:val="005A2A7E"/>
    <w:rsid w:val="005C628D"/>
    <w:rsid w:val="005C75FC"/>
    <w:rsid w:val="0071026D"/>
    <w:rsid w:val="0071382F"/>
    <w:rsid w:val="00743638"/>
    <w:rsid w:val="00792E99"/>
    <w:rsid w:val="007B63FF"/>
    <w:rsid w:val="007E3ABF"/>
    <w:rsid w:val="007E44AE"/>
    <w:rsid w:val="007F3990"/>
    <w:rsid w:val="00870D07"/>
    <w:rsid w:val="008840FF"/>
    <w:rsid w:val="008E45CB"/>
    <w:rsid w:val="0092555D"/>
    <w:rsid w:val="00926E4A"/>
    <w:rsid w:val="009358C6"/>
    <w:rsid w:val="00984104"/>
    <w:rsid w:val="00984381"/>
    <w:rsid w:val="009E57B5"/>
    <w:rsid w:val="00A2438E"/>
    <w:rsid w:val="00A52607"/>
    <w:rsid w:val="00AB43E1"/>
    <w:rsid w:val="00AB5FD3"/>
    <w:rsid w:val="00AD3F46"/>
    <w:rsid w:val="00AE1AF6"/>
    <w:rsid w:val="00AF7278"/>
    <w:rsid w:val="00BC1A26"/>
    <w:rsid w:val="00BC6DD7"/>
    <w:rsid w:val="00C82E63"/>
    <w:rsid w:val="00CE5ED4"/>
    <w:rsid w:val="00D304A5"/>
    <w:rsid w:val="00D748A2"/>
    <w:rsid w:val="00D963DC"/>
    <w:rsid w:val="00DC05C6"/>
    <w:rsid w:val="00DD6C15"/>
    <w:rsid w:val="00E56AC9"/>
    <w:rsid w:val="00E96D62"/>
    <w:rsid w:val="00EA2D98"/>
    <w:rsid w:val="00F00B42"/>
    <w:rsid w:val="00F176F7"/>
    <w:rsid w:val="00F75A69"/>
    <w:rsid w:val="00FC15A2"/>
    <w:rsid w:val="00FD2535"/>
    <w:rsid w:val="00FE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6440E"/>
  <w15:docId w15:val="{FB687D6F-B03F-439C-81C1-36C771EF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1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5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5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7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1448</Words>
  <Characters>7964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Araceli</dc:creator>
  <cp:lastModifiedBy>Abelardo Rodriguez</cp:lastModifiedBy>
  <cp:revision>12</cp:revision>
  <dcterms:created xsi:type="dcterms:W3CDTF">2020-07-27T14:35:00Z</dcterms:created>
  <dcterms:modified xsi:type="dcterms:W3CDTF">2025-07-10T15:59:00Z</dcterms:modified>
</cp:coreProperties>
</file>