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5F73B" w14:textId="77777777" w:rsidR="00E66DD9" w:rsidRPr="00242FCB" w:rsidRDefault="00000000">
      <w:pPr>
        <w:pStyle w:val="Ttulo1"/>
        <w:jc w:val="center"/>
        <w:rPr>
          <w:color w:val="000000" w:themeColor="text1"/>
        </w:rPr>
      </w:pPr>
      <w:r w:rsidRPr="00242FCB">
        <w:rPr>
          <w:color w:val="000000" w:themeColor="text1"/>
        </w:rPr>
        <w:t>Ejercicio 9 — Facturación con Transacción</w:t>
      </w:r>
    </w:p>
    <w:p w14:paraId="33EA69A7" w14:textId="77777777" w:rsidR="00E66DD9" w:rsidRPr="00242FCB" w:rsidRDefault="00000000">
      <w:pPr>
        <w:pStyle w:val="Ttulo2"/>
        <w:rPr>
          <w:color w:val="000000" w:themeColor="text1"/>
        </w:rPr>
      </w:pPr>
      <w:r w:rsidRPr="00242FCB">
        <w:rPr>
          <w:color w:val="000000" w:themeColor="text1"/>
        </w:rPr>
        <w:t>Introducción</w:t>
      </w:r>
    </w:p>
    <w:p w14:paraId="42E3EFA1" w14:textId="77777777" w:rsidR="00E66DD9" w:rsidRPr="00242FCB" w:rsidRDefault="00000000">
      <w:pPr>
        <w:rPr>
          <w:color w:val="000000" w:themeColor="text1"/>
        </w:rPr>
      </w:pPr>
      <w:r w:rsidRPr="00242FCB">
        <w:rPr>
          <w:color w:val="000000" w:themeColor="text1"/>
        </w:rPr>
        <w:t>Este ejercicio consiste en desarrollar un sistema de facturación utilizando Windows Forms y SQL Server mediante ADO.NET.</w:t>
      </w:r>
    </w:p>
    <w:p w14:paraId="3D6CC3A9" w14:textId="77777777" w:rsidR="00E66DD9" w:rsidRPr="00242FCB" w:rsidRDefault="00000000">
      <w:pPr>
        <w:pStyle w:val="Ttulo2"/>
        <w:rPr>
          <w:color w:val="000000" w:themeColor="text1"/>
        </w:rPr>
      </w:pPr>
      <w:r w:rsidRPr="00242FCB">
        <w:rPr>
          <w:color w:val="000000" w:themeColor="text1"/>
        </w:rPr>
        <w:t>— Entidades Factura y DetalleFactura</w:t>
      </w:r>
    </w:p>
    <w:p w14:paraId="109B11E0" w14:textId="77777777" w:rsidR="00E66DD9" w:rsidRPr="00242FCB" w:rsidRDefault="00000000">
      <w:pPr>
        <w:rPr>
          <w:color w:val="000000" w:themeColor="text1"/>
        </w:rPr>
      </w:pPr>
      <w:r w:rsidRPr="00242FCB">
        <w:rPr>
          <w:color w:val="000000" w:themeColor="text1"/>
        </w:rPr>
        <w:t>Código utilizado:</w:t>
      </w:r>
    </w:p>
    <w:p w14:paraId="28096BEF" w14:textId="77777777" w:rsidR="00E66DD9" w:rsidRPr="00242FCB" w:rsidRDefault="00000000">
      <w:pPr>
        <w:rPr>
          <w:color w:val="000000" w:themeColor="text1"/>
        </w:rPr>
      </w:pPr>
      <w:r w:rsidRPr="00242FCB">
        <w:rPr>
          <w:rFonts w:ascii="Consolas" w:hAnsi="Consolas"/>
          <w:color w:val="000000" w:themeColor="text1"/>
          <w:sz w:val="20"/>
        </w:rPr>
        <w:t>public class Factura</w:t>
      </w:r>
      <w:r w:rsidRPr="00242FCB">
        <w:rPr>
          <w:rFonts w:ascii="Consolas" w:hAnsi="Consolas"/>
          <w:color w:val="000000" w:themeColor="text1"/>
          <w:sz w:val="20"/>
        </w:rPr>
        <w:br/>
        <w:t>{</w:t>
      </w:r>
      <w:r w:rsidRPr="00242FCB">
        <w:rPr>
          <w:rFonts w:ascii="Consolas" w:hAnsi="Consolas"/>
          <w:color w:val="000000" w:themeColor="text1"/>
          <w:sz w:val="20"/>
        </w:rPr>
        <w:br/>
        <w:t xml:space="preserve">    public int Id { get; set; }</w:t>
      </w:r>
      <w:r w:rsidRPr="00242FCB">
        <w:rPr>
          <w:rFonts w:ascii="Consolas" w:hAnsi="Consolas"/>
          <w:color w:val="000000" w:themeColor="text1"/>
          <w:sz w:val="20"/>
        </w:rPr>
        <w:br/>
        <w:t xml:space="preserve">    public string Cliente { get; set; }</w:t>
      </w:r>
      <w:r w:rsidRPr="00242FCB">
        <w:rPr>
          <w:rFonts w:ascii="Consolas" w:hAnsi="Consolas"/>
          <w:color w:val="000000" w:themeColor="text1"/>
          <w:sz w:val="20"/>
        </w:rPr>
        <w:br/>
        <w:t xml:space="preserve">    public DateTime Fecha { get; set; }</w:t>
      </w:r>
      <w:r w:rsidRPr="00242FCB">
        <w:rPr>
          <w:rFonts w:ascii="Consolas" w:hAnsi="Consolas"/>
          <w:color w:val="000000" w:themeColor="text1"/>
          <w:sz w:val="20"/>
        </w:rPr>
        <w:br/>
        <w:t xml:space="preserve">    public List&lt;DetalleFactura&gt; Detalles { get; set; }</w:t>
      </w:r>
      <w:r w:rsidRPr="00242FCB">
        <w:rPr>
          <w:rFonts w:ascii="Consolas" w:hAnsi="Consolas"/>
          <w:color w:val="000000" w:themeColor="text1"/>
          <w:sz w:val="20"/>
        </w:rPr>
        <w:br/>
        <w:t>}</w:t>
      </w:r>
    </w:p>
    <w:p w14:paraId="0C7E7416" w14:textId="77777777" w:rsidR="00E66DD9" w:rsidRPr="00242FCB" w:rsidRDefault="00000000">
      <w:pPr>
        <w:rPr>
          <w:color w:val="000000" w:themeColor="text1"/>
        </w:rPr>
      </w:pPr>
      <w:r w:rsidRPr="00242FCB">
        <w:rPr>
          <w:color w:val="000000" w:themeColor="text1"/>
        </w:rPr>
        <w:t>Explicación:</w:t>
      </w:r>
    </w:p>
    <w:p w14:paraId="6A3835AC" w14:textId="77777777" w:rsidR="00E66DD9" w:rsidRPr="00242FCB" w:rsidRDefault="00000000">
      <w:pPr>
        <w:rPr>
          <w:color w:val="000000" w:themeColor="text1"/>
        </w:rPr>
      </w:pPr>
      <w:r w:rsidRPr="00242FCB">
        <w:rPr>
          <w:color w:val="000000" w:themeColor="text1"/>
        </w:rPr>
        <w:t>Las clases Factura y DetalleFactura representan las entidades principales del sistema.</w:t>
      </w:r>
    </w:p>
    <w:p w14:paraId="097004D8" w14:textId="77777777" w:rsidR="00E66DD9" w:rsidRPr="00242FCB" w:rsidRDefault="00000000">
      <w:pPr>
        <w:pStyle w:val="Ttulo2"/>
        <w:rPr>
          <w:color w:val="000000" w:themeColor="text1"/>
        </w:rPr>
      </w:pPr>
      <w:r w:rsidRPr="00242FCB">
        <w:rPr>
          <w:color w:val="000000" w:themeColor="text1"/>
        </w:rPr>
        <w:t>— Agregar detalle de factura</w:t>
      </w:r>
    </w:p>
    <w:p w14:paraId="29768187" w14:textId="77777777" w:rsidR="00E66DD9" w:rsidRPr="00242FCB" w:rsidRDefault="00000000">
      <w:pPr>
        <w:rPr>
          <w:color w:val="000000" w:themeColor="text1"/>
        </w:rPr>
      </w:pPr>
      <w:r w:rsidRPr="00242FCB">
        <w:rPr>
          <w:color w:val="000000" w:themeColor="text1"/>
        </w:rPr>
        <w:t>Código utilizado:</w:t>
      </w:r>
    </w:p>
    <w:p w14:paraId="4253CE37" w14:textId="77777777" w:rsidR="00E66DD9" w:rsidRPr="00242FCB" w:rsidRDefault="00000000">
      <w:pPr>
        <w:rPr>
          <w:color w:val="000000" w:themeColor="text1"/>
        </w:rPr>
      </w:pPr>
      <w:r w:rsidRPr="00242FCB">
        <w:rPr>
          <w:rFonts w:ascii="Consolas" w:hAnsi="Consolas"/>
          <w:color w:val="000000" w:themeColor="text1"/>
          <w:sz w:val="20"/>
        </w:rPr>
        <w:t>var d = new DetalleFactura</w:t>
      </w:r>
      <w:r w:rsidRPr="00242FCB">
        <w:rPr>
          <w:rFonts w:ascii="Consolas" w:hAnsi="Consolas"/>
          <w:color w:val="000000" w:themeColor="text1"/>
          <w:sz w:val="20"/>
        </w:rPr>
        <w:br/>
        <w:t>{</w:t>
      </w:r>
      <w:r w:rsidRPr="00242FCB">
        <w:rPr>
          <w:rFonts w:ascii="Consolas" w:hAnsi="Consolas"/>
          <w:color w:val="000000" w:themeColor="text1"/>
          <w:sz w:val="20"/>
        </w:rPr>
        <w:br/>
        <w:t xml:space="preserve">    Producto = txtProducto.Text.Trim(),</w:t>
      </w:r>
      <w:r w:rsidRPr="00242FCB">
        <w:rPr>
          <w:rFonts w:ascii="Consolas" w:hAnsi="Consolas"/>
          <w:color w:val="000000" w:themeColor="text1"/>
          <w:sz w:val="20"/>
        </w:rPr>
        <w:br/>
        <w:t xml:space="preserve">    Cantidad = (int)nudCantidad.Value,</w:t>
      </w:r>
      <w:r w:rsidRPr="00242FCB">
        <w:rPr>
          <w:rFonts w:ascii="Consolas" w:hAnsi="Consolas"/>
          <w:color w:val="000000" w:themeColor="text1"/>
          <w:sz w:val="20"/>
        </w:rPr>
        <w:br/>
        <w:t xml:space="preserve">    Precio = precio</w:t>
      </w:r>
      <w:r w:rsidRPr="00242FCB">
        <w:rPr>
          <w:rFonts w:ascii="Consolas" w:hAnsi="Consolas"/>
          <w:color w:val="000000" w:themeColor="text1"/>
          <w:sz w:val="20"/>
        </w:rPr>
        <w:br/>
        <w:t>};</w:t>
      </w:r>
      <w:r w:rsidRPr="00242FCB">
        <w:rPr>
          <w:rFonts w:ascii="Consolas" w:hAnsi="Consolas"/>
          <w:color w:val="000000" w:themeColor="text1"/>
          <w:sz w:val="20"/>
        </w:rPr>
        <w:br/>
      </w:r>
      <w:r w:rsidRPr="00242FCB">
        <w:rPr>
          <w:rFonts w:ascii="Consolas" w:hAnsi="Consolas"/>
          <w:color w:val="000000" w:themeColor="text1"/>
          <w:sz w:val="20"/>
        </w:rPr>
        <w:br/>
        <w:t>detalles.Add(d);</w:t>
      </w:r>
    </w:p>
    <w:p w14:paraId="241AFA56" w14:textId="77777777" w:rsidR="00E66DD9" w:rsidRPr="00242FCB" w:rsidRDefault="00000000">
      <w:pPr>
        <w:rPr>
          <w:color w:val="000000" w:themeColor="text1"/>
        </w:rPr>
      </w:pPr>
      <w:r w:rsidRPr="00242FCB">
        <w:rPr>
          <w:color w:val="000000" w:themeColor="text1"/>
        </w:rPr>
        <w:t>Explicación:</w:t>
      </w:r>
    </w:p>
    <w:p w14:paraId="3A026D5D" w14:textId="77777777" w:rsidR="00E66DD9" w:rsidRPr="00242FCB" w:rsidRDefault="00000000">
      <w:pPr>
        <w:rPr>
          <w:color w:val="000000" w:themeColor="text1"/>
        </w:rPr>
      </w:pPr>
      <w:r w:rsidRPr="00242FCB">
        <w:rPr>
          <w:color w:val="000000" w:themeColor="text1"/>
        </w:rPr>
        <w:t>Este bloque agrega productos al detalle de la factura.</w:t>
      </w:r>
    </w:p>
    <w:p w14:paraId="0A2A6480" w14:textId="77777777" w:rsidR="00E66DD9" w:rsidRPr="00242FCB" w:rsidRDefault="00000000">
      <w:pPr>
        <w:pStyle w:val="Ttulo2"/>
        <w:rPr>
          <w:color w:val="000000" w:themeColor="text1"/>
        </w:rPr>
      </w:pPr>
      <w:r w:rsidRPr="00242FCB">
        <w:rPr>
          <w:color w:val="000000" w:themeColor="text1"/>
        </w:rPr>
        <w:t>— Calcular total</w:t>
      </w:r>
    </w:p>
    <w:p w14:paraId="175E4291" w14:textId="77777777" w:rsidR="00E66DD9" w:rsidRPr="00242FCB" w:rsidRDefault="00000000">
      <w:pPr>
        <w:rPr>
          <w:color w:val="000000" w:themeColor="text1"/>
        </w:rPr>
      </w:pPr>
      <w:r w:rsidRPr="00242FCB">
        <w:rPr>
          <w:color w:val="000000" w:themeColor="text1"/>
        </w:rPr>
        <w:t>Código utilizado:</w:t>
      </w:r>
    </w:p>
    <w:p w14:paraId="162C73C5" w14:textId="77777777" w:rsidR="00E66DD9" w:rsidRPr="00242FCB" w:rsidRDefault="00000000">
      <w:pPr>
        <w:rPr>
          <w:color w:val="000000" w:themeColor="text1"/>
        </w:rPr>
      </w:pPr>
      <w:r w:rsidRPr="00242FCB">
        <w:rPr>
          <w:rFonts w:ascii="Consolas" w:hAnsi="Consolas"/>
          <w:color w:val="000000" w:themeColor="text1"/>
          <w:sz w:val="20"/>
        </w:rPr>
        <w:t>decimal total = detalles.Sum(x =&gt; x.Cantidad * x.Precio);</w:t>
      </w:r>
      <w:r w:rsidRPr="00242FCB">
        <w:rPr>
          <w:rFonts w:ascii="Consolas" w:hAnsi="Consolas"/>
          <w:color w:val="000000" w:themeColor="text1"/>
          <w:sz w:val="20"/>
        </w:rPr>
        <w:br/>
        <w:t>lblTotal.Text = total.ToString("C");</w:t>
      </w:r>
    </w:p>
    <w:p w14:paraId="4261FDCB" w14:textId="77777777" w:rsidR="00E66DD9" w:rsidRPr="00242FCB" w:rsidRDefault="00000000">
      <w:pPr>
        <w:rPr>
          <w:color w:val="000000" w:themeColor="text1"/>
        </w:rPr>
      </w:pPr>
      <w:r w:rsidRPr="00242FCB">
        <w:rPr>
          <w:color w:val="000000" w:themeColor="text1"/>
        </w:rPr>
        <w:t>Explicación:</w:t>
      </w:r>
    </w:p>
    <w:p w14:paraId="44523B8C" w14:textId="77777777" w:rsidR="00E66DD9" w:rsidRPr="00242FCB" w:rsidRDefault="00000000">
      <w:pPr>
        <w:rPr>
          <w:color w:val="000000" w:themeColor="text1"/>
        </w:rPr>
      </w:pPr>
      <w:r w:rsidRPr="00242FCB">
        <w:rPr>
          <w:color w:val="000000" w:themeColor="text1"/>
        </w:rPr>
        <w:t>Este método calcula el total general de la factura usando LINQ.</w:t>
      </w:r>
    </w:p>
    <w:p w14:paraId="21C34BCB" w14:textId="77777777" w:rsidR="00E66DD9" w:rsidRPr="00242FCB" w:rsidRDefault="00000000">
      <w:pPr>
        <w:pStyle w:val="Ttulo2"/>
        <w:rPr>
          <w:color w:val="000000" w:themeColor="text1"/>
        </w:rPr>
      </w:pPr>
      <w:r w:rsidRPr="00242FCB">
        <w:rPr>
          <w:color w:val="000000" w:themeColor="text1"/>
        </w:rPr>
        <w:t>— Transacción SQL</w:t>
      </w:r>
    </w:p>
    <w:p w14:paraId="5C3F6DBB" w14:textId="77777777" w:rsidR="00E66DD9" w:rsidRPr="00242FCB" w:rsidRDefault="00000000">
      <w:pPr>
        <w:rPr>
          <w:color w:val="000000" w:themeColor="text1"/>
        </w:rPr>
      </w:pPr>
      <w:r w:rsidRPr="00242FCB">
        <w:rPr>
          <w:color w:val="000000" w:themeColor="text1"/>
        </w:rPr>
        <w:t>Código utilizado:</w:t>
      </w:r>
    </w:p>
    <w:p w14:paraId="0861879D" w14:textId="77777777" w:rsidR="00E66DD9" w:rsidRPr="00242FCB" w:rsidRDefault="00000000">
      <w:pPr>
        <w:rPr>
          <w:color w:val="000000" w:themeColor="text1"/>
        </w:rPr>
      </w:pPr>
      <w:r w:rsidRPr="00242FCB">
        <w:rPr>
          <w:rFonts w:ascii="Consolas" w:hAnsi="Consolas"/>
          <w:color w:val="000000" w:themeColor="text1"/>
          <w:sz w:val="20"/>
        </w:rPr>
        <w:t>SqlTransaction transaccion = conn.BeginTransaction();</w:t>
      </w:r>
      <w:r w:rsidRPr="00242FCB">
        <w:rPr>
          <w:rFonts w:ascii="Consolas" w:hAnsi="Consolas"/>
          <w:color w:val="000000" w:themeColor="text1"/>
          <w:sz w:val="20"/>
        </w:rPr>
        <w:br/>
      </w:r>
      <w:r w:rsidRPr="00242FCB">
        <w:rPr>
          <w:rFonts w:ascii="Consolas" w:hAnsi="Consolas"/>
          <w:color w:val="000000" w:themeColor="text1"/>
          <w:sz w:val="20"/>
        </w:rPr>
        <w:br/>
        <w:t>try</w:t>
      </w:r>
      <w:r w:rsidRPr="00242FCB">
        <w:rPr>
          <w:rFonts w:ascii="Consolas" w:hAnsi="Consolas"/>
          <w:color w:val="000000" w:themeColor="text1"/>
          <w:sz w:val="20"/>
        </w:rPr>
        <w:br/>
        <w:t>{</w:t>
      </w:r>
      <w:r w:rsidRPr="00242FCB">
        <w:rPr>
          <w:rFonts w:ascii="Consolas" w:hAnsi="Consolas"/>
          <w:color w:val="000000" w:themeColor="text1"/>
          <w:sz w:val="20"/>
        </w:rPr>
        <w:br/>
        <w:t xml:space="preserve">    transaccion.Commit();</w:t>
      </w:r>
      <w:r w:rsidRPr="00242FCB">
        <w:rPr>
          <w:rFonts w:ascii="Consolas" w:hAnsi="Consolas"/>
          <w:color w:val="000000" w:themeColor="text1"/>
          <w:sz w:val="20"/>
        </w:rPr>
        <w:br/>
        <w:t>}</w:t>
      </w:r>
      <w:r w:rsidRPr="00242FCB">
        <w:rPr>
          <w:rFonts w:ascii="Consolas" w:hAnsi="Consolas"/>
          <w:color w:val="000000" w:themeColor="text1"/>
          <w:sz w:val="20"/>
        </w:rPr>
        <w:br/>
        <w:t>catch (Exception)</w:t>
      </w:r>
      <w:r w:rsidRPr="00242FCB">
        <w:rPr>
          <w:rFonts w:ascii="Consolas" w:hAnsi="Consolas"/>
          <w:color w:val="000000" w:themeColor="text1"/>
          <w:sz w:val="20"/>
        </w:rPr>
        <w:br/>
        <w:t>{</w:t>
      </w:r>
      <w:r w:rsidRPr="00242FCB">
        <w:rPr>
          <w:rFonts w:ascii="Consolas" w:hAnsi="Consolas"/>
          <w:color w:val="000000" w:themeColor="text1"/>
          <w:sz w:val="20"/>
        </w:rPr>
        <w:br/>
        <w:t xml:space="preserve">    transaccion.Rollback();</w:t>
      </w:r>
      <w:r w:rsidRPr="00242FCB">
        <w:rPr>
          <w:rFonts w:ascii="Consolas" w:hAnsi="Consolas"/>
          <w:color w:val="000000" w:themeColor="text1"/>
          <w:sz w:val="20"/>
        </w:rPr>
        <w:br/>
        <w:t>}</w:t>
      </w:r>
    </w:p>
    <w:p w14:paraId="209C3BFF" w14:textId="77777777" w:rsidR="00E66DD9" w:rsidRPr="00242FCB" w:rsidRDefault="00000000">
      <w:pPr>
        <w:rPr>
          <w:color w:val="000000" w:themeColor="text1"/>
        </w:rPr>
      </w:pPr>
      <w:r w:rsidRPr="00242FCB">
        <w:rPr>
          <w:color w:val="000000" w:themeColor="text1"/>
        </w:rPr>
        <w:t>Explicación:</w:t>
      </w:r>
    </w:p>
    <w:p w14:paraId="24B674B0" w14:textId="77777777" w:rsidR="00E66DD9" w:rsidRPr="00242FCB" w:rsidRDefault="00000000">
      <w:pPr>
        <w:rPr>
          <w:color w:val="000000" w:themeColor="text1"/>
        </w:rPr>
      </w:pPr>
      <w:r w:rsidRPr="00242FCB">
        <w:rPr>
          <w:color w:val="000000" w:themeColor="text1"/>
        </w:rPr>
        <w:t>Este bloque utiliza transacciones SQL para asegurar la integridad de los datos.</w:t>
      </w:r>
    </w:p>
    <w:p w14:paraId="06A74F9E" w14:textId="77777777" w:rsidR="00E66DD9" w:rsidRPr="00242FCB" w:rsidRDefault="00000000">
      <w:pPr>
        <w:pStyle w:val="Ttulo2"/>
        <w:rPr>
          <w:color w:val="000000" w:themeColor="text1"/>
        </w:rPr>
      </w:pPr>
      <w:r w:rsidRPr="00242FCB">
        <w:rPr>
          <w:color w:val="000000" w:themeColor="text1"/>
        </w:rPr>
        <w:t>Conclusión</w:t>
      </w:r>
    </w:p>
    <w:p w14:paraId="5BA62568" w14:textId="77777777" w:rsidR="00E66DD9" w:rsidRPr="00242FCB" w:rsidRDefault="00000000">
      <w:pPr>
        <w:rPr>
          <w:color w:val="000000" w:themeColor="text1"/>
        </w:rPr>
      </w:pPr>
      <w:r w:rsidRPr="00242FCB">
        <w:rPr>
          <w:color w:val="000000" w:themeColor="text1"/>
        </w:rPr>
        <w:t>El ejercicio permitió implementar transacciones SQL con Commit() y Rollback().</w:t>
      </w:r>
    </w:p>
    <w:sectPr w:rsidR="00E66DD9" w:rsidRPr="00242F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068760">
    <w:abstractNumId w:val="8"/>
  </w:num>
  <w:num w:numId="2" w16cid:durableId="122501452">
    <w:abstractNumId w:val="6"/>
  </w:num>
  <w:num w:numId="3" w16cid:durableId="1655377933">
    <w:abstractNumId w:val="5"/>
  </w:num>
  <w:num w:numId="4" w16cid:durableId="1879125845">
    <w:abstractNumId w:val="4"/>
  </w:num>
  <w:num w:numId="5" w16cid:durableId="193154235">
    <w:abstractNumId w:val="7"/>
  </w:num>
  <w:num w:numId="6" w16cid:durableId="1650019394">
    <w:abstractNumId w:val="3"/>
  </w:num>
  <w:num w:numId="7" w16cid:durableId="1004742251">
    <w:abstractNumId w:val="2"/>
  </w:num>
  <w:num w:numId="8" w16cid:durableId="1418283943">
    <w:abstractNumId w:val="1"/>
  </w:num>
  <w:num w:numId="9" w16cid:durableId="829370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FCB"/>
    <w:rsid w:val="0029639D"/>
    <w:rsid w:val="00326F90"/>
    <w:rsid w:val="003A34F3"/>
    <w:rsid w:val="00AA1D8D"/>
    <w:rsid w:val="00B47730"/>
    <w:rsid w:val="00CB0664"/>
    <w:rsid w:val="00E66D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2A1B506"/>
  <w14:defaultImageDpi w14:val="300"/>
  <w15:docId w15:val="{3EBC1D1A-4D85-594F-B7D1-A2311A8D8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Reyes</cp:lastModifiedBy>
  <cp:revision>2</cp:revision>
  <dcterms:created xsi:type="dcterms:W3CDTF">2013-12-23T23:15:00Z</dcterms:created>
  <dcterms:modified xsi:type="dcterms:W3CDTF">2026-05-13T00:23:00Z</dcterms:modified>
  <cp:category/>
</cp:coreProperties>
</file>