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A279" w14:textId="77777777" w:rsidR="00655E11" w:rsidRPr="00655E11" w:rsidRDefault="00655E11" w:rsidP="00655E11">
      <w:r w:rsidRPr="00655E11">
        <w:rPr>
          <w:b/>
          <w:bCs/>
        </w:rPr>
        <w:t>ABBA TECHNICAL COLLEGE (ATC)</w:t>
      </w:r>
      <w:r w:rsidRPr="00655E11">
        <w:t xml:space="preserve"> </w:t>
      </w:r>
      <w:r w:rsidRPr="00655E11">
        <w:rPr>
          <w:i/>
          <w:iCs/>
        </w:rPr>
        <w:t>Motto: Your Path to Self-Reliance</w:t>
      </w:r>
      <w:r w:rsidRPr="00655E11">
        <w:t xml:space="preserve"> </w:t>
      </w:r>
      <w:r w:rsidRPr="00655E11">
        <w:rPr>
          <w:i/>
          <w:iCs/>
        </w:rPr>
        <w:t xml:space="preserve">Highland </w:t>
      </w:r>
      <w:proofErr w:type="spellStart"/>
      <w:r w:rsidRPr="00655E11">
        <w:rPr>
          <w:i/>
          <w:iCs/>
        </w:rPr>
        <w:t>Sherikat</w:t>
      </w:r>
      <w:proofErr w:type="spellEnd"/>
      <w:r w:rsidRPr="00655E11">
        <w:rPr>
          <w:i/>
          <w:iCs/>
        </w:rPr>
        <w:t>, Juba, South Sudan</w:t>
      </w:r>
      <w:r w:rsidRPr="00655E11">
        <w:t xml:space="preserve"> </w:t>
      </w:r>
      <w:r w:rsidRPr="00655E11">
        <w:rPr>
          <w:b/>
          <w:bCs/>
        </w:rPr>
        <w:t>Date:</w:t>
      </w:r>
      <w:r w:rsidRPr="00655E11">
        <w:t xml:space="preserve"> June 27, 2026</w:t>
      </w:r>
    </w:p>
    <w:p w14:paraId="2A36BD85" w14:textId="77777777" w:rsidR="00655E11" w:rsidRPr="00655E11" w:rsidRDefault="00655E11" w:rsidP="00655E11">
      <w:r w:rsidRPr="00655E11">
        <w:rPr>
          <w:b/>
          <w:bCs/>
        </w:rPr>
        <w:t>To:</w:t>
      </w:r>
      <w:r w:rsidRPr="00655E11">
        <w:t xml:space="preserve"> Mr. [Instructor's Full Name]</w:t>
      </w:r>
    </w:p>
    <w:p w14:paraId="11116EB0" w14:textId="77777777" w:rsidR="00655E11" w:rsidRPr="00655E11" w:rsidRDefault="00655E11" w:rsidP="00655E11">
      <w:r w:rsidRPr="00655E11">
        <w:t>Juba, South Sudan</w:t>
      </w:r>
    </w:p>
    <w:p w14:paraId="64D00178" w14:textId="77777777" w:rsidR="00655E11" w:rsidRPr="00655E11" w:rsidRDefault="00655E11" w:rsidP="00655E11">
      <w:r w:rsidRPr="00655E11">
        <w:rPr>
          <w:b/>
          <w:bCs/>
        </w:rPr>
        <w:t>SUBJECT: OFFER OF EMPLOYMENT AS CONTRACTED AUTOMOTIVE TECHNICAL INSTRUCTOR</w:t>
      </w:r>
    </w:p>
    <w:p w14:paraId="1AD546E4" w14:textId="77777777" w:rsidR="00655E11" w:rsidRPr="00655E11" w:rsidRDefault="00655E11" w:rsidP="00655E11">
      <w:r w:rsidRPr="00655E11">
        <w:t>Dear Mr. [Instructor's Last Name],</w:t>
      </w:r>
    </w:p>
    <w:p w14:paraId="030D5AB2" w14:textId="77777777" w:rsidR="00655E11" w:rsidRPr="00655E11" w:rsidRDefault="00655E11" w:rsidP="00655E11">
      <w:r w:rsidRPr="00655E11">
        <w:t xml:space="preserve">Following your recent technical interview and practical review, I am pleased to officially offer you employment at </w:t>
      </w:r>
      <w:r w:rsidRPr="00655E11">
        <w:rPr>
          <w:b/>
          <w:bCs/>
        </w:rPr>
        <w:t>Abba Technical College (ATC)</w:t>
      </w:r>
      <w:r w:rsidRPr="00655E11">
        <w:t xml:space="preserve"> as our </w:t>
      </w:r>
      <w:r w:rsidRPr="00655E11">
        <w:rPr>
          <w:b/>
          <w:bCs/>
        </w:rPr>
        <w:t>Contracted Automotive Technical Instructor</w:t>
      </w:r>
      <w:r w:rsidRPr="00655E11">
        <w:t xml:space="preserve"> for our upcoming introductory training cohort in Highland </w:t>
      </w:r>
      <w:proofErr w:type="spellStart"/>
      <w:r w:rsidRPr="00655E11">
        <w:t>Sherikat</w:t>
      </w:r>
      <w:proofErr w:type="spellEnd"/>
      <w:r w:rsidRPr="00655E11">
        <w:t>.</w:t>
      </w:r>
    </w:p>
    <w:p w14:paraId="325D052E" w14:textId="77777777" w:rsidR="00655E11" w:rsidRPr="00655E11" w:rsidRDefault="00655E11" w:rsidP="00655E11">
      <w:r w:rsidRPr="00655E11">
        <w:t>We believe your deep real-world mechanical expertise makes you the perfect fit to train our elite cohorts and uphold the professional standards of our institution.</w:t>
      </w:r>
    </w:p>
    <w:p w14:paraId="359C7720" w14:textId="77777777" w:rsidR="00655E11" w:rsidRPr="00655E11" w:rsidRDefault="00655E11" w:rsidP="00655E11">
      <w:r w:rsidRPr="00655E11">
        <w:t>Please carefully review the official terms and conditions of this instructional contract:</w:t>
      </w:r>
    </w:p>
    <w:p w14:paraId="4E92E70F" w14:textId="77777777" w:rsidR="00655E11" w:rsidRPr="00655E11" w:rsidRDefault="00655E11" w:rsidP="00655E11">
      <w:pPr>
        <w:numPr>
          <w:ilvl w:val="0"/>
          <w:numId w:val="1"/>
        </w:numPr>
      </w:pPr>
      <w:r w:rsidRPr="00655E11">
        <w:rPr>
          <w:b/>
          <w:bCs/>
        </w:rPr>
        <w:t>Scope of Duties:</w:t>
      </w:r>
      <w:r w:rsidRPr="00655E11">
        <w:t xml:space="preserve"> You will be responsible for leading the daily practical instruction for Phase 1 (Simulation Lab). This includes teaching tool ergonomics, workshop safety, engine component teardowns, and diagnostic troubleshooting for both motorcycle and Raksha mechanical systems based on the ATC curriculum blueprint.</w:t>
      </w:r>
    </w:p>
    <w:p w14:paraId="74B6FB85" w14:textId="77777777" w:rsidR="00655E11" w:rsidRPr="00655E11" w:rsidRDefault="00655E11" w:rsidP="00655E11">
      <w:pPr>
        <w:numPr>
          <w:ilvl w:val="0"/>
          <w:numId w:val="1"/>
        </w:numPr>
      </w:pPr>
      <w:r w:rsidRPr="00655E11">
        <w:rPr>
          <w:b/>
          <w:bCs/>
        </w:rPr>
        <w:t>Work Schedule:</w:t>
      </w:r>
      <w:r w:rsidRPr="00655E11">
        <w:t xml:space="preserve"> This is a focused, part-time instructional role. You are required to report to the </w:t>
      </w:r>
      <w:proofErr w:type="spellStart"/>
      <w:r w:rsidRPr="00655E11">
        <w:t>Sherikat</w:t>
      </w:r>
      <w:proofErr w:type="spellEnd"/>
      <w:r w:rsidRPr="00655E11">
        <w:t xml:space="preserve"> Hub compound for </w:t>
      </w:r>
      <w:r w:rsidRPr="00655E11">
        <w:rPr>
          <w:b/>
          <w:bCs/>
        </w:rPr>
        <w:t>two (2) hours per day</w:t>
      </w:r>
      <w:r w:rsidRPr="00655E11">
        <w:t>, from Monday through Friday (Exact hours to be finalized: [e.g., 9:00 AM – 11:00 AM]). This allows you to maintain your regular commercial garage activities during the rest of the day.</w:t>
      </w:r>
    </w:p>
    <w:p w14:paraId="2ADC0BB0" w14:textId="77777777" w:rsidR="00655E11" w:rsidRPr="00655E11" w:rsidRDefault="00655E11" w:rsidP="00655E11">
      <w:pPr>
        <w:numPr>
          <w:ilvl w:val="0"/>
          <w:numId w:val="1"/>
        </w:numPr>
      </w:pPr>
      <w:r w:rsidRPr="00655E11">
        <w:rPr>
          <w:b/>
          <w:bCs/>
        </w:rPr>
        <w:t>Contract Duration:</w:t>
      </w:r>
      <w:r w:rsidRPr="00655E11">
        <w:t xml:space="preserve"> This appointment is for a fixed duration of </w:t>
      </w:r>
      <w:r w:rsidRPr="00655E11">
        <w:rPr>
          <w:b/>
          <w:bCs/>
        </w:rPr>
        <w:t>three (3) months</w:t>
      </w:r>
      <w:r w:rsidRPr="00655E11">
        <w:t xml:space="preserve"> covering the Phase 1 Simulation Lab phase, with an option for contract renewal or transition into a Phase 2 field attachment supervisor role based on institutional review.</w:t>
      </w:r>
    </w:p>
    <w:p w14:paraId="56B927D7" w14:textId="77777777" w:rsidR="00655E11" w:rsidRPr="00655E11" w:rsidRDefault="00655E11" w:rsidP="00655E11">
      <w:pPr>
        <w:numPr>
          <w:ilvl w:val="0"/>
          <w:numId w:val="1"/>
        </w:numPr>
      </w:pPr>
      <w:r w:rsidRPr="00655E11">
        <w:rPr>
          <w:b/>
          <w:bCs/>
        </w:rPr>
        <w:t>Compensation &amp; Financial Safeguards:</w:t>
      </w:r>
      <w:r w:rsidRPr="00655E11">
        <w:t xml:space="preserve"> * You will receive a flat-rate monthly salary of </w:t>
      </w:r>
      <w:r w:rsidRPr="00655E11">
        <w:rPr>
          <w:b/>
          <w:bCs/>
        </w:rPr>
        <w:t>$[Insert amount, e.g., $250.00 or $300.00] USD</w:t>
      </w:r>
      <w:r w:rsidRPr="00655E11">
        <w:t>, paid strictly in USD or the equivalent parallel spot-market cash rate in South Sudanese Pounds (SSP) at the hour of payment.</w:t>
      </w:r>
    </w:p>
    <w:p w14:paraId="183A5932" w14:textId="77777777" w:rsidR="00655E11" w:rsidRPr="00655E11" w:rsidRDefault="00655E11" w:rsidP="00655E11">
      <w:pPr>
        <w:numPr>
          <w:ilvl w:val="1"/>
          <w:numId w:val="1"/>
        </w:numPr>
      </w:pPr>
      <w:r w:rsidRPr="00655E11">
        <w:t xml:space="preserve">In accordance with institutional liquidity safeguards (Chapter 6.2), </w:t>
      </w:r>
      <w:r w:rsidRPr="00655E11">
        <w:rPr>
          <w:b/>
          <w:bCs/>
        </w:rPr>
        <w:t>85%</w:t>
      </w:r>
      <w:r w:rsidRPr="00655E11">
        <w:t xml:space="preserve"> of your salary will be paid out directly at the end of each operational month. The remaining </w:t>
      </w:r>
      <w:r w:rsidRPr="00655E11">
        <w:rPr>
          <w:b/>
          <w:bCs/>
        </w:rPr>
        <w:t>15%</w:t>
      </w:r>
      <w:r w:rsidRPr="00655E11">
        <w:t xml:space="preserve"> will be securely held back by the college treasury as a </w:t>
      </w:r>
      <w:r w:rsidRPr="00655E11">
        <w:rPr>
          <w:i/>
          <w:iCs/>
        </w:rPr>
        <w:t>Performance Retention Bond</w:t>
      </w:r>
      <w:r w:rsidRPr="00655E11">
        <w:t xml:space="preserve"> and will be paid to you in one lump sum immediately upon the successful graduation of your student cohort.</w:t>
      </w:r>
    </w:p>
    <w:p w14:paraId="117C90D5" w14:textId="77777777" w:rsidR="00655E11" w:rsidRPr="00655E11" w:rsidRDefault="00655E11" w:rsidP="00655E11">
      <w:pPr>
        <w:numPr>
          <w:ilvl w:val="0"/>
          <w:numId w:val="1"/>
        </w:numPr>
      </w:pPr>
      <w:r w:rsidRPr="00655E11">
        <w:rPr>
          <w:b/>
          <w:bCs/>
        </w:rPr>
        <w:lastRenderedPageBreak/>
        <w:t>Institutional Discipline:</w:t>
      </w:r>
      <w:r w:rsidRPr="00655E11">
        <w:t xml:space="preserve"> You are expected to demonstrate absolute professionalism, strict time punctuality, and deep respect for the training environment. Tools must be audited daily, and safety rules must be strictly enforced among students.</w:t>
      </w:r>
    </w:p>
    <w:p w14:paraId="72CD01A9" w14:textId="77777777" w:rsidR="00655E11" w:rsidRPr="00655E11" w:rsidRDefault="00655E11" w:rsidP="00655E11">
      <w:r w:rsidRPr="00655E11">
        <w:t>If you accept these professional terms, please sign and date the duplicate copy of this letter below and return it to my office to finalize your onboarding before classes begin.</w:t>
      </w:r>
    </w:p>
    <w:p w14:paraId="3DC598C5" w14:textId="77777777" w:rsidR="00655E11" w:rsidRPr="00655E11" w:rsidRDefault="00655E11" w:rsidP="00655E11">
      <w:r w:rsidRPr="00655E11">
        <w:t>Welcome to Abba Technical College. Let us build a self-reliant future together.</w:t>
      </w:r>
    </w:p>
    <w:p w14:paraId="60829874" w14:textId="77777777" w:rsidR="00655E11" w:rsidRPr="00655E11" w:rsidRDefault="00655E11" w:rsidP="00655E11">
      <w:r w:rsidRPr="00655E11">
        <w:t>Sincerely,</w:t>
      </w:r>
    </w:p>
    <w:p w14:paraId="0D1F80A5" w14:textId="77777777" w:rsidR="00655E11" w:rsidRPr="00655E11" w:rsidRDefault="00655E11" w:rsidP="00655E11">
      <w:r w:rsidRPr="00655E11">
        <w:rPr>
          <w:b/>
          <w:bCs/>
        </w:rPr>
        <w:t>Managing Director</w:t>
      </w:r>
      <w:r w:rsidRPr="00655E11">
        <w:t xml:space="preserve"> Abba Technical College (ATC)</w:t>
      </w:r>
    </w:p>
    <w:p w14:paraId="0C970001" w14:textId="77777777" w:rsidR="00655E11" w:rsidRPr="00655E11" w:rsidRDefault="00655E11" w:rsidP="00655E11">
      <w:pPr>
        <w:rPr>
          <w:b/>
          <w:bCs/>
        </w:rPr>
      </w:pPr>
      <w:r w:rsidRPr="00655E11">
        <w:rPr>
          <w:b/>
          <w:bCs/>
        </w:rPr>
        <w:t>INSTRUCTOR ACCEPTANCE COVENANT</w:t>
      </w:r>
    </w:p>
    <w:p w14:paraId="17E7D379" w14:textId="77777777" w:rsidR="00655E11" w:rsidRPr="00655E11" w:rsidRDefault="00655E11" w:rsidP="00655E11">
      <w:r w:rsidRPr="00655E11">
        <w:t>I, ___________________________________, have read, understood, and completely accept the terms, hours, and financial structures of the employment offer outlined above.</w:t>
      </w:r>
    </w:p>
    <w:p w14:paraId="33A889C5" w14:textId="77777777" w:rsidR="00655E11" w:rsidRPr="00655E11" w:rsidRDefault="00655E11" w:rsidP="00655E11">
      <w:r w:rsidRPr="00655E11">
        <w:t>Signature: ___________________________</w:t>
      </w:r>
    </w:p>
    <w:p w14:paraId="63BA28F9" w14:textId="77777777" w:rsidR="00655E11" w:rsidRPr="00655E11" w:rsidRDefault="00655E11" w:rsidP="00655E11">
      <w:r w:rsidRPr="00655E11">
        <w:t>Date: ____ / ____ / 2026</w:t>
      </w:r>
    </w:p>
    <w:p w14:paraId="0C598BA6" w14:textId="77777777" w:rsidR="00655E11" w:rsidRDefault="00655E11"/>
    <w:sectPr w:rsidR="00655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46EC1"/>
    <w:multiLevelType w:val="multilevel"/>
    <w:tmpl w:val="765C0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96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11"/>
    <w:rsid w:val="00655E11"/>
    <w:rsid w:val="00FD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E268"/>
  <w15:chartTrackingRefBased/>
  <w15:docId w15:val="{6E8509D3-5DCF-4582-AE34-775E78FF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E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E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E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E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E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E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E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E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E11"/>
    <w:rPr>
      <w:rFonts w:eastAsiaTheme="majorEastAsia" w:cstheme="majorBidi"/>
      <w:color w:val="272727" w:themeColor="text1" w:themeTint="D8"/>
    </w:rPr>
  </w:style>
  <w:style w:type="paragraph" w:styleId="Title">
    <w:name w:val="Title"/>
    <w:basedOn w:val="Normal"/>
    <w:next w:val="Normal"/>
    <w:link w:val="TitleChar"/>
    <w:uiPriority w:val="10"/>
    <w:qFormat/>
    <w:rsid w:val="0065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E11"/>
    <w:pPr>
      <w:spacing w:before="160"/>
      <w:jc w:val="center"/>
    </w:pPr>
    <w:rPr>
      <w:i/>
      <w:iCs/>
      <w:color w:val="404040" w:themeColor="text1" w:themeTint="BF"/>
    </w:rPr>
  </w:style>
  <w:style w:type="character" w:customStyle="1" w:styleId="QuoteChar">
    <w:name w:val="Quote Char"/>
    <w:basedOn w:val="DefaultParagraphFont"/>
    <w:link w:val="Quote"/>
    <w:uiPriority w:val="29"/>
    <w:rsid w:val="00655E11"/>
    <w:rPr>
      <w:i/>
      <w:iCs/>
      <w:color w:val="404040" w:themeColor="text1" w:themeTint="BF"/>
    </w:rPr>
  </w:style>
  <w:style w:type="paragraph" w:styleId="ListParagraph">
    <w:name w:val="List Paragraph"/>
    <w:basedOn w:val="Normal"/>
    <w:uiPriority w:val="34"/>
    <w:qFormat/>
    <w:rsid w:val="00655E11"/>
    <w:pPr>
      <w:ind w:left="720"/>
      <w:contextualSpacing/>
    </w:pPr>
  </w:style>
  <w:style w:type="character" w:styleId="IntenseEmphasis">
    <w:name w:val="Intense Emphasis"/>
    <w:basedOn w:val="DefaultParagraphFont"/>
    <w:uiPriority w:val="21"/>
    <w:qFormat/>
    <w:rsid w:val="00655E11"/>
    <w:rPr>
      <w:i/>
      <w:iCs/>
      <w:color w:val="2F5496" w:themeColor="accent1" w:themeShade="BF"/>
    </w:rPr>
  </w:style>
  <w:style w:type="paragraph" w:styleId="IntenseQuote">
    <w:name w:val="Intense Quote"/>
    <w:basedOn w:val="Normal"/>
    <w:next w:val="Normal"/>
    <w:link w:val="IntenseQuoteChar"/>
    <w:uiPriority w:val="30"/>
    <w:qFormat/>
    <w:rsid w:val="00655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E11"/>
    <w:rPr>
      <w:i/>
      <w:iCs/>
      <w:color w:val="2F5496" w:themeColor="accent1" w:themeShade="BF"/>
    </w:rPr>
  </w:style>
  <w:style w:type="character" w:styleId="IntenseReference">
    <w:name w:val="Intense Reference"/>
    <w:basedOn w:val="DefaultParagraphFont"/>
    <w:uiPriority w:val="32"/>
    <w:qFormat/>
    <w:rsid w:val="00655E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2026-06-30T01:57:00Z</dcterms:created>
  <dcterms:modified xsi:type="dcterms:W3CDTF">2026-06-30T01:58:00Z</dcterms:modified>
</cp:coreProperties>
</file>