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eelawadee UI" w:hAnsi="Leelawadee UI"/>
          <w:b/>
          <w:bCs/>
          <w:sz w:val="40"/>
          <w:szCs w:val="40"/>
          <w:lang w:val="en-US" w:eastAsia="zh-CN" w:bidi="hi-IN"/>
        </w:rPr>
        <w:t>Relationship between employer and the candidate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rFonts w:ascii="Berlin Sans FB" w:hAnsi="Berlin Sans FB"/>
          <w:sz w:val="26"/>
          <w:szCs w:val="26"/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foreign country needs that the candidate accomplishes the following requirements: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talks the language very fluently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can work along the same time zone that the employer needs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understand</w:t>
      </w:r>
      <w:r>
        <w:rPr>
          <w:rFonts w:ascii="Berlin Sans FB" w:hAnsi="Berlin Sans FB"/>
          <w:sz w:val="26"/>
          <w:szCs w:val="26"/>
          <w:lang w:val="en-US" w:eastAsia="zh-CN" w:bidi="hi-IN"/>
        </w:rPr>
        <w:t>s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 the culture from the foreign country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is experienced in working with foreign countries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understand</w:t>
      </w:r>
      <w:r>
        <w:rPr>
          <w:rFonts w:ascii="Berlin Sans FB" w:hAnsi="Berlin Sans FB"/>
          <w:sz w:val="26"/>
          <w:szCs w:val="26"/>
          <w:lang w:val="en-US" w:eastAsia="zh-CN" w:bidi="hi-IN"/>
        </w:rPr>
        <w:t>s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 about complex projects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goes along with the team mates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On the other side, United States and countries from Europe has its own currency and this currency could vary from the local currency candidate.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If the EURO would be converted into ARS then we should calculate the hour value that belongs to one working day and this belongs to an annual salary.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Annual salary is used as reference in United States and Europe.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reason why the research for a job in a foreign country is not successful, it is because there is not a good relationship among Hispanic spoken countries and non-Hispanic spoken countries.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foreign employer requires that the candidate might highlight his/her skills over the others one and it should be shown before having the first interview.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eelawadee UI">
    <w:charset w:val="00" w:characterSet="windows-1252"/>
    <w:family w:val="roman"/>
    <w:pitch w:val="variable"/>
  </w:font>
  <w:font w:name="Berlin Sans FB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LibreOffice/24.2.3.2$Windows_X86_64 LibreOffice_project/433d9c2ded56988e8a90e6b2e771ee4e6a5ab2ba</Application>
  <AppVersion>15.0000</AppVersion>
  <Pages>1</Pages>
  <Words>195</Words>
  <Characters>986</Characters>
  <CharactersWithSpaces>1163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2024-06-24T04:36:05Z</dcterms:created>
  <dc:creator/>
  <dc:description/>
  <dc:language>es-ES</dc:language>
  <cp:lastModifiedBy/>
  <cp:lastPrinted>2024-06-24T06:03:26Z</cp:lastPrinted>
  <dcterms:modified xsi:type="dcterms:W3CDTF">2024-06-29T02:36:21Z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