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6" w:name="X4faf54443aff82b4a7426a0d979f9ca3d2db29b"/>
    <w:p>
      <w:pPr>
        <w:pStyle w:val="Heading1"/>
      </w:pPr>
      <w:r>
        <w:t xml:space="preserve">FICHA DE VALIDACIÓN POR JUICIO DE EXPERTOS</w:t>
      </w:r>
    </w:p>
    <w:p>
      <w:pPr>
        <w:pStyle w:val="FirstParagraph"/>
      </w:pPr>
      <w:r>
        <w:rPr>
          <w:b/>
          <w:bCs/>
        </w:rPr>
        <w:t xml:space="preserve">Sistema evaluado:</w:t>
      </w:r>
      <w:r>
        <w:t xml:space="preserve"> </w:t>
      </w:r>
      <w:r>
        <w:rPr>
          <w:i/>
          <w:iCs/>
        </w:rPr>
        <w:t xml:space="preserve">Modelo Predictivo de Riesgo de Desnutrición Crónica Infantil en el Perú mediante Machine Learning</w:t>
      </w:r>
    </w:p>
    <w:p>
      <w:pPr>
        <w:pStyle w:val="BodyText"/>
      </w:pPr>
      <w:r>
        <w:rPr>
          <w:b/>
          <w:bCs/>
        </w:rPr>
        <w:t xml:space="preserve">Institución:</w:t>
      </w:r>
      <w:r>
        <w:t xml:space="preserve"> </w:t>
      </w:r>
      <w:r>
        <w:t xml:space="preserve">Universidad Peruana Unión (UPeU) — Facultad de Ingeniería y Arquitectura, EP Ingeniería de Sistemas</w:t>
      </w:r>
      <w:r>
        <w:t xml:space="preserve"> </w:t>
      </w:r>
      <w:r>
        <w:rPr>
          <w:b/>
          <w:bCs/>
        </w:rPr>
        <w:t xml:space="preserve">Asignatura:</w:t>
      </w:r>
      <w:r>
        <w:t xml:space="preserve"> </w:t>
      </w:r>
      <w:r>
        <w:t xml:space="preserve">Investigación V (Ciclo X – 2026-II) ·</w:t>
      </w:r>
      <w:r>
        <w:t xml:space="preserve"> </w:t>
      </w:r>
      <w:r>
        <w:rPr>
          <w:b/>
          <w:bCs/>
        </w:rPr>
        <w:t xml:space="preserve">Docente:</w:t>
      </w:r>
      <w:r>
        <w:t xml:space="preserve"> </w:t>
      </w:r>
      <w:r>
        <w:t xml:space="preserve">Mg. Nemias Saboya Rios</w:t>
      </w:r>
      <w:r>
        <w:t xml:space="preserve"> </w:t>
      </w:r>
      <w:r>
        <w:rPr>
          <w:b/>
          <w:bCs/>
        </w:rPr>
        <w:t xml:space="preserve">Equipo:</w:t>
      </w:r>
      <w:r>
        <w:t xml:space="preserve"> </w:t>
      </w:r>
      <w:r>
        <w:t xml:space="preserve">Abel Guevara Huasco (abelguevara@upeu.edu.pe) · Verónica Vergara Rojas</w:t>
      </w:r>
      <w:r>
        <w:t xml:space="preserve"> </w:t>
      </w:r>
      <w:r>
        <w:t xml:space="preserve">(veronica.vergara@upeu.edu.pe) · Pamela Vallejos Cotrina (zulin.vallejos@upeu.edu.pe)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Agradecemos su participación como evaluador. Esta ficha recoge su valoración profesional sobre la</w:t>
      </w:r>
      <w:r>
        <w:t xml:space="preserve"> </w:t>
      </w:r>
      <w:r>
        <w:t xml:space="preserve">utilidad y la facilidad de uso del sistema que acaba de conocer. Se basa en el</w:t>
      </w:r>
      <w:r>
        <w:t xml:space="preserve"> </w:t>
      </w:r>
      <w:r>
        <w:rPr>
          <w:b/>
          <w:bCs/>
        </w:rPr>
        <w:t xml:space="preserve">Modelo de Aceptación</w:t>
      </w:r>
      <w:r>
        <w:rPr>
          <w:b/>
          <w:bCs/>
        </w:rPr>
        <w:t xml:space="preserve"> </w:t>
      </w:r>
      <w:r>
        <w:rPr>
          <w:b/>
          <w:bCs/>
        </w:rPr>
        <w:t xml:space="preserve">Tecnológica</w:t>
      </w:r>
      <w:r>
        <w:t xml:space="preserve"> </w:t>
      </w:r>
      <w:r>
        <w:t xml:space="preserve">(Davis, 1989), ampliamente utilizado para evaluar la adopción de herramientas de apoyo a</w:t>
      </w:r>
      <w:r>
        <w:t xml:space="preserve"> </w:t>
      </w:r>
      <w:r>
        <w:t xml:space="preserve">la decisión en salud.</w:t>
      </w:r>
    </w:p>
    <w:p>
      <w:pPr>
        <w:pStyle w:val="BodyText"/>
      </w:pPr>
      <w:r>
        <w:t xml:space="preserve">Sus respuestas se utilizarán únicamente con fines académicos, de forma agregada y sin identificar</w:t>
      </w:r>
      <w:r>
        <w:t xml:space="preserve"> </w:t>
      </w:r>
      <w:r>
        <w:t xml:space="preserve">individualmente a los participantes. Completarla toma alrededor de</w:t>
      </w:r>
      <w:r>
        <w:t xml:space="preserve"> </w:t>
      </w:r>
      <w:r>
        <w:rPr>
          <w:b/>
          <w:bCs/>
        </w:rPr>
        <w:t xml:space="preserve">10 minutos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Start w:id="9" w:name="i.-datos-del-evaluador"/>
    <w:p>
      <w:pPr>
        <w:pStyle w:val="Heading2"/>
      </w:pPr>
      <w:r>
        <w:t xml:space="preserve">I. Datos del evaluador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Campo</w:t>
            </w:r>
          </w:p>
        </w:tc>
        <w:tc>
          <w:tcPr/>
          <w:p>
            <w:pPr>
              <w:pStyle w:val="Compact"/>
            </w:pPr>
            <w:r>
              <w:t xml:space="preserve">Respuesta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Nombres y apellidos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Profesión</w:t>
            </w:r>
          </w:p>
        </w:tc>
        <w:tc>
          <w:tcPr/>
          <w:p>
            <w:pPr>
              <w:pStyle w:val="Compact"/>
            </w:pPr>
            <w:r>
              <w:t xml:space="preserve">☐ Nutricionista ☐ Médico ☐ Enfermero/a ☐ Otra: ____________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Grado académico</w:t>
            </w:r>
          </w:p>
        </w:tc>
        <w:tc>
          <w:tcPr/>
          <w:p>
            <w:pPr>
              <w:pStyle w:val="Compact"/>
            </w:pPr>
            <w:r>
              <w:t xml:space="preserve">☐ Maestría ☐ Doctorado ☐ Otro: ____________</w:t>
            </w:r>
          </w:p>
        </w:tc>
      </w:tr>
      <w:tr>
        <w:tc>
          <w:tcPr/>
          <w:p>
            <w:pPr>
              <w:pStyle w:val="Compact"/>
            </w:pPr>
            <w:r>
              <w:t xml:space="preserve">Años de experiencia en el área asistencial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Institución donde labora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Región de desempeño</w:t>
            </w:r>
          </w:p>
        </w:tc>
        <w:tc>
          <w:tcPr/>
          <w:p>
            <w:pPr>
              <w:pStyle w:val="Compact"/>
            </w:pPr>
            <w:r>
              <w:t xml:space="preserve">☐ Costa ☐ Sierra ☐ Selva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Correo electrónico</w:t>
            </w:r>
          </w:p>
        </w:tc>
        <w:tc>
          <w:tcPr/>
          <w:p>
            <w:pPr>
              <w:pStyle w:val="Compact"/>
            </w:pPr>
          </w:p>
        </w:tc>
      </w:tr>
    </w:tbl>
    <w:p>
      <w:r>
        <w:pict>
          <v:rect style="width:0;height:1.5pt" o:hralign="center" o:hrstd="t" o:hr="t"/>
        </w:pict>
      </w:r>
    </w:p>
    <w:bookmarkEnd w:id="9"/>
    <w:bookmarkStart w:id="10" w:name="ii.-escala-de-valoración"/>
    <w:p>
      <w:pPr>
        <w:pStyle w:val="Heading2"/>
      </w:pPr>
      <w:r>
        <w:t xml:space="preserve">II. Escala de valoración</w:t>
      </w:r>
    </w:p>
    <w:p>
      <w:pPr>
        <w:pStyle w:val="FirstParagraph"/>
      </w:pPr>
      <w:r>
        <w:t xml:space="preserve">Marque el número que mejor represente su grado de acuerdo con cada afirmación: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Totalmente en desacuerdo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En desacuerdo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Ni de acuerdo ni en desacuerdo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De acuerdo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Totalmente de acuerdo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0"/>
    <w:bookmarkStart w:id="11" w:name="iii.-utilidad-percibida"/>
    <w:p>
      <w:pPr>
        <w:pStyle w:val="Heading2"/>
      </w:pPr>
      <w:r>
        <w:t xml:space="preserve">III. Utilidad percibida</w:t>
      </w:r>
    </w:p>
    <w:p>
      <w:pPr>
        <w:pStyle w:val="FirstParagraph"/>
      </w:pPr>
      <w:r>
        <w:rPr>
          <w:i/>
          <w:iCs/>
        </w:rPr>
        <w:t xml:space="preserve">Mide si el sistema aporta valor al trabajo profesional.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200"/>
        <w:gridCol w:w="720"/>
        <w:gridCol w:w="1200"/>
        <w:gridCol w:w="1200"/>
        <w:gridCol w:w="1200"/>
        <w:gridCol w:w="1200"/>
        <w:gridCol w:w="120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N.º</w:t>
            </w:r>
          </w:p>
        </w:tc>
        <w:tc>
          <w:tcPr/>
          <w:p>
            <w:pPr>
              <w:pStyle w:val="Compact"/>
            </w:pPr>
            <w:r>
              <w:t xml:space="preserve">Afirmación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U1</w:t>
            </w:r>
          </w:p>
        </w:tc>
        <w:tc>
          <w:tcPr/>
          <w:p>
            <w:pPr>
              <w:pStyle w:val="Compact"/>
            </w:pPr>
            <w:r>
              <w:t xml:space="preserve">El sistema permitiría</w:t>
            </w:r>
            <w:r>
              <w:t xml:space="preserve"> </w:t>
            </w:r>
            <w:r>
              <w:rPr>
                <w:b/>
                <w:bCs/>
              </w:rPr>
              <w:t xml:space="preserve">priorizar</w:t>
            </w:r>
            <w:r>
              <w:t xml:space="preserve"> </w:t>
            </w:r>
            <w:r>
              <w:t xml:space="preserve">qué niños atender primero cuando los recursos son limitados.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U2</w:t>
            </w:r>
          </w:p>
        </w:tc>
        <w:tc>
          <w:tcPr/>
          <w:p>
            <w:pPr>
              <w:pStyle w:val="Compact"/>
            </w:pPr>
            <w:r>
              <w:t xml:space="preserve">La información que entrega es</w:t>
            </w:r>
            <w:r>
              <w:t xml:space="preserve"> </w:t>
            </w:r>
            <w:r>
              <w:rPr>
                <w:b/>
                <w:bCs/>
              </w:rPr>
              <w:t xml:space="preserve">pertinente</w:t>
            </w:r>
            <w:r>
              <w:t xml:space="preserve"> </w:t>
            </w:r>
            <w:r>
              <w:t xml:space="preserve">para decisiones de focalización en salud pública.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U3</w:t>
            </w:r>
          </w:p>
        </w:tc>
        <w:tc>
          <w:tcPr/>
          <w:p>
            <w:pPr>
              <w:pStyle w:val="Compact"/>
            </w:pPr>
            <w:r>
              <w:t xml:space="preserve">Los factores de riesgo que identifica por departamento son</w:t>
            </w:r>
            <w:r>
              <w:t xml:space="preserve"> </w:t>
            </w:r>
            <w:r>
              <w:rPr>
                <w:b/>
                <w:bCs/>
              </w:rPr>
              <w:t xml:space="preserve">coherentes</w:t>
            </w:r>
            <w:r>
              <w:t xml:space="preserve"> </w:t>
            </w:r>
            <w:r>
              <w:t xml:space="preserve">con mi experiencia profesional.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U4</w:t>
            </w:r>
          </w:p>
        </w:tc>
        <w:tc>
          <w:tcPr/>
          <w:p>
            <w:pPr>
              <w:pStyle w:val="Compact"/>
            </w:pPr>
            <w:r>
              <w:t xml:space="preserve">Usar el sistema</w:t>
            </w:r>
            <w:r>
              <w:t xml:space="preserve"> </w:t>
            </w:r>
            <w:r>
              <w:rPr>
                <w:b/>
                <w:bCs/>
              </w:rPr>
              <w:t xml:space="preserve">ahorraría tiempo</w:t>
            </w:r>
            <w:r>
              <w:t xml:space="preserve"> </w:t>
            </w:r>
            <w:r>
              <w:t xml:space="preserve">frente a los métodos actuales de identificación de casos.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U5</w:t>
            </w:r>
          </w:p>
        </w:tc>
        <w:tc>
          <w:tcPr/>
          <w:p>
            <w:pPr>
              <w:pStyle w:val="Compact"/>
            </w:pPr>
            <w:r>
              <w:t xml:space="preserve">El sistema sería</w:t>
            </w:r>
            <w:r>
              <w:t xml:space="preserve"> </w:t>
            </w:r>
            <w:r>
              <w:rPr>
                <w:b/>
                <w:bCs/>
              </w:rPr>
              <w:t xml:space="preserve">útil para orientar intervenciones</w:t>
            </w:r>
            <w:r>
              <w:t xml:space="preserve"> </w:t>
            </w:r>
            <w:r>
              <w:t xml:space="preserve">nutricionales en el territorio.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U6</w:t>
            </w:r>
          </w:p>
        </w:tc>
        <w:tc>
          <w:tcPr/>
          <w:p>
            <w:pPr>
              <w:pStyle w:val="Compact"/>
            </w:pPr>
            <w:r>
              <w:t xml:space="preserve">En conjunto, considero que el sistema</w:t>
            </w:r>
            <w:r>
              <w:t xml:space="preserve"> </w:t>
            </w:r>
            <w:r>
              <w:rPr>
                <w:b/>
                <w:bCs/>
              </w:rPr>
              <w:t xml:space="preserve">mejoraría la efectividad</w:t>
            </w:r>
            <w:r>
              <w:t xml:space="preserve"> </w:t>
            </w:r>
            <w:r>
              <w:t xml:space="preserve">del trabajo de focalización.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1"/>
    <w:bookmarkStart w:id="12" w:name="iv.-facilidad-de-uso-percibida"/>
    <w:p>
      <w:pPr>
        <w:pStyle w:val="Heading2"/>
      </w:pPr>
      <w:r>
        <w:t xml:space="preserve">IV. Facilidad de uso percibida</w:t>
      </w:r>
    </w:p>
    <w:p>
      <w:pPr>
        <w:pStyle w:val="FirstParagraph"/>
      </w:pPr>
      <w:r>
        <w:rPr>
          <w:i/>
          <w:iCs/>
        </w:rPr>
        <w:t xml:space="preserve">Mide si el sistema resulta comprensible y manejable.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200"/>
        <w:gridCol w:w="720"/>
        <w:gridCol w:w="1200"/>
        <w:gridCol w:w="1200"/>
        <w:gridCol w:w="1200"/>
        <w:gridCol w:w="1200"/>
        <w:gridCol w:w="120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N.º</w:t>
            </w:r>
          </w:p>
        </w:tc>
        <w:tc>
          <w:tcPr/>
          <w:p>
            <w:pPr>
              <w:pStyle w:val="Compact"/>
            </w:pPr>
            <w:r>
              <w:t xml:space="preserve">Afirmación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F1</w:t>
            </w:r>
          </w:p>
        </w:tc>
        <w:tc>
          <w:tcPr/>
          <w:p>
            <w:pPr>
              <w:pStyle w:val="Compact"/>
            </w:pPr>
            <w:r>
              <w:t xml:space="preserve">La interfaz del sistema es</w:t>
            </w:r>
            <w:r>
              <w:t xml:space="preserve"> </w:t>
            </w:r>
            <w:r>
              <w:rPr>
                <w:b/>
                <w:bCs/>
              </w:rPr>
              <w:t xml:space="preserve">clara</w:t>
            </w:r>
            <w:r>
              <w:t xml:space="preserve"> </w:t>
            </w:r>
            <w:r>
              <w:t xml:space="preserve">y fácil de entender.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F2</w:t>
            </w:r>
          </w:p>
        </w:tc>
        <w:tc>
          <w:tcPr/>
          <w:p>
            <w:pPr>
              <w:pStyle w:val="Compact"/>
            </w:pPr>
            <w:r>
              <w:t xml:space="preserve">El mapa de riesgo por departamento se</w:t>
            </w:r>
            <w:r>
              <w:t xml:space="preserve"> </w:t>
            </w:r>
            <w:r>
              <w:rPr>
                <w:b/>
                <w:bCs/>
              </w:rPr>
              <w:t xml:space="preserve">interpreta sin dificultad</w:t>
            </w:r>
            <w:r>
              <w:t xml:space="preserve">.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F3</w:t>
            </w:r>
          </w:p>
        </w:tc>
        <w:tc>
          <w:tcPr/>
          <w:p>
            <w:pPr>
              <w:pStyle w:val="Compact"/>
            </w:pPr>
            <w:r>
              <w:t xml:space="preserve">Los datos que solicita el predictor individual son</w:t>
            </w:r>
            <w:r>
              <w:t xml:space="preserve"> </w:t>
            </w:r>
            <w:r>
              <w:rPr>
                <w:b/>
                <w:bCs/>
              </w:rPr>
              <w:t xml:space="preserve">accesibles</w:t>
            </w:r>
            <w:r>
              <w:t xml:space="preserve"> </w:t>
            </w:r>
            <w:r>
              <w:t xml:space="preserve">en la práctica habitual.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F4</w:t>
            </w:r>
          </w:p>
        </w:tc>
        <w:tc>
          <w:tcPr/>
          <w:p>
            <w:pPr>
              <w:pStyle w:val="Compact"/>
            </w:pPr>
            <w:r>
              <w:t xml:space="preserve">El resultado que entrega es</w:t>
            </w:r>
            <w:r>
              <w:t xml:space="preserve"> </w:t>
            </w:r>
            <w:r>
              <w:rPr>
                <w:b/>
                <w:bCs/>
              </w:rPr>
              <w:t xml:space="preserve">comprensible</w:t>
            </w:r>
            <w:r>
              <w:t xml:space="preserve"> </w:t>
            </w:r>
            <w:r>
              <w:t xml:space="preserve">para un profesional de salud sin formación en informática.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F5</w:t>
            </w:r>
          </w:p>
        </w:tc>
        <w:tc>
          <w:tcPr/>
          <w:p>
            <w:pPr>
              <w:pStyle w:val="Compact"/>
            </w:pPr>
            <w:r>
              <w:t xml:space="preserve">Aprender a usar el sistema</w:t>
            </w:r>
            <w:r>
              <w:t xml:space="preserve"> </w:t>
            </w:r>
            <w:r>
              <w:rPr>
                <w:b/>
                <w:bCs/>
              </w:rPr>
              <w:t xml:space="preserve">no requeriría</w:t>
            </w:r>
            <w:r>
              <w:t xml:space="preserve"> </w:t>
            </w:r>
            <w:r>
              <w:t xml:space="preserve">una capacitación extensa.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F6</w:t>
            </w:r>
          </w:p>
        </w:tc>
        <w:tc>
          <w:tcPr/>
          <w:p>
            <w:pPr>
              <w:pStyle w:val="Compact"/>
            </w:pPr>
            <w:r>
              <w:t xml:space="preserve">En conjunto, considero que el sistema es</w:t>
            </w:r>
            <w:r>
              <w:t xml:space="preserve"> </w:t>
            </w:r>
            <w:r>
              <w:rPr>
                <w:b/>
                <w:bCs/>
              </w:rPr>
              <w:t xml:space="preserve">fácil de usar</w:t>
            </w:r>
            <w:r>
              <w:t xml:space="preserve">.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2"/>
    <w:bookmarkStart w:id="13" w:name="v.-intención-de-uso"/>
    <w:p>
      <w:pPr>
        <w:pStyle w:val="Heading2"/>
      </w:pPr>
      <w:r>
        <w:t xml:space="preserve">V. Intención de uso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200"/>
        <w:gridCol w:w="720"/>
        <w:gridCol w:w="1200"/>
        <w:gridCol w:w="1200"/>
        <w:gridCol w:w="1200"/>
        <w:gridCol w:w="1200"/>
        <w:gridCol w:w="120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N.º</w:t>
            </w:r>
          </w:p>
        </w:tc>
        <w:tc>
          <w:tcPr/>
          <w:p>
            <w:pPr>
              <w:pStyle w:val="Compact"/>
            </w:pPr>
            <w:r>
              <w:t xml:space="preserve">Afirmación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I1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Usaría</w:t>
            </w:r>
            <w:r>
              <w:t xml:space="preserve"> </w:t>
            </w:r>
            <w:r>
              <w:t xml:space="preserve">este sistema si estuviera disponible en mi ámbito de trabajo.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I2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Recomendaría</w:t>
            </w:r>
            <w:r>
              <w:t xml:space="preserve"> </w:t>
            </w:r>
            <w:r>
              <w:t xml:space="preserve">su uso a colegas del área de nutrición o salud pública.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I3</w:t>
            </w:r>
          </w:p>
        </w:tc>
        <w:tc>
          <w:tcPr/>
          <w:p>
            <w:pPr>
              <w:pStyle w:val="Compact"/>
            </w:pPr>
            <w:r>
              <w:t xml:space="preserve">Considero que el sistema está</w:t>
            </w:r>
            <w:r>
              <w:t xml:space="preserve"> </w:t>
            </w:r>
            <w:r>
              <w:rPr>
                <w:b/>
                <w:bCs/>
              </w:rPr>
              <w:t xml:space="preserve">listo para ser probado</w:t>
            </w:r>
            <w:r>
              <w:t xml:space="preserve"> </w:t>
            </w:r>
            <w:r>
              <w:t xml:space="preserve">en un entorno real.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3"/>
    <w:bookmarkStart w:id="14" w:name="vi.-valoración-global"/>
    <w:p>
      <w:pPr>
        <w:pStyle w:val="Heading2"/>
      </w:pPr>
      <w:r>
        <w:t xml:space="preserve">VI. Valoración global</w:t>
      </w:r>
    </w:p>
    <w:p>
      <w:pPr>
        <w:pStyle w:val="FirstParagraph"/>
      </w:pPr>
      <w:r>
        <w:rPr>
          <w:b/>
          <w:bCs/>
        </w:rPr>
        <w:t xml:space="preserve">Del 1 al 10, ¿qué potencial le asigna a esta herramienta para el trabajo en salud pública?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792"/>
        <w:gridCol w:w="792"/>
        <w:gridCol w:w="792"/>
        <w:gridCol w:w="792"/>
        <w:gridCol w:w="792"/>
        <w:gridCol w:w="792"/>
        <w:gridCol w:w="792"/>
        <w:gridCol w:w="792"/>
        <w:gridCol w:w="792"/>
        <w:gridCol w:w="792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4"/>
    <w:bookmarkStart w:id="15" w:name="vii.-preguntas-abiertas"/>
    <w:p>
      <w:pPr>
        <w:pStyle w:val="Heading2"/>
      </w:pPr>
      <w:r>
        <w:t xml:space="preserve">VII. Preguntas abiertas</w:t>
      </w:r>
    </w:p>
    <w:p>
      <w:pPr>
        <w:pStyle w:val="FirstParagraph"/>
      </w:pPr>
      <w:r>
        <w:rPr>
          <w:b/>
          <w:bCs/>
        </w:rPr>
        <w:t xml:space="preserve">1. ¿Qué variables o información adicional considera que el sistema debería incorporar?</w:t>
      </w:r>
    </w:p>
    <w:p>
      <w:pPr>
        <w:pStyle w:val="BodyText"/>
      </w:pPr>
    </w:p>
    <w:p>
      <w:pPr>
        <w:pStyle w:val="BodyText"/>
      </w:pPr>
      <w:r>
        <w:rPr>
          <w:b/>
          <w:bCs/>
        </w:rPr>
        <w:t xml:space="preserve">2. ¿Qué limitaciones identifica desde su experiencia profesional?</w:t>
      </w:r>
    </w:p>
    <w:p>
      <w:pPr>
        <w:pStyle w:val="BodyText"/>
      </w:pPr>
    </w:p>
    <w:p>
      <w:pPr>
        <w:pStyle w:val="BodyText"/>
      </w:pPr>
      <w:r>
        <w:rPr>
          <w:b/>
          <w:bCs/>
        </w:rPr>
        <w:t xml:space="preserve">3. ¿En qué escenario concreto de su práctica aplicaría esta herramienta?</w:t>
      </w:r>
    </w:p>
    <w:p>
      <w:pPr>
        <w:pStyle w:val="BodyText"/>
      </w:pPr>
    </w:p>
    <w:p>
      <w:pPr>
        <w:pStyle w:val="BodyText"/>
      </w:pPr>
      <w:r>
        <w:rPr>
          <w:b/>
          <w:bCs/>
        </w:rPr>
        <w:t xml:space="preserve">4. Recomendaciones para una siguiente versión:</w:t>
      </w:r>
    </w:p>
    <w:p>
      <w:pPr>
        <w:pStyle w:val="BodyText"/>
      </w:pP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Firma del evaluador:</w:t>
      </w:r>
      <w:r>
        <w:t xml:space="preserve"> </w:t>
      </w:r>
      <w:r>
        <w:t xml:space="preserve">_______________________</w:t>
      </w:r>
      <w:r>
        <w:t xml:space="preserve"> </w:t>
      </w:r>
      <w:r>
        <w:rPr>
          <w:b/>
          <w:bCs/>
        </w:rPr>
        <w:t xml:space="preserve">Fecha:</w:t>
      </w:r>
      <w:r>
        <w:t xml:space="preserve"> </w:t>
      </w:r>
      <w:r>
        <w:t xml:space="preserve">____ / ____ / 2026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Davis, F. D. (1989). Perceived usefulness, perceived ease of use, and user acceptance of information</w:t>
      </w:r>
      <w:r>
        <w:rPr>
          <w:i/>
          <w:iCs/>
        </w:rPr>
        <w:t xml:space="preserve"> </w:t>
      </w:r>
      <w:r>
        <w:rPr>
          <w:i/>
          <w:iCs/>
        </w:rPr>
        <w:t xml:space="preserve">technology. MIS Quarterly, 13(3), 319–340.</w:t>
      </w:r>
    </w:p>
    <w:bookmarkEnd w:id="15"/>
    <w:bookmarkEnd w:id="1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2026-09-21T22:13:39Z</dcterms:created>
  <dcterms:modified xsi:type="dcterms:W3CDTF">2026-09-21T22:13:39Z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