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60" w:before="240" w:line="360" w:lineRule="auto"/>
        <w:ind w:left="0" w:right="0" w:firstLine="0"/>
        <w:jc w:val="center"/>
        <w:rPr>
          <w:rFonts w:ascii="Arial" w:cs="Arial" w:eastAsia="Arial" w:hAnsi="Arial"/>
          <w:b w:val="1"/>
          <w:i w:val="0"/>
          <w:smallCaps w:val="0"/>
          <w:strike w:val="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Design Document for </w:t>
      </w:r>
      <w:r w:rsidDel="00000000" w:rsidR="00000000" w:rsidRPr="00000000">
        <w:rPr>
          <w:rFonts w:ascii="Arial" w:cs="Arial" w:eastAsia="Arial" w:hAnsi="Arial"/>
          <w:b w:val="1"/>
          <w:sz w:val="32"/>
          <w:szCs w:val="32"/>
          <w:rtl w:val="0"/>
        </w:rPr>
        <w:t xml:space="preserve">Werqout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Group</w:t>
      </w:r>
      <w:r w:rsidDel="00000000" w:rsidR="00000000" w:rsidRPr="00000000">
        <w:rPr>
          <w:color w:val="ff0000"/>
          <w:rtl w:val="0"/>
        </w:rPr>
        <w:t xml:space="preserve"> </w:t>
      </w:r>
      <w:r w:rsidDel="00000000" w:rsidR="00000000" w:rsidRPr="00000000">
        <w:rPr>
          <w:rtl w:val="0"/>
        </w:rPr>
        <w:t xml:space="preserve">2-HB-2</w:t>
      </w:r>
    </w:p>
    <w:p w:rsidR="00000000" w:rsidDel="00000000" w:rsidP="00000000" w:rsidRDefault="00000000" w:rsidRPr="00000000" w14:paraId="00000004">
      <w:pPr>
        <w:jc w:val="center"/>
        <w:rPr/>
      </w:pPr>
      <w:r w:rsidDel="00000000" w:rsidR="00000000" w:rsidRPr="00000000">
        <w:rPr>
          <w:rtl w:val="0"/>
        </w:rPr>
        <w:t xml:space="preserve">John SchraderBachar: 25 % contribution</w:t>
      </w:r>
    </w:p>
    <w:p w:rsidR="00000000" w:rsidDel="00000000" w:rsidP="00000000" w:rsidRDefault="00000000" w:rsidRPr="00000000" w14:paraId="00000005">
      <w:pPr>
        <w:jc w:val="center"/>
        <w:rPr/>
      </w:pPr>
      <w:r w:rsidDel="00000000" w:rsidR="00000000" w:rsidRPr="00000000">
        <w:rPr>
          <w:rtl w:val="0"/>
        </w:rPr>
        <w:t xml:space="preserve">Evan Uhlmeyer: 25% contribution</w:t>
      </w:r>
    </w:p>
    <w:p w:rsidR="00000000" w:rsidDel="00000000" w:rsidP="00000000" w:rsidRDefault="00000000" w:rsidRPr="00000000" w14:paraId="00000006">
      <w:pPr>
        <w:jc w:val="center"/>
        <w:rPr/>
      </w:pPr>
      <w:r w:rsidDel="00000000" w:rsidR="00000000" w:rsidRPr="00000000">
        <w:rPr>
          <w:rtl w:val="0"/>
        </w:rPr>
        <w:t xml:space="preserve">Colin Brenizer: 25% contribution</w:t>
      </w:r>
    </w:p>
    <w:p w:rsidR="00000000" w:rsidDel="00000000" w:rsidP="00000000" w:rsidRDefault="00000000" w:rsidRPr="00000000" w14:paraId="00000007">
      <w:pPr>
        <w:jc w:val="center"/>
        <w:rPr/>
      </w:pPr>
      <w:r w:rsidDel="00000000" w:rsidR="00000000" w:rsidRPr="00000000">
        <w:rPr>
          <w:rtl w:val="0"/>
        </w:rPr>
        <w:t xml:space="preserve">Angelo Bellizzi: 25% contribution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360" w:firstLine="0"/>
        <w:rPr/>
      </w:pPr>
      <w:r w:rsidDel="00000000" w:rsidR="00000000" w:rsidRPr="00000000">
        <w:rPr>
          <w:rtl w:val="0"/>
        </w:rPr>
      </w:r>
    </w:p>
    <w:p w:rsidR="00000000" w:rsidDel="00000000" w:rsidP="00000000" w:rsidRDefault="00000000" w:rsidRPr="00000000" w14:paraId="0000000E">
      <w:pPr>
        <w:ind w:left="360" w:firstLine="0"/>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4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240" w:lineRule="auto"/>
        <w:rPr>
          <w:rFonts w:ascii="Arial" w:cs="Arial" w:eastAsia="Arial" w:hAnsi="Arial"/>
          <w:b w:val="1"/>
          <w:sz w:val="28"/>
          <w:szCs w:val="28"/>
        </w:rPr>
      </w:pPr>
      <w:r w:rsidDel="00000000" w:rsidR="00000000" w:rsidRPr="00000000">
        <w:rPr>
          <w:color w:val="ff0000"/>
        </w:rPr>
        <w:drawing>
          <wp:inline distB="114300" distT="114300" distL="114300" distR="114300">
            <wp:extent cx="6089650" cy="6223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8965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Android View: The android view is made up from both xml layout files and corresponding java classes. The xml files contain the visual elements that are viewed by the users, while the underlying java classes provide the logic to handle the functionality and events that are initiated by the user. When the user interacts with the view, information will be pulled from the server via HTTP requests and then displayed through UI components. The user will also be able to make adjustments to certain data through the view, which will then be updated on the backend server.</w:t>
      </w:r>
    </w:p>
    <w:p w:rsidR="00000000" w:rsidDel="00000000" w:rsidP="00000000" w:rsidRDefault="00000000" w:rsidRPr="00000000" w14:paraId="0000001D">
      <w:pPr>
        <w:spacing w:line="240" w:lineRule="auto"/>
        <w:rPr>
          <w:color w:val="ff000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Android models: The six models contain data gathered from the database. Within these models, there are methods and objects that organize the data and make it easy to retrieve the data. For example, within the “Team” model, there is an ArrayList of athletes and workouts for that specific team.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Android connection: The app is able to connect to the database and retrieve/post data using these utilities. VolleyCallback is used within ServerRequest for easier method implementation. Whenever a ServerRequest is established within the app, the user can get/post/put/delete data from the json objects in the database.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Backend REST Controllers: These are Spring RestControllers which determine what paths map to specific methods. They are broken down by which entity on the database they affect, specified by the name of the class. These controllers implement a REST style API. These controllers do operations on model objects and make calls to the Repositories to save them.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Backend Entity Models: These are the main object declarations for the backend. They define the different user types, as well as objects that define relationships between the user types, for example, the Team entity has a relationship with many Athletes who are members, and one Coach who manages the group. These Entities are stored in tables on the database.</w:t>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Backend Repositories: These are interfaces that extend JpaRepository which act as the main interface between the controllers and the database.</w:t>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6089650" cy="5283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89650" cy="5283200"/>
                    </a:xfrm>
                    <a:prstGeom prst="rect"/>
                    <a:ln/>
                  </pic:spPr>
                </pic:pic>
              </a:graphicData>
            </a:graphic>
          </wp:inline>
        </w:drawing>
      </w:r>
      <w:r w:rsidDel="00000000" w:rsidR="00000000" w:rsidRPr="00000000">
        <w:rPr>
          <w:rtl w:val="0"/>
        </w:rPr>
      </w:r>
    </w:p>
    <w:sectPr>
      <w:pgSz w:h="15840" w:w="12240" w:orient="portrait"/>
      <w:pgMar w:bottom="1440" w:top="1440" w:left="1325" w:right="132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000000" w:val="clear"/>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Lines w:val="1"/>
      <w:spacing w:after="60" w:before="240" w:lineRule="auto"/>
      <w:ind w:left="576" w:hanging="576"/>
    </w:pPr>
    <w:rPr>
      <w:rFonts w:ascii="Arial" w:cs="Arial" w:eastAsia="Arial" w:hAnsi="Arial"/>
      <w:b w:val="1"/>
      <w:smallCaps w:val="1"/>
    </w:rPr>
  </w:style>
  <w:style w:type="paragraph" w:styleId="Heading3">
    <w:name w:val="heading 3"/>
    <w:basedOn w:val="Normal"/>
    <w:next w:val="Normal"/>
    <w:pPr>
      <w:spacing w:after="60" w:before="240" w:line="240" w:lineRule="auto"/>
      <w:ind w:left="1080" w:hanging="1080"/>
    </w:pPr>
    <w:rPr>
      <w:rFonts w:ascii="Arial" w:cs="Arial" w:eastAsia="Arial" w:hAnsi="Arial"/>
    </w:rPr>
  </w:style>
  <w:style w:type="paragraph" w:styleId="Heading4">
    <w:name w:val="heading 4"/>
    <w:basedOn w:val="Normal"/>
    <w:next w:val="Normal"/>
    <w:pPr>
      <w:spacing w:after="60" w:before="240" w:lineRule="auto"/>
      <w:ind w:left="864" w:hanging="864"/>
    </w:pPr>
    <w:rPr>
      <w:rFonts w:ascii="Arial" w:cs="Arial" w:eastAsia="Arial" w:hAnsi="Arial"/>
      <w:sz w:val="22"/>
      <w:szCs w:val="22"/>
    </w:rPr>
  </w:style>
  <w:style w:type="paragraph" w:styleId="Heading5">
    <w:name w:val="heading 5"/>
    <w:basedOn w:val="Normal"/>
    <w:next w:val="Normal"/>
    <w:pPr>
      <w:keepNext w:val="1"/>
      <w:spacing w:after="60" w:before="240" w:lineRule="auto"/>
    </w:pPr>
    <w:rPr>
      <w:smallCaps w:val="1"/>
      <w:sz w:val="22"/>
      <w:szCs w:val="22"/>
      <w:u w:val="single"/>
    </w:rPr>
  </w:style>
  <w:style w:type="paragraph" w:styleId="Heading6">
    <w:name w:val="heading 6"/>
    <w:basedOn w:val="Normal"/>
    <w:next w:val="Normal"/>
    <w:pPr>
      <w:keepNext w:val="1"/>
      <w:spacing w:after="60" w:before="240" w:lineRule="auto"/>
      <w:ind w:left="1152" w:hanging="1152"/>
    </w:pPr>
    <w:rPr>
      <w:i w:val="1"/>
      <w:sz w:val="22"/>
      <w:szCs w:val="22"/>
    </w:rPr>
  </w:style>
  <w:style w:type="paragraph" w:styleId="Title">
    <w:name w:val="Title"/>
    <w:basedOn w:val="Normal"/>
    <w:next w:val="Normal"/>
    <w:pPr>
      <w:keepNext w:val="1"/>
      <w:pBdr>
        <w:top w:color="000000" w:space="1" w:sz="4" w:val="single"/>
        <w:bottom w:color="000000" w:space="1" w:sz="4" w:val="single"/>
      </w:pBdr>
      <w:spacing w:after="60" w:before="240" w:lineRule="auto"/>
      <w:jc w:val="center"/>
    </w:pPr>
    <w:rPr>
      <w:rFonts w:ascii="Arial" w:cs="Arial" w:eastAsia="Arial" w:hAnsi="Arial"/>
      <w:b w:val="1"/>
      <w:sz w:val="32"/>
      <w:szCs w:val="32"/>
    </w:rPr>
  </w:style>
  <w:style w:type="paragraph" w:styleId="Normal" w:default="1">
    <w:name w:val="Normal"/>
    <w:qFormat w:val="1"/>
    <w:rsid w:val="00F34CA9"/>
    <w:pPr>
      <w:spacing w:line="360" w:lineRule="auto"/>
    </w:pPr>
    <w:rPr>
      <w:sz w:val="24"/>
    </w:rPr>
  </w:style>
  <w:style w:type="paragraph" w:styleId="Heading1">
    <w:name w:val="heading 1"/>
    <w:basedOn w:val="Normal"/>
    <w:next w:val="Normal"/>
    <w:qFormat w:val="1"/>
    <w:rsid w:val="00B43C01"/>
    <w:pPr>
      <w:keepNext w:val="1"/>
      <w:keepLines w:val="1"/>
      <w:pageBreakBefore w:val="1"/>
      <w:numPr>
        <w:numId w:val="1"/>
      </w:numPr>
      <w:shd w:color="auto" w:fill="000000" w:val="clear"/>
      <w:spacing w:after="60" w:before="240"/>
      <w:outlineLvl w:val="0"/>
    </w:pPr>
    <w:rPr>
      <w:rFonts w:ascii="Arial" w:hAnsi="Arial"/>
      <w:b w:val="1"/>
      <w:kern w:val="28"/>
      <w:sz w:val="28"/>
    </w:rPr>
  </w:style>
  <w:style w:type="paragraph" w:styleId="Heading2">
    <w:name w:val="heading 2"/>
    <w:basedOn w:val="Normal"/>
    <w:autoRedefine w:val="1"/>
    <w:qFormat w:val="1"/>
    <w:rsid w:val="00B43C01"/>
    <w:pPr>
      <w:keepLines w:val="1"/>
      <w:numPr>
        <w:ilvl w:val="1"/>
        <w:numId w:val="1"/>
      </w:numPr>
      <w:spacing w:after="60" w:before="240"/>
      <w:outlineLvl w:val="1"/>
    </w:pPr>
    <w:rPr>
      <w:rFonts w:ascii="Arial" w:hAnsi="Arial"/>
      <w:b w:val="1"/>
      <w:caps w:val="1"/>
    </w:rPr>
  </w:style>
  <w:style w:type="paragraph" w:styleId="Heading3">
    <w:name w:val="heading 3"/>
    <w:basedOn w:val="Normal"/>
    <w:autoRedefine w:val="1"/>
    <w:qFormat w:val="1"/>
    <w:rsid w:val="00B43C01"/>
    <w:pPr>
      <w:numPr>
        <w:ilvl w:val="2"/>
        <w:numId w:val="1"/>
      </w:numPr>
      <w:spacing w:after="60" w:before="240" w:line="240" w:lineRule="auto"/>
      <w:outlineLvl w:val="2"/>
    </w:pPr>
    <w:rPr>
      <w:rFonts w:ascii="Arial" w:hAnsi="Arial"/>
      <w:szCs w:val="24"/>
    </w:rPr>
  </w:style>
  <w:style w:type="paragraph" w:styleId="Heading4">
    <w:name w:val="heading 4"/>
    <w:basedOn w:val="Normal"/>
    <w:next w:val="Normal"/>
    <w:autoRedefine w:val="1"/>
    <w:qFormat w:val="1"/>
    <w:rsid w:val="00B43C01"/>
    <w:pPr>
      <w:numPr>
        <w:ilvl w:val="3"/>
        <w:numId w:val="1"/>
      </w:numPr>
      <w:spacing w:after="60" w:before="240"/>
      <w:outlineLvl w:val="3"/>
    </w:pPr>
    <w:rPr>
      <w:rFonts w:ascii="Arial" w:hAnsi="Arial"/>
      <w:sz w:val="22"/>
    </w:rPr>
  </w:style>
  <w:style w:type="paragraph" w:styleId="Heading5">
    <w:name w:val="heading 5"/>
    <w:basedOn w:val="Normal"/>
    <w:next w:val="Normal"/>
    <w:autoRedefine w:val="1"/>
    <w:qFormat w:val="1"/>
    <w:rsid w:val="00F34CA9"/>
    <w:pPr>
      <w:keepNext w:val="1"/>
      <w:spacing w:after="60" w:before="240"/>
      <w:outlineLvl w:val="4"/>
    </w:pPr>
    <w:rPr>
      <w:smallCaps w:val="1"/>
      <w:sz w:val="22"/>
      <w:u w:val="single"/>
    </w:rPr>
  </w:style>
  <w:style w:type="paragraph" w:styleId="Heading6">
    <w:name w:val="heading 6"/>
    <w:basedOn w:val="Normal"/>
    <w:next w:val="Normal"/>
    <w:qFormat w:val="1"/>
    <w:rsid w:val="00B43C01"/>
    <w:pPr>
      <w:keepNext w:val="1"/>
      <w:numPr>
        <w:ilvl w:val="5"/>
        <w:numId w:val="1"/>
      </w:numPr>
      <w:spacing w:after="60" w:before="240"/>
      <w:outlineLvl w:val="5"/>
    </w:pPr>
    <w:rPr>
      <w:i w:val="1"/>
      <w:sz w:val="22"/>
    </w:rPr>
  </w:style>
  <w:style w:type="paragraph" w:styleId="Heading7">
    <w:name w:val="heading 7"/>
    <w:basedOn w:val="Normal"/>
    <w:next w:val="Normal"/>
    <w:qFormat w:val="1"/>
    <w:rsid w:val="00B43C01"/>
    <w:pPr>
      <w:keepNext w:val="1"/>
      <w:numPr>
        <w:ilvl w:val="6"/>
        <w:numId w:val="1"/>
      </w:numPr>
      <w:spacing w:after="60" w:before="240"/>
      <w:outlineLvl w:val="6"/>
    </w:pPr>
    <w:rPr>
      <w:rFonts w:ascii="Arial" w:hAnsi="Arial"/>
      <w:sz w:val="20"/>
    </w:rPr>
  </w:style>
  <w:style w:type="paragraph" w:styleId="Heading8">
    <w:name w:val="heading 8"/>
    <w:basedOn w:val="Normal"/>
    <w:next w:val="Normal"/>
    <w:qFormat w:val="1"/>
    <w:rsid w:val="00B43C01"/>
    <w:pPr>
      <w:keepNext w:val="1"/>
      <w:numPr>
        <w:ilvl w:val="7"/>
        <w:numId w:val="1"/>
      </w:numPr>
      <w:spacing w:after="60" w:before="240"/>
      <w:outlineLvl w:val="7"/>
    </w:pPr>
    <w:rPr>
      <w:rFonts w:ascii="Arial" w:hAnsi="Arial"/>
      <w:i w:val="1"/>
      <w:sz w:val="20"/>
    </w:rPr>
  </w:style>
  <w:style w:type="paragraph" w:styleId="Heading9">
    <w:name w:val="heading 9"/>
    <w:basedOn w:val="Normal"/>
    <w:next w:val="Normal"/>
    <w:qFormat w:val="1"/>
    <w:rsid w:val="00B43C01"/>
    <w:pPr>
      <w:keepNext w:val="1"/>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rsid w:val="00F34CA9"/>
    <w:rPr>
      <w:rFonts w:ascii="Courier New" w:hAnsi="Courier New"/>
      <w:sz w:val="20"/>
    </w:rPr>
  </w:style>
  <w:style w:type="paragraph" w:styleId="Title">
    <w:name w:val="Title"/>
    <w:basedOn w:val="Normal"/>
    <w:qFormat w:val="1"/>
    <w:rsid w:val="00F34CA9"/>
    <w:pPr>
      <w:keepNext w:val="1"/>
      <w:pageBreakBefore w:val="1"/>
      <w:pBdr>
        <w:top w:color="000000" w:space="1" w:sz="4" w:val="single"/>
        <w:bottom w:color="000000" w:space="1" w:sz="4" w:val="single"/>
      </w:pBdr>
      <w:spacing w:after="60" w:before="240"/>
      <w:jc w:val="center"/>
      <w:outlineLvl w:val="0"/>
    </w:pPr>
    <w:rPr>
      <w:rFonts w:ascii="Arial" w:hAnsi="Arial"/>
      <w:b w:val="1"/>
      <w:kern w:val="28"/>
      <w:sz w:val="32"/>
    </w:rPr>
  </w:style>
  <w:style w:type="paragraph" w:styleId="DocumentMap">
    <w:name w:val="Document Map"/>
    <w:basedOn w:val="Normal"/>
    <w:semiHidden w:val="1"/>
    <w:rsid w:val="00F34CA9"/>
    <w:pPr>
      <w:shd w:color="auto" w:fill="000080" w:val="clear"/>
    </w:pPr>
    <w:rPr>
      <w:rFonts w:ascii="Tahoma" w:hAnsi="Tahoma"/>
    </w:rPr>
  </w:style>
  <w:style w:type="paragraph" w:styleId="BodyTextIndent">
    <w:name w:val="Body Text Indent"/>
    <w:basedOn w:val="Normal"/>
    <w:rsid w:val="00F34CA9"/>
    <w:pPr>
      <w:ind w:firstLine="720"/>
    </w:pPr>
  </w:style>
  <w:style w:type="paragraph" w:styleId="Footer">
    <w:name w:val="footer"/>
    <w:basedOn w:val="Normal"/>
    <w:rsid w:val="00F34CA9"/>
    <w:pPr>
      <w:pBdr>
        <w:top w:color="000000" w:space="1" w:sz="4" w:val="single"/>
      </w:pBdr>
      <w:tabs>
        <w:tab w:val="center" w:pos="4320"/>
        <w:tab w:val="right" w:pos="9504"/>
      </w:tabs>
    </w:pPr>
  </w:style>
  <w:style w:type="character" w:styleId="PageNumber">
    <w:name w:val="page number"/>
    <w:basedOn w:val="DefaultParagraphFont"/>
    <w:rsid w:val="00F34CA9"/>
  </w:style>
  <w:style w:type="paragraph" w:styleId="BodyText">
    <w:name w:val="Body Text"/>
    <w:basedOn w:val="Normal"/>
    <w:rsid w:val="00F34CA9"/>
    <w:rPr>
      <w:sz w:val="20"/>
    </w:rPr>
  </w:style>
  <w:style w:type="character" w:styleId="Strong">
    <w:name w:val="Strong"/>
    <w:basedOn w:val="DefaultParagraphFont"/>
    <w:qFormat w:val="1"/>
    <w:rsid w:val="00F34CA9"/>
    <w:rPr>
      <w:b w:val="1"/>
      <w:bCs w:val="1"/>
    </w:rPr>
  </w:style>
  <w:style w:type="character" w:styleId="Hyperlink">
    <w:name w:val="Hyperlink"/>
    <w:basedOn w:val="DefaultParagraphFont"/>
    <w:rsid w:val="00F34CA9"/>
    <w:rPr>
      <w:color w:val="0000ff"/>
      <w:u w:val="single"/>
    </w:rPr>
  </w:style>
  <w:style w:type="paragraph" w:styleId="BodyTextIndent2">
    <w:name w:val="Body Text Indent 2"/>
    <w:basedOn w:val="Normal"/>
    <w:rsid w:val="00F34CA9"/>
    <w:pPr>
      <w:ind w:left="720"/>
    </w:pPr>
  </w:style>
  <w:style w:type="character" w:styleId="Emphasis">
    <w:name w:val="Emphasis"/>
    <w:basedOn w:val="DefaultParagraphFont"/>
    <w:qFormat w:val="1"/>
    <w:rsid w:val="00F34CA9"/>
    <w:rPr>
      <w:i w:val="1"/>
    </w:rPr>
  </w:style>
  <w:style w:type="paragraph" w:styleId="Subtitle">
    <w:name w:val="Subtitle"/>
    <w:basedOn w:val="Normal"/>
    <w:qFormat w:val="1"/>
    <w:rsid w:val="00F34CA9"/>
    <w:rPr>
      <w:b w:val="1"/>
    </w:rPr>
  </w:style>
  <w:style w:type="paragraph" w:styleId="experience-para" w:customStyle="1">
    <w:name w:val="experience-para"/>
    <w:basedOn w:val="Normal"/>
    <w:rsid w:val="00F34CA9"/>
    <w:pPr>
      <w:ind w:left="1440"/>
    </w:pPr>
  </w:style>
  <w:style w:type="paragraph" w:styleId="experience-hdr" w:customStyle="1">
    <w:name w:val="experience-hdr"/>
    <w:basedOn w:val="experience-para"/>
    <w:next w:val="experience-para"/>
    <w:rsid w:val="00F34CA9"/>
    <w:pPr>
      <w:ind w:left="0"/>
    </w:pPr>
    <w:rPr>
      <w:i w:val="1"/>
      <w:sz w:val="28"/>
    </w:rPr>
  </w:style>
  <w:style w:type="paragraph" w:styleId="Header">
    <w:name w:val="header"/>
    <w:basedOn w:val="Normal"/>
    <w:rsid w:val="00F34CA9"/>
    <w:pPr>
      <w:tabs>
        <w:tab w:val="center" w:pos="4320"/>
        <w:tab w:val="right" w:pos="8640"/>
      </w:tabs>
    </w:pPr>
  </w:style>
  <w:style w:type="paragraph" w:styleId="last-printed" w:customStyle="1">
    <w:name w:val="last-printed"/>
    <w:basedOn w:val="Normal"/>
    <w:rsid w:val="00F34CA9"/>
    <w:pPr>
      <w:keepNext w:val="1"/>
      <w:jc w:val="center"/>
    </w:pPr>
    <w:rPr>
      <w:noProof w:val="1"/>
    </w:rPr>
  </w:style>
  <w:style w:type="paragraph" w:styleId="List2">
    <w:name w:val="List 2"/>
    <w:basedOn w:val="Normal"/>
    <w:rsid w:val="00F34CA9"/>
    <w:pPr>
      <w:keepNext w:val="1"/>
      <w:numPr>
        <w:numId w:val="2"/>
      </w:numPr>
    </w:pPr>
  </w:style>
  <w:style w:type="paragraph" w:styleId="list-item" w:customStyle="1">
    <w:name w:val="list-item"/>
    <w:basedOn w:val="Normal"/>
    <w:autoRedefine w:val="1"/>
    <w:rsid w:val="00F34CA9"/>
    <w:pPr>
      <w:tabs>
        <w:tab w:val="left" w:pos="5760"/>
      </w:tabs>
      <w:spacing w:after="120" w:line="280" w:lineRule="atLeast"/>
      <w:ind w:left="1800" w:hanging="360"/>
    </w:pPr>
    <w:rPr>
      <w:rFonts w:ascii="Arial" w:hAnsi="Arial"/>
      <w:snapToGrid w:val="0"/>
      <w:color w:val="000000"/>
    </w:rPr>
  </w:style>
  <w:style w:type="paragraph" w:styleId="ref" w:customStyle="1">
    <w:name w:val="ref"/>
    <w:basedOn w:val="Normal"/>
    <w:rsid w:val="00F34CA9"/>
    <w:pPr>
      <w:suppressAutoHyphens w:val="1"/>
      <w:spacing w:after="120"/>
      <w:jc w:val="both"/>
    </w:pPr>
    <w:rPr>
      <w:rFonts w:ascii="Times New Roman (PCL6)" w:hAnsi="Times New Roman (PCL6)"/>
      <w:snapToGrid w:val="0"/>
    </w:rPr>
  </w:style>
  <w:style w:type="paragraph" w:styleId="refa" w:customStyle="1">
    <w:name w:val="refa"/>
    <w:basedOn w:val="Normal"/>
    <w:rsid w:val="00F34CA9"/>
    <w:pPr>
      <w:suppressAutoHyphens w:val="1"/>
      <w:spacing w:after="120"/>
      <w:jc w:val="both"/>
    </w:pPr>
    <w:rPr>
      <w:rFonts w:ascii="Times New Roman (PCL6)" w:hAnsi="Times New Roman (PCL6)"/>
      <w:snapToGrid w:val="0"/>
    </w:rPr>
  </w:style>
  <w:style w:type="paragraph" w:styleId="refindia" w:customStyle="1">
    <w:name w:val="ref_india"/>
    <w:basedOn w:val="refa"/>
    <w:autoRedefine w:val="1"/>
    <w:rsid w:val="00F34CA9"/>
    <w:pPr>
      <w:keepNext w:val="1"/>
      <w:keepLines w:val="1"/>
      <w:numPr>
        <w:numId w:val="3"/>
      </w:numPr>
      <w:suppressAutoHyphens w:val="0"/>
    </w:pPr>
    <w:rPr>
      <w:b w:val="1"/>
      <w:sz w:val="20"/>
    </w:rPr>
  </w:style>
  <w:style w:type="paragraph" w:styleId="refb" w:customStyle="1">
    <w:name w:val="refb"/>
    <w:basedOn w:val="refa"/>
    <w:rsid w:val="00F34CA9"/>
  </w:style>
  <w:style w:type="paragraph" w:styleId="refc" w:customStyle="1">
    <w:name w:val="refc"/>
    <w:basedOn w:val="refb"/>
    <w:rsid w:val="00F34CA9"/>
    <w:pPr>
      <w:numPr>
        <w:numId w:val="4"/>
      </w:numPr>
    </w:pPr>
  </w:style>
  <w:style w:type="paragraph" w:styleId="refd" w:customStyle="1">
    <w:name w:val="refd"/>
    <w:basedOn w:val="refc"/>
    <w:autoRedefine w:val="1"/>
    <w:rsid w:val="00F34CA9"/>
    <w:pPr>
      <w:numPr>
        <w:numId w:val="5"/>
      </w:numPr>
      <w:tabs>
        <w:tab w:val="clear" w:pos="720"/>
        <w:tab w:val="num" w:pos="360"/>
      </w:tabs>
    </w:pPr>
  </w:style>
  <w:style w:type="paragraph" w:styleId="refe" w:customStyle="1">
    <w:name w:val="refe"/>
    <w:basedOn w:val="refd"/>
    <w:autoRedefine w:val="1"/>
    <w:rsid w:val="00F34CA9"/>
    <w:pPr>
      <w:numPr>
        <w:numId w:val="6"/>
      </w:numPr>
      <w:tabs>
        <w:tab w:val="clear" w:pos="720"/>
        <w:tab w:val="num" w:pos="360"/>
      </w:tabs>
    </w:pPr>
  </w:style>
  <w:style w:type="paragraph" w:styleId="Style1" w:customStyle="1">
    <w:name w:val="Style1"/>
    <w:basedOn w:val="refa"/>
    <w:autoRedefine w:val="1"/>
    <w:rsid w:val="00F34CA9"/>
    <w:pPr>
      <w:keepNext w:val="1"/>
      <w:keepLines w:val="1"/>
      <w:suppressAutoHyphens w:val="0"/>
    </w:pPr>
    <w:rPr>
      <w:b w:val="1"/>
      <w:sz w:val="20"/>
    </w:rPr>
  </w:style>
  <w:style w:type="paragraph" w:styleId="tablecells" w:customStyle="1">
    <w:name w:val="table_cells"/>
    <w:basedOn w:val="Normal"/>
    <w:autoRedefine w:val="1"/>
    <w:rsid w:val="00F34CA9"/>
    <w:pPr>
      <w:keepNext w:val="1"/>
    </w:pPr>
    <w:rPr>
      <w:sz w:val="20"/>
    </w:rPr>
  </w:style>
  <w:style w:type="paragraph" w:styleId="TOC1">
    <w:name w:val="toc 1"/>
    <w:basedOn w:val="Normal"/>
    <w:next w:val="Normal"/>
    <w:autoRedefine w:val="1"/>
    <w:semiHidden w:val="1"/>
    <w:rsid w:val="00F34CA9"/>
    <w:pPr>
      <w:keepNext w:val="1"/>
    </w:pPr>
    <w:rPr>
      <w:b w:val="1"/>
      <w:sz w:val="22"/>
    </w:rPr>
  </w:style>
  <w:style w:type="paragraph" w:styleId="TOC2">
    <w:name w:val="toc 2"/>
    <w:basedOn w:val="Normal"/>
    <w:next w:val="Normal"/>
    <w:autoRedefine w:val="1"/>
    <w:semiHidden w:val="1"/>
    <w:rsid w:val="00F34CA9"/>
    <w:pPr>
      <w:keepNext w:val="1"/>
    </w:pPr>
    <w:rPr>
      <w:sz w:val="20"/>
    </w:rPr>
  </w:style>
  <w:style w:type="paragraph" w:styleId="TOC3">
    <w:name w:val="toc 3"/>
    <w:basedOn w:val="Normal"/>
    <w:next w:val="Normal"/>
    <w:autoRedefine w:val="1"/>
    <w:semiHidden w:val="1"/>
    <w:rsid w:val="00F34CA9"/>
    <w:pPr>
      <w:keepNext w:val="1"/>
    </w:pPr>
    <w:rPr>
      <w:sz w:val="18"/>
    </w:rPr>
  </w:style>
  <w:style w:type="paragraph" w:styleId="TOC4">
    <w:name w:val="toc 4"/>
    <w:basedOn w:val="Normal"/>
    <w:next w:val="Normal"/>
    <w:autoRedefine w:val="1"/>
    <w:semiHidden w:val="1"/>
    <w:rsid w:val="00F34CA9"/>
    <w:pPr>
      <w:ind w:left="720"/>
    </w:pPr>
  </w:style>
  <w:style w:type="paragraph" w:styleId="TOC5">
    <w:name w:val="toc 5"/>
    <w:basedOn w:val="Normal"/>
    <w:next w:val="Normal"/>
    <w:autoRedefine w:val="1"/>
    <w:semiHidden w:val="1"/>
    <w:rsid w:val="00F34CA9"/>
    <w:pPr>
      <w:ind w:left="960"/>
    </w:pPr>
  </w:style>
  <w:style w:type="paragraph" w:styleId="TOC6">
    <w:name w:val="toc 6"/>
    <w:basedOn w:val="Normal"/>
    <w:next w:val="Normal"/>
    <w:autoRedefine w:val="1"/>
    <w:semiHidden w:val="1"/>
    <w:rsid w:val="00F34CA9"/>
    <w:pPr>
      <w:ind w:left="1200"/>
    </w:pPr>
  </w:style>
  <w:style w:type="paragraph" w:styleId="TOC7">
    <w:name w:val="toc 7"/>
    <w:basedOn w:val="Normal"/>
    <w:next w:val="Normal"/>
    <w:autoRedefine w:val="1"/>
    <w:semiHidden w:val="1"/>
    <w:rsid w:val="00F34CA9"/>
    <w:pPr>
      <w:ind w:left="1440"/>
    </w:pPr>
  </w:style>
  <w:style w:type="paragraph" w:styleId="TOC8">
    <w:name w:val="toc 8"/>
    <w:basedOn w:val="Normal"/>
    <w:next w:val="Normal"/>
    <w:autoRedefine w:val="1"/>
    <w:semiHidden w:val="1"/>
    <w:rsid w:val="00F34CA9"/>
    <w:pPr>
      <w:ind w:left="1680"/>
    </w:pPr>
  </w:style>
  <w:style w:type="paragraph" w:styleId="TOC9">
    <w:name w:val="toc 9"/>
    <w:basedOn w:val="Normal"/>
    <w:next w:val="Normal"/>
    <w:autoRedefine w:val="1"/>
    <w:semiHidden w:val="1"/>
    <w:rsid w:val="00F34CA9"/>
    <w:pPr>
      <w:ind w:left="1920"/>
    </w:pPr>
  </w:style>
  <w:style w:type="character" w:styleId="underline-italics" w:customStyle="1">
    <w:name w:val="underline-italics"/>
    <w:basedOn w:val="DefaultParagraphFont"/>
    <w:rsid w:val="00F34CA9"/>
    <w:rPr>
      <w:rFonts w:ascii="Times New Roman" w:hAnsi="Times New Roman"/>
      <w:i w:val="1"/>
      <w:sz w:val="24"/>
      <w:u w:val="single"/>
    </w:rPr>
  </w:style>
  <w:style w:type="paragraph" w:styleId="VitaeHeader" w:customStyle="1">
    <w:name w:val="VitaeHeader"/>
    <w:basedOn w:val="Normal"/>
    <w:rsid w:val="00F34CA9"/>
    <w:pPr>
      <w:jc w:val="center"/>
    </w:pPr>
    <w:rPr>
      <w:sz w:val="28"/>
    </w:rPr>
  </w:style>
  <w:style w:type="paragraph" w:styleId="Caption">
    <w:name w:val="caption"/>
    <w:basedOn w:val="Normal"/>
    <w:next w:val="Normal"/>
    <w:qFormat w:val="1"/>
    <w:rsid w:val="00F34CA9"/>
    <w:pPr>
      <w:spacing w:after="120" w:before="120"/>
    </w:pPr>
    <w:rPr>
      <w:b w:val="1"/>
    </w:rPr>
  </w:style>
  <w:style w:type="paragraph" w:styleId="Author" w:customStyle="1">
    <w:name w:val="Author"/>
    <w:basedOn w:val="Normal"/>
    <w:next w:val="Normal"/>
    <w:rsid w:val="00F34CA9"/>
    <w:pPr>
      <w:jc w:val="center"/>
    </w:pPr>
    <w:rPr>
      <w:sz w:val="32"/>
    </w:rPr>
  </w:style>
  <w:style w:type="paragraph" w:styleId="NewTitle" w:customStyle="1">
    <w:name w:val="NewTitle"/>
    <w:basedOn w:val="Title"/>
    <w:rsid w:val="00F34CA9"/>
  </w:style>
  <w:style w:type="character" w:styleId="FollowedHyperlink">
    <w:name w:val="FollowedHyperlink"/>
    <w:basedOn w:val="DefaultParagraphFont"/>
    <w:rsid w:val="00F34CA9"/>
    <w:rPr>
      <w:color w:val="800080"/>
      <w:u w:val="single"/>
    </w:rPr>
  </w:style>
  <w:style w:type="paragraph" w:styleId="in-box" w:customStyle="1">
    <w:name w:val="in-box"/>
    <w:basedOn w:val="PlainText"/>
    <w:rsid w:val="00F34CA9"/>
    <w:pPr>
      <w:spacing w:line="240" w:lineRule="auto"/>
    </w:pPr>
    <w:rPr>
      <w:sz w:val="24"/>
    </w:rPr>
  </w:style>
  <w:style w:type="paragraph" w:styleId="purpose" w:customStyle="1">
    <w:name w:val="purpose"/>
    <w:basedOn w:val="Normal"/>
    <w:rsid w:val="00F34CA9"/>
    <w:rPr>
      <w:b w:val="1"/>
      <w:i w:val="1"/>
    </w:rPr>
  </w:style>
  <w:style w:type="table" w:styleId="TableProfessional">
    <w:name w:val="Table Professional"/>
    <w:basedOn w:val="TableNormal"/>
    <w:rsid w:val="00B85AB9"/>
    <w:pPr>
      <w:spacing w:line="360" w:lineRule="auto"/>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paragraph" w:styleId="BalloonText">
    <w:name w:val="Balloon Text"/>
    <w:basedOn w:val="Normal"/>
    <w:semiHidden w:val="1"/>
    <w:rsid w:val="00EE432F"/>
    <w:rPr>
      <w:rFonts w:ascii="Tahoma" w:cs="Tahoma" w:hAnsi="Tahoma"/>
      <w:sz w:val="16"/>
      <w:szCs w:val="16"/>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LvbHrOgX+/wx6d3rgpT/OQhZfw==">AMUW2mXkppVrvz1tXF4lZSjS0WWclybuQy059JJs6UxJayz3Lgr8fw9CDMqg4icPXMup+hOxC/12HHs44JvYRqndFNQIFFM3Y6hv6XvWdRG+nFZR4yEKTB82K2FPVkx2JxAoKn+ke67m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2020-10-28T15:29:00Z</dcterms:created>
  <dc:creator>smitra</dc:creator>
</cp:coreProperties>
</file>