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127A" w14:textId="147A15DD" w:rsidR="006D4C14" w:rsidRDefault="00591CC5" w:rsidP="006117D0">
      <w:pPr>
        <w:pStyle w:val="Title"/>
      </w:pPr>
      <w:r>
        <w:t>ETL Project</w:t>
      </w:r>
    </w:p>
    <w:p w14:paraId="1D33834C" w14:textId="4C7035A0" w:rsidR="00186126" w:rsidRDefault="00591CC5" w:rsidP="00591CC5">
      <w:pPr>
        <w:pStyle w:val="Subtitle"/>
      </w:pPr>
      <w:r>
        <w:t>Submitted January 22, 2020</w:t>
      </w:r>
    </w:p>
    <w:p w14:paraId="00D4B657" w14:textId="7AFDC92B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Amanda Belloma</w:t>
      </w:r>
    </w:p>
    <w:p w14:paraId="56BEA82D" w14:textId="3770E382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Dallas Diaz</w:t>
      </w:r>
    </w:p>
    <w:p w14:paraId="1BB986B1" w14:textId="751B6656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Jamie Lewis</w:t>
      </w:r>
    </w:p>
    <w:p w14:paraId="3731EADA" w14:textId="13DEB292" w:rsidR="00591CC5" w:rsidRPr="00591CC5" w:rsidRDefault="00591CC5" w:rsidP="00591CC5">
      <w:pPr>
        <w:pStyle w:val="Subtitle"/>
        <w:spacing w:after="0"/>
        <w:rPr>
          <w:rStyle w:val="SubtleEmphasis"/>
        </w:rPr>
      </w:pPr>
      <w:r w:rsidRPr="00591CC5">
        <w:rPr>
          <w:rStyle w:val="SubtleEmphasis"/>
        </w:rPr>
        <w:t>Tim Raynor</w:t>
      </w:r>
    </w:p>
    <w:p w14:paraId="20B6B138" w14:textId="4DA37079" w:rsidR="00591CC5" w:rsidRDefault="00591CC5" w:rsidP="00591CC5"/>
    <w:p w14:paraId="121EBC6F" w14:textId="66C63B6B" w:rsidR="00591CC5" w:rsidRDefault="00591CC5" w:rsidP="00591CC5">
      <w:pPr>
        <w:pStyle w:val="Heading1"/>
      </w:pPr>
      <w:r>
        <w:t>Data Sources</w:t>
      </w:r>
    </w:p>
    <w:p w14:paraId="5DE26C9C" w14:textId="2C458109" w:rsidR="00591CC5" w:rsidRDefault="00427570" w:rsidP="00744246">
      <w:pPr>
        <w:pStyle w:val="Heading2"/>
        <w:ind w:left="720"/>
      </w:pPr>
      <w:r>
        <w:t>United States</w:t>
      </w:r>
      <w:r w:rsidR="00744246">
        <w:t xml:space="preserve"> </w:t>
      </w:r>
      <w:r>
        <w:t>Income by State</w:t>
      </w:r>
    </w:p>
    <w:p w14:paraId="359C58CF" w14:textId="77777777" w:rsidR="00211BF9" w:rsidRDefault="00427570" w:rsidP="00427570">
      <w:r>
        <w:t xml:space="preserve">Income by state data was sourced from the United States Census Bureau. </w:t>
      </w:r>
      <w:r w:rsidR="00744246">
        <w:t xml:space="preserve"> Data includes </w:t>
      </w:r>
      <w:r w:rsidR="00211BF9">
        <w:t>median</w:t>
      </w:r>
      <w:r w:rsidR="00211BF9" w:rsidRPr="00211BF9">
        <w:t xml:space="preserve"> </w:t>
      </w:r>
      <w:r w:rsidR="00211BF9">
        <w:t>h</w:t>
      </w:r>
      <w:r w:rsidR="00211BF9" w:rsidRPr="00211BF9">
        <w:t xml:space="preserve">ousehold </w:t>
      </w:r>
      <w:r w:rsidR="00211BF9">
        <w:t>i</w:t>
      </w:r>
      <w:r w:rsidR="00211BF9" w:rsidRPr="00211BF9">
        <w:t xml:space="preserve">ncome </w:t>
      </w:r>
      <w:r w:rsidR="00211BF9">
        <w:t>by state from</w:t>
      </w:r>
      <w:r w:rsidR="00211BF9" w:rsidRPr="00211BF9">
        <w:t xml:space="preserve"> 1984 to 2018</w:t>
      </w:r>
      <w:r w:rsidR="00211BF9">
        <w:t xml:space="preserve">.  Standard deviations are included as well. </w:t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  <w:r w:rsidR="00211BF9" w:rsidRPr="00211BF9">
        <w:tab/>
      </w:r>
    </w:p>
    <w:p w14:paraId="135F85CD" w14:textId="7FCD1C89" w:rsidR="00427570" w:rsidRPr="0068612A" w:rsidRDefault="00744246" w:rsidP="00427570">
      <w:pPr>
        <w:rPr>
          <w:color w:val="0070C0"/>
        </w:rPr>
      </w:pPr>
      <w:r>
        <w:t>URL:</w:t>
      </w:r>
      <w:r w:rsidR="00427570" w:rsidRPr="00427570">
        <w:t xml:space="preserve"> </w:t>
      </w:r>
      <w:hyperlink r:id="rId5" w:history="1">
        <w:r w:rsidR="00427570" w:rsidRPr="0068612A">
          <w:rPr>
            <w:rStyle w:val="Hyperlink"/>
            <w:rFonts w:cs="Times New Roman (Body CS)"/>
            <w:color w:val="0070C0"/>
          </w:rPr>
          <w:t>https</w:t>
        </w:r>
        <w:r w:rsidR="00427570" w:rsidRPr="0068612A">
          <w:rPr>
            <w:rStyle w:val="Hyperlink"/>
            <w:color w:val="0070C0"/>
          </w:rPr>
          <w:t>://www2.census.gov/programs-surveys/cps/tables/time-series/historical-income-households</w:t>
        </w:r>
      </w:hyperlink>
    </w:p>
    <w:p w14:paraId="363F8426" w14:textId="0E59E104" w:rsidR="00427570" w:rsidRDefault="00427570" w:rsidP="00427570">
      <w:pPr>
        <w:pStyle w:val="Heading2"/>
        <w:ind w:left="720"/>
      </w:pPr>
      <w:r>
        <w:t>Wineries</w:t>
      </w:r>
    </w:p>
    <w:p w14:paraId="6F5A1799" w14:textId="785DDF0F" w:rsidR="00211BF9" w:rsidRDefault="00427570" w:rsidP="00427570">
      <w:r>
        <w:t xml:space="preserve">Data related to the number of wineries in the United States was </w:t>
      </w:r>
      <w:r w:rsidR="00211BF9">
        <w:t>obtained</w:t>
      </w:r>
      <w:r>
        <w:t xml:space="preserve"> from wine-road.com (source data attributed to The National Association of American Wineries). Data includes the number of wineries grouped by state.  </w:t>
      </w:r>
    </w:p>
    <w:p w14:paraId="529CD11B" w14:textId="0FF9F609" w:rsidR="00427570" w:rsidRDefault="00427570" w:rsidP="0042757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URL: </w:t>
      </w:r>
      <w:hyperlink r:id="rId6" w:history="1">
        <w:r w:rsidRPr="007442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http://www.wine-road.com/education/articles/state-winery-rankings.php</w:t>
        </w:r>
      </w:hyperlink>
    </w:p>
    <w:p w14:paraId="27DA314E" w14:textId="0E0342A6" w:rsidR="00211BF9" w:rsidRDefault="00211BF9" w:rsidP="00211BF9">
      <w:pPr>
        <w:pStyle w:val="Heading2"/>
        <w:ind w:left="720"/>
      </w:pPr>
      <w:r>
        <w:t>Breweries</w:t>
      </w:r>
    </w:p>
    <w:p w14:paraId="78A2554C" w14:textId="08FFB197" w:rsidR="00211BF9" w:rsidRDefault="00211BF9" w:rsidP="00211BF9">
      <w:r>
        <w:t>Data related to the number of breweries in the United States was obtained kaggle.com</w:t>
      </w:r>
      <w:r w:rsidR="0068612A">
        <w:t>.</w:t>
      </w:r>
      <w:r>
        <w:t xml:space="preserve">  Data includes </w:t>
      </w:r>
      <w:r w:rsidR="0068612A">
        <w:t>brewery name, type, address, website, state, total breweries in state.</w:t>
      </w:r>
    </w:p>
    <w:p w14:paraId="1CD6BAAD" w14:textId="1BD79B35" w:rsidR="0068612A" w:rsidRPr="0068612A" w:rsidRDefault="00211BF9" w:rsidP="0068612A">
      <w:pPr>
        <w:rPr>
          <w:rFonts w:ascii="Times New Roman" w:eastAsia="Times New Roman" w:hAnsi="Times New Roman" w:cs="Times New Roman"/>
          <w:sz w:val="24"/>
          <w:szCs w:val="24"/>
        </w:rPr>
      </w:pPr>
      <w:r>
        <w:t>URL</w:t>
      </w:r>
      <w:r w:rsidR="0068612A">
        <w:t xml:space="preserve">: </w:t>
      </w:r>
      <w:r w:rsidR="0068612A" w:rsidRPr="0068612A">
        <w:t xml:space="preserve"> </w:t>
      </w:r>
      <w:hyperlink r:id="rId7" w:history="1">
        <w:r w:rsidR="0068612A" w:rsidRPr="006861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https://www.kaggle.com/brkurzawa/us-breweries</w:t>
        </w:r>
      </w:hyperlink>
    </w:p>
    <w:p w14:paraId="03607E4E" w14:textId="3410BFCC" w:rsidR="00211BF9" w:rsidRDefault="00211BF9" w:rsidP="004275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ACC7B" w14:textId="0E922808" w:rsidR="00B60C0C" w:rsidRDefault="00B60C0C" w:rsidP="00B60C0C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r>
        <w:rPr>
          <w:rFonts w:eastAsia="Times New Roman"/>
        </w:rPr>
        <w:t>Wrangling</w:t>
      </w:r>
    </w:p>
    <w:p w14:paraId="335EE6BC" w14:textId="6F9319C9" w:rsidR="00744246" w:rsidRDefault="00B60C0C" w:rsidP="00B60C0C">
      <w:pPr>
        <w:pStyle w:val="ListParagraph"/>
        <w:numPr>
          <w:ilvl w:val="0"/>
          <w:numId w:val="2"/>
        </w:numPr>
      </w:pPr>
      <w:r>
        <w:t>Dropped columns not used</w:t>
      </w:r>
    </w:p>
    <w:p w14:paraId="79511BA4" w14:textId="1A0B6E9D" w:rsidR="00B60C0C" w:rsidRDefault="00B60C0C" w:rsidP="00B60C0C">
      <w:pPr>
        <w:pStyle w:val="ListParagraph"/>
        <w:numPr>
          <w:ilvl w:val="0"/>
          <w:numId w:val="2"/>
        </w:numPr>
      </w:pPr>
      <w:r>
        <w:t>Renamed columns</w:t>
      </w:r>
    </w:p>
    <w:p w14:paraId="439F3169" w14:textId="02E89D5E" w:rsidR="00B60C0C" w:rsidRDefault="00B60C0C" w:rsidP="00B60C0C">
      <w:pPr>
        <w:pStyle w:val="ListParagraph"/>
        <w:numPr>
          <w:ilvl w:val="0"/>
          <w:numId w:val="2"/>
        </w:numPr>
      </w:pPr>
      <w:r>
        <w:t>Performed counts</w:t>
      </w:r>
    </w:p>
    <w:p w14:paraId="30E9D6AC" w14:textId="24134DF4" w:rsidR="00B60C0C" w:rsidRDefault="00B60C0C" w:rsidP="00B60C0C">
      <w:pPr>
        <w:pStyle w:val="ListParagraph"/>
        <w:numPr>
          <w:ilvl w:val="0"/>
          <w:numId w:val="2"/>
        </w:numPr>
      </w:pPr>
      <w:r>
        <w:t>Uppercase columns</w:t>
      </w:r>
    </w:p>
    <w:p w14:paraId="653B7999" w14:textId="35B4CABC" w:rsidR="00B60C0C" w:rsidRDefault="00B60C0C" w:rsidP="00B60C0C"/>
    <w:p w14:paraId="73D25434" w14:textId="66F53AC9" w:rsidR="00B60C0C" w:rsidRDefault="00B60C0C" w:rsidP="00B60C0C"/>
    <w:p w14:paraId="6B8C7B9F" w14:textId="523425BE" w:rsidR="00B60C0C" w:rsidRDefault="00B60C0C" w:rsidP="00B60C0C">
      <w:pPr>
        <w:pStyle w:val="Heading1"/>
      </w:pPr>
      <w:r>
        <w:lastRenderedPageBreak/>
        <w:t>Data Schema</w:t>
      </w:r>
      <w:bookmarkStart w:id="0" w:name="_GoBack"/>
      <w:bookmarkEnd w:id="0"/>
    </w:p>
    <w:p w14:paraId="68DD2070" w14:textId="4F0E1D72" w:rsidR="00B60C0C" w:rsidRPr="00744246" w:rsidRDefault="00B60C0C" w:rsidP="00B60C0C">
      <w:r>
        <w:rPr>
          <w:noProof/>
        </w:rPr>
        <w:drawing>
          <wp:inline distT="0" distB="0" distL="0" distR="0" wp14:anchorId="35399E81" wp14:editId="5691F343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C2B" w14:textId="77777777" w:rsidR="00744246" w:rsidRPr="00591CC5" w:rsidRDefault="00744246" w:rsidP="00211BF9"/>
    <w:p w14:paraId="35BDBE00" w14:textId="3DC3B6A3" w:rsidR="00744246" w:rsidRDefault="00744246" w:rsidP="00B60C0C"/>
    <w:p w14:paraId="18426BA6" w14:textId="77777777" w:rsidR="00B60C0C" w:rsidRPr="00591CC5" w:rsidRDefault="00B60C0C" w:rsidP="00B60C0C"/>
    <w:sectPr w:rsidR="00B60C0C" w:rsidRPr="00591CC5" w:rsidSect="004B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1EC"/>
    <w:multiLevelType w:val="hybridMultilevel"/>
    <w:tmpl w:val="5FDA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0924"/>
    <w:multiLevelType w:val="hybridMultilevel"/>
    <w:tmpl w:val="C49AC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0"/>
    <w:rsid w:val="00107A1B"/>
    <w:rsid w:val="00186126"/>
    <w:rsid w:val="00211BF9"/>
    <w:rsid w:val="00427570"/>
    <w:rsid w:val="004B1FB1"/>
    <w:rsid w:val="00591CC5"/>
    <w:rsid w:val="006117D0"/>
    <w:rsid w:val="0068612A"/>
    <w:rsid w:val="006D4C14"/>
    <w:rsid w:val="00744246"/>
    <w:rsid w:val="00B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8859"/>
  <w15:chartTrackingRefBased/>
  <w15:docId w15:val="{D120B599-8A22-2B45-B219-099F686D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D0"/>
  </w:style>
  <w:style w:type="paragraph" w:styleId="Heading1">
    <w:name w:val="heading 1"/>
    <w:basedOn w:val="Normal"/>
    <w:next w:val="Normal"/>
    <w:link w:val="Heading1Char"/>
    <w:uiPriority w:val="9"/>
    <w:qFormat/>
    <w:rsid w:val="006117D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D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7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7D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D0"/>
    <w:pPr>
      <w:spacing w:before="200" w:after="0"/>
      <w:jc w:val="left"/>
      <w:outlineLvl w:val="4"/>
    </w:pPr>
    <w:rPr>
      <w:smallCaps/>
      <w:color w:val="9F4110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D0"/>
    <w:pPr>
      <w:spacing w:after="0"/>
      <w:jc w:val="left"/>
      <w:outlineLvl w:val="5"/>
    </w:pPr>
    <w:rPr>
      <w:smallCaps/>
      <w:color w:val="D5581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D0"/>
    <w:pPr>
      <w:spacing w:after="0"/>
      <w:jc w:val="left"/>
      <w:outlineLvl w:val="6"/>
    </w:pPr>
    <w:rPr>
      <w:b/>
      <w:smallCaps/>
      <w:color w:val="D5581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D0"/>
    <w:pPr>
      <w:spacing w:after="0"/>
      <w:jc w:val="left"/>
      <w:outlineLvl w:val="7"/>
    </w:pPr>
    <w:rPr>
      <w:b/>
      <w:i/>
      <w:smallCaps/>
      <w:color w:val="9F4110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D0"/>
    <w:pPr>
      <w:spacing w:after="0"/>
      <w:jc w:val="left"/>
      <w:outlineLvl w:val="8"/>
    </w:pPr>
    <w:rPr>
      <w:b/>
      <w:i/>
      <w:smallCaps/>
      <w:color w:val="6A2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D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7D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17D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17D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D0"/>
    <w:rPr>
      <w:smallCaps/>
      <w:color w:val="9F4110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D0"/>
    <w:rPr>
      <w:smallCaps/>
      <w:color w:val="D5581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D0"/>
    <w:rPr>
      <w:b/>
      <w:smallCaps/>
      <w:color w:val="D5581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D0"/>
    <w:rPr>
      <w:b/>
      <w:i/>
      <w:smallCaps/>
      <w:color w:val="9F4110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D0"/>
    <w:rPr>
      <w:b/>
      <w:i/>
      <w:smallCaps/>
      <w:color w:val="6A2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7D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17D0"/>
    <w:pPr>
      <w:pBdr>
        <w:top w:val="single" w:sz="12" w:space="1" w:color="D5581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17D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D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17D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117D0"/>
    <w:rPr>
      <w:b/>
      <w:color w:val="D55816" w:themeColor="accent2"/>
    </w:rPr>
  </w:style>
  <w:style w:type="character" w:styleId="Emphasis">
    <w:name w:val="Emphasis"/>
    <w:uiPriority w:val="20"/>
    <w:qFormat/>
    <w:rsid w:val="006117D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117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7D0"/>
  </w:style>
  <w:style w:type="paragraph" w:styleId="ListParagraph">
    <w:name w:val="List Paragraph"/>
    <w:basedOn w:val="Normal"/>
    <w:uiPriority w:val="34"/>
    <w:qFormat/>
    <w:rsid w:val="006117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17D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117D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D0"/>
    <w:pPr>
      <w:pBdr>
        <w:top w:val="single" w:sz="8" w:space="10" w:color="9F4110" w:themeColor="accent2" w:themeShade="BF"/>
        <w:left w:val="single" w:sz="8" w:space="10" w:color="9F4110" w:themeColor="accent2" w:themeShade="BF"/>
        <w:bottom w:val="single" w:sz="8" w:space="10" w:color="9F4110" w:themeColor="accent2" w:themeShade="BF"/>
        <w:right w:val="single" w:sz="8" w:space="10" w:color="9F4110" w:themeColor="accent2" w:themeShade="BF"/>
      </w:pBdr>
      <w:shd w:val="clear" w:color="auto" w:fill="D5581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D0"/>
    <w:rPr>
      <w:b/>
      <w:i/>
      <w:color w:val="FFFFFF" w:themeColor="background1"/>
      <w:shd w:val="clear" w:color="auto" w:fill="D55816" w:themeFill="accent2"/>
    </w:rPr>
  </w:style>
  <w:style w:type="character" w:styleId="SubtleEmphasis">
    <w:name w:val="Subtle Emphasis"/>
    <w:uiPriority w:val="19"/>
    <w:qFormat/>
    <w:rsid w:val="006117D0"/>
    <w:rPr>
      <w:i/>
    </w:rPr>
  </w:style>
  <w:style w:type="character" w:styleId="IntenseEmphasis">
    <w:name w:val="Intense Emphasis"/>
    <w:uiPriority w:val="21"/>
    <w:qFormat/>
    <w:rsid w:val="006117D0"/>
    <w:rPr>
      <w:b/>
      <w:i/>
      <w:color w:val="D55816" w:themeColor="accent2"/>
      <w:spacing w:val="10"/>
    </w:rPr>
  </w:style>
  <w:style w:type="character" w:styleId="SubtleReference">
    <w:name w:val="Subtle Reference"/>
    <w:uiPriority w:val="31"/>
    <w:qFormat/>
    <w:rsid w:val="006117D0"/>
    <w:rPr>
      <w:b/>
    </w:rPr>
  </w:style>
  <w:style w:type="character" w:styleId="IntenseReference">
    <w:name w:val="Intense Reference"/>
    <w:uiPriority w:val="32"/>
    <w:qFormat/>
    <w:rsid w:val="006117D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117D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7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442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57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brkurzawa/us-brew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e-road.com/education/articles/state-winery-rankings.php" TargetMode="External"/><Relationship Id="rId5" Type="http://schemas.openxmlformats.org/officeDocument/2006/relationships/hyperlink" Target="https://www2.census.gov/programs-surveys/cps/tables/time-series/historical-income-households/h08.x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Lewis</dc:creator>
  <cp:keywords/>
  <dc:description/>
  <cp:lastModifiedBy>amanda belloma</cp:lastModifiedBy>
  <cp:revision>3</cp:revision>
  <dcterms:created xsi:type="dcterms:W3CDTF">2020-01-22T21:55:00Z</dcterms:created>
  <dcterms:modified xsi:type="dcterms:W3CDTF">2020-01-22T21:58:00Z</dcterms:modified>
</cp:coreProperties>
</file>