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BS-CHECK-V10</w:t>
        <w:tab/>
        <w:tab/>
        <w:tab/>
        <w:tab/>
        <w:tab/>
        <w:tab/>
        <w:t>CUSTOMER NAME: ABEL STEEL CORP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1000</w:t>
        <w:tab/>
        <w:tab/>
        <w:tab/>
        <w:tab/>
        <w:tab/>
        <w:tab/>
        <w:tab/>
        <w:tab/>
        <w:tab/>
        <w:t>CONVEYOR NO: CV-V10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BS-1000</w:t>
              <w:br/>
              <w:br/>
              <w:t>Serial No: BS-SN-V10</w:t>
              <w:br/>
              <w:br/>
              <w:t>REMOTE:</w:t>
              <w:br/>
              <w:t>Model No: RM-1000</w:t>
              <w:br/>
              <w:t>Serial No: RM-SN-V10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BR3200H0</w:t>
              <w:br/>
              <w:br/>
              <w:t>Serial No:</w:t>
              <w:br/>
              <w:t>1) S1</w:t>
              <w:br/>
              <w:t>2) S2</w:t>
              <w:br/>
              <w:t>3) S3</w:t>
              <w:br/>
              <w:t>4) S4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</w:t>
              <w:br/>
              <w:br/>
              <w:t>Model No: TS-100</w:t>
              <w:br/>
              <w:br/>
              <w:t>Serial No: TS-SN-V10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JB-1</w:t>
              <w:br/>
              <w:t>Serial No: JB-SN-V10</w:t>
              <w:br/>
              <w:br/>
              <w:t>Model No: </w:t>
              <w:br/>
              <w:t>Serial No: 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185.19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185.19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1.50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37.0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74.1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111.1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148.2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185.2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Multimeter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System Admin</w:t>
        <w:tab/>
        <w:t xml:space="preserve">                                                       </w:t>
        <w:tab/>
        <w:tab/>
        <w:t xml:space="preserve">                         Approved by: 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