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  <w:tab w:pos="6048" w:val="left"/>
        </w:tabs>
        <w:rPr>
          <w:b/>
          <w:sz w:val="22"/>
        </w:rPr>
      </w:pPr>
      <w:r>
        <w:t>JOB No. : BS-CONVEYOR-VERIFY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SS-SN-01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277.8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277.8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