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6F73D3EF" w14:textId="77777777" w:rsidR="0087658F" w:rsidRDefault="00000000">
      <w:pPr>
        <w:tabs>
          <w:tab w:val="left" w:pos="1200"/>
        </w:tabs>
        <w:rPr>
          <w:b/>
          <w:sz w:val="22"/>
        </w:rPr>
      </w:pPr>
      <w:r>
        <w:t>JOB No. : BS-TEST-UI-999</w:t>
        <w:tab/>
        <w:tab/>
        <w:tab/>
        <w:tab/>
        <w:tab/>
        <w:tab/>
        <w:t>CUSTOMER NAME: </w:t>
      </w:r>
    </w:p>
    <w:p w14:paraId="6188B4D1" w14:textId="39AB6192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 1200 TPH</w:t>
        <w:tab/>
        <w:tab/>
        <w:tab/>
        <w:tab/>
        <w:tab/>
        <w:tab/>
        <w:tab/>
        <w:tab/>
        <w:tab/>
        <w:t>CONVEYOR NO: BC-05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BS-1200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BS-SN-999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LC-750-1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LC-750-2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LC-750-3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LC-750-4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4B7B1E2D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1275818B" w:rsidR="00960E84" w:rsidRDefault="00000000">
      <w:pPr>
        <w:rPr>
          <w:b/>
        </w:rPr>
      </w:pPr>
      <w:r>
        <w:t xml:space="preserve">  Instrument Used: Fluke Multimeter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System Admin</w:t>
        <w:tab/>
        <w:tab/>
        <w:tab/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