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Tendencias del mercado educativo 2026-2027: enfoque en escuelas de negocio (España)</w:t>
      </w:r>
    </w:p>
    <w:p>
      <w:r>
        <w:rPr>
          <w:rStyle w:val="Normal"/>
        </w:rPr>
        <w:t xml:space="preserve">En el curso </w:t>
      </w:r>
      <w:r>
        <w:rPr>
          <w:b/>
          <w:bCs/>
          <w:rStyle w:val="Normal"/>
        </w:rPr>
        <w:t xml:space="preserve">2026-2027</w:t>
      </w:r>
      <w:r>
        <w:rPr>
          <w:rStyle w:val="Normal"/>
        </w:rPr>
        <w:t xml:space="preserve">, la educación superior y ejecutiva vinculada a </w:t>
      </w:r>
      <w:r>
        <w:rPr>
          <w:b/>
          <w:bCs/>
          <w:rStyle w:val="Normal"/>
        </w:rPr>
        <w:t xml:space="preserve">escuelas de negocio en España</w:t>
      </w:r>
      <w:r>
        <w:rPr>
          <w:rStyle w:val="Normal"/>
        </w:rPr>
        <w:t xml:space="preserve"> está experimentando transformaciones significativas. Estas tendencias están impulsadas por las demandas dinámicas del mercado laboral, la integración tecnológica y nuevas expectativas de los estudiantes y empleadores. A continuación, se presentan los hallazgos clave, organizados por las áreas solicitadas, con evidencia reciente (2025-2026) y un enfoque práctico en </w:t>
      </w:r>
      <w:r>
        <w:rPr>
          <w:b/>
          <w:bCs/>
          <w:rStyle w:val="Normal"/>
        </w:rPr>
        <w:t xml:space="preserve">ROI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empleabilidad</w:t>
      </w:r>
      <w:r>
        <w:rPr>
          <w:rStyle w:val="Normal"/>
        </w:rPr>
        <w:t xml:space="preserve">. </w:t>
      </w:r>
      <w:hyperlink w:history="1" r:id="rIdhppgjkfhopjahyvj9poe6">
        <w:r>
          <w:rPr>
            <w:rStyle w:val="Hyperlink"/>
          </w:rPr>
          <w:t xml:space="preserve">[es.accio.com]</w:t>
        </w:r>
      </w:hyperlink>
    </w:p>
    <w:p>
      <w:r>
        <w:drawing>
          <wp:inline distT="0" distB="0" distL="0" distR="0">
            <wp:extent cx="5734050" cy="1181100"/>
            <wp:effectExtent b="0" l="0" r="0" t="0"/>
            <wp:docPr id="1" name="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Style w:val="Normal"/>
        </w:rPr>
        <w:t xml:space="preserve">1. Principales tendencias del mercado (Top 10)</w:t>
      </w:r>
    </w:p>
    <w:p>
      <w:r>
        <w:rPr>
          <w:rStyle w:val="Normal"/>
        </w:rPr>
        <w:t xml:space="preserve">A continuación se resumen </w:t>
      </w:r>
      <w:r>
        <w:rPr>
          <w:b/>
          <w:bCs/>
          <w:rStyle w:val="Normal"/>
        </w:rPr>
        <w:t xml:space="preserve">diez tendencias clave</w:t>
      </w:r>
      <w:r>
        <w:rPr>
          <w:rStyle w:val="Normal"/>
        </w:rPr>
        <w:t xml:space="preserve"> identificadas para la formación universitaria y ejecutiva en escuelas de negocio de España, con su descripción, el impacto en las instituciones y las implicaciones para el diseño de programas: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Modelo </w:t>
      </w:r>
      <w:r>
        <w:rPr>
          <w:b/>
          <w:bCs/>
          <w:i/>
          <w:iCs/>
          <w:rStyle w:val="Normal"/>
        </w:rPr>
        <w:t xml:space="preserve">híbrido</w:t>
      </w:r>
      <w:r>
        <w:rPr>
          <w:b/>
          <w:bCs/>
          <w:rStyle w:val="Normal"/>
        </w:rPr>
        <w:t xml:space="preserve"> y formación flexible</w:t>
      </w:r>
      <w:r>
        <w:rPr>
          <w:rStyle w:val="Normal"/>
        </w:rPr>
        <w:t xml:space="preserve"> – La enseñanza híbrida (combinación de clases presenciales y online) se consolida como el formato estándar. La </w:t>
      </w:r>
      <w:r>
        <w:rPr>
          <w:b/>
          <w:bCs/>
          <w:rStyle w:val="Normal"/>
        </w:rPr>
        <w:t xml:space="preserve">pandemia</w:t>
      </w:r>
      <w:r>
        <w:rPr>
          <w:rStyle w:val="Normal"/>
        </w:rPr>
        <w:t xml:space="preserve"> aceleró la adopción del aprendizaje a distancia, demostrando su eficacia equiparable a la enseñanza presencial.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Este modelo permite llegar a estudiantes que trabajan y captar talento internacional, facilitando la compatibilidad entre formación y empleo. Muchas instituciones españolas, especialmente en Madrid y Barcelona, han ampliado sus ofertas híbridas para </w:t>
      </w:r>
      <w:r>
        <w:rPr>
          <w:b/>
          <w:bCs/>
          <w:rStyle w:val="Normal"/>
        </w:rPr>
        <w:t xml:space="preserve">atraer perfiles ocupados o extranjeros</w:t>
      </w:r>
      <w:r>
        <w:rPr>
          <w:rStyle w:val="Normal"/>
        </w:rPr>
        <w:t xml:space="preserve">, y actualmente </w:t>
      </w:r>
      <w:r>
        <w:rPr>
          <w:i/>
          <w:iCs/>
          <w:rStyle w:val="Normal"/>
        </w:rPr>
        <w:t xml:space="preserve">125 programas de posgrado en España ya se imparten online en diferentes áreas de negocios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Las escuelas deben invertir en </w:t>
      </w:r>
      <w:r>
        <w:rPr>
          <w:b/>
          <w:bCs/>
          <w:rStyle w:val="Normal"/>
        </w:rPr>
        <w:t xml:space="preserve">plataformas de aprendizaje virtual robustas</w:t>
      </w:r>
      <w:r>
        <w:rPr>
          <w:rStyle w:val="Normal"/>
        </w:rPr>
        <w:t xml:space="preserve"> y diseñar currículos adaptables a diferentes ritmos, combinando clases en línea con sesiones presenciales enfocadas en talleres prácticos y </w:t>
      </w:r>
      <w:r>
        <w:rPr>
          <w:i/>
          <w:iCs/>
          <w:rStyle w:val="Normal"/>
        </w:rPr>
        <w:t xml:space="preserve">networking</w:t>
      </w:r>
      <w:r>
        <w:rPr>
          <w:rStyle w:val="Normal"/>
        </w:rPr>
        <w:t xml:space="preserve">. Esto mejora la </w:t>
      </w:r>
      <w:r>
        <w:rPr>
          <w:b/>
          <w:bCs/>
          <w:rStyle w:val="Normal"/>
        </w:rPr>
        <w:t xml:space="preserve">experiencia formativa</w:t>
      </w:r>
      <w:r>
        <w:rPr>
          <w:rStyle w:val="Normal"/>
        </w:rPr>
        <w:t xml:space="preserve"> y la interacción entre participantes, a la vez que ofrece mayor accesibilidad y retención de estudiantes. </w:t>
      </w:r>
      <w:hyperlink w:history="1" r:id="rIdwf8c_kund1w59u_5lrqmh">
        <w:r>
          <w:rPr>
            <w:rStyle w:val="Hyperlink"/>
          </w:rPr>
          <w:t xml:space="preserve">[financialmagazine.es]</w:t>
        </w:r>
      </w:hyperlink>
      <w:r>
        <w:rPr>
          <w:rStyle w:val="Normal"/>
        </w:rPr>
        <w:t xml:space="preserve"> </w:t>
      </w:r>
      <w:hyperlink w:history="1" r:id="rIdzjcgb_uemrforc1nn3uib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Personalización mediante </w:t>
      </w:r>
      <w:r>
        <w:rPr>
          <w:b/>
          <w:bCs/>
          <w:rStyle w:val="Normal"/>
        </w:rPr>
        <w:t xml:space="preserve">Inteligencia Artificial (IA)</w:t>
      </w:r>
      <w:r>
        <w:rPr>
          <w:b/>
          <w:bCs/>
          <w:rStyle w:val="Normal"/>
        </w:rPr>
        <w:t xml:space="preserve"> en la formación</w:t>
      </w:r>
      <w:r>
        <w:rPr>
          <w:rStyle w:val="Normal"/>
        </w:rPr>
        <w:t xml:space="preserve"> – El uso de IA en educación es una tendencia creciente que mejora la </w:t>
      </w:r>
      <w:r>
        <w:rPr>
          <w:i/>
          <w:iCs/>
          <w:rStyle w:val="Normal"/>
        </w:rPr>
        <w:t xml:space="preserve">experiencia del alumno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Gracias a algoritmos y herramientas de </w:t>
      </w:r>
      <w:r>
        <w:rPr>
          <w:b/>
          <w:bCs/>
          <w:rStyle w:val="Normal"/>
        </w:rPr>
        <w:t xml:space="preserve">inteligencia artificial generativa</w:t>
      </w:r>
      <w:r>
        <w:rPr>
          <w:rStyle w:val="Normal"/>
        </w:rPr>
        <w:t xml:space="preserve">, los centros ajustan contenidos a las necesidades de cada participante. La IA puede identificar áreas de mejora y recomendar recursos o ejercicios personalizados, actuando como un </w:t>
      </w:r>
      <w:r>
        <w:rPr>
          <w:b/>
          <w:bCs/>
          <w:rStyle w:val="Normal"/>
        </w:rPr>
        <w:t xml:space="preserve">“agente académico”</w:t>
      </w:r>
      <w:r>
        <w:rPr>
          <w:rStyle w:val="Normal"/>
        </w:rPr>
        <w:t xml:space="preserve"> para cada estudiante.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Mejora la </w:t>
      </w:r>
      <w:r>
        <w:rPr>
          <w:b/>
          <w:bCs/>
          <w:rStyle w:val="Normal"/>
        </w:rPr>
        <w:t xml:space="preserve">satisfacción y los resultados de los alumnos</w:t>
      </w:r>
      <w:r>
        <w:rPr>
          <w:rStyle w:val="Normal"/>
        </w:rPr>
        <w:t xml:space="preserve">, optimiza los procesos (p. ej., asistiendo en admisiones) y libera recursos docentes.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Integrar sistemas de IA en las plataformas educativas (e.g. tutoría virtual, </w:t>
      </w:r>
      <w:r>
        <w:rPr>
          <w:i/>
          <w:iCs/>
          <w:rStyle w:val="Normal"/>
        </w:rPr>
        <w:t xml:space="preserve">learning analytics</w:t>
      </w:r>
      <w:r>
        <w:rPr>
          <w:rStyle w:val="Normal"/>
        </w:rPr>
        <w:t xml:space="preserve">) permite ofrecer </w:t>
      </w:r>
      <w:r>
        <w:rPr>
          <w:b/>
          <w:bCs/>
          <w:rStyle w:val="Normal"/>
        </w:rPr>
        <w:t xml:space="preserve">aprendizaje adaptativo</w:t>
      </w:r>
      <w:r>
        <w:rPr>
          <w:rStyle w:val="Normal"/>
        </w:rPr>
        <w:t xml:space="preserve"> y soporte individualizado, reforzando la eficiencia del estudio y la </w:t>
      </w:r>
      <w:r>
        <w:rPr>
          <w:b/>
          <w:bCs/>
          <w:rStyle w:val="Normal"/>
        </w:rPr>
        <w:t xml:space="preserve">retención del alumno</w:t>
      </w:r>
      <w:r>
        <w:rPr>
          <w:rStyle w:val="Normal"/>
        </w:rPr>
        <w:t xml:space="preserve">. Las escuelas deben además formar a estudiantes en </w:t>
      </w:r>
      <w:r>
        <w:rPr>
          <w:b/>
          <w:bCs/>
          <w:rStyle w:val="Normal"/>
        </w:rPr>
        <w:t xml:space="preserve">alfabetización de IA</w:t>
      </w:r>
      <w:r>
        <w:rPr>
          <w:rStyle w:val="Normal"/>
        </w:rPr>
        <w:t xml:space="preserve"> y gestión ética de datos, anticipando su creciente rol en la gestión empresarial. </w:t>
      </w:r>
      <w:hyperlink w:history="1" r:id="rId_mwexio7dpqb_pwfgavo7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78tlfqc8wzike22yckt8z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yz68sm6c5kaph5bhpqblw">
        <w:r>
          <w:rPr>
            <w:rStyle w:val="Hyperlink"/>
          </w:rPr>
          <w:t xml:space="preserve">[es.accio.com]</w:t>
        </w:r>
      </w:hyperlink>
      <w:r>
        <w:rPr>
          <w:rStyle w:val="Normal"/>
        </w:rPr>
        <w:t xml:space="preserve">, </w:t>
      </w:r>
      <w:hyperlink w:history="1" r:id="rIdrrhkbckdm7ixm4sei7q_a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jbyrtqv719zsw0oiv0fhy">
        <w:r>
          <w:rPr>
            <w:rStyle w:val="Hyperlink"/>
          </w:rPr>
          <w:t xml:space="preserve">[observatorio.tec.mx]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Aprendizaje práctico, gamificación y </w:t>
      </w:r>
      <w:r>
        <w:rPr>
          <w:b/>
          <w:bCs/>
          <w:i/>
          <w:iCs/>
          <w:rStyle w:val="Normal"/>
        </w:rPr>
        <w:t xml:space="preserve">aprender haciendo</w:t>
      </w:r>
      <w:r>
        <w:rPr>
          <w:rStyle w:val="Normal"/>
        </w:rPr>
        <w:t xml:space="preserve"> – La educación de negocios se orienta cada vez más a la aplicación de conocimientos en contextos reales.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Las escuelas de negocio están incorporando </w:t>
      </w:r>
      <w:r>
        <w:rPr>
          <w:b/>
          <w:bCs/>
          <w:rStyle w:val="Normal"/>
        </w:rPr>
        <w:t xml:space="preserve">simuladores empresariales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casos reales</w:t>
      </w:r>
      <w:r>
        <w:rPr>
          <w:rStyle w:val="Normal"/>
        </w:rPr>
        <w:t xml:space="preserve">, proyectos supervisados e incluso técnicas de </w:t>
      </w:r>
      <w:r>
        <w:rPr>
          <w:i/>
          <w:iCs/>
          <w:rStyle w:val="Normal"/>
        </w:rPr>
        <w:t xml:space="preserve">gamificación</w:t>
      </w:r>
      <w:r>
        <w:rPr>
          <w:rStyle w:val="Normal"/>
        </w:rPr>
        <w:t xml:space="preserve"> (retos, puntuaciones, premios) para reforzar la </w:t>
      </w:r>
      <w:r>
        <w:rPr>
          <w:b/>
          <w:bCs/>
          <w:rStyle w:val="Normal"/>
        </w:rPr>
        <w:t xml:space="preserve">colaboración, toma de decisiones y comunicación</w:t>
      </w:r>
      <w:r>
        <w:rPr>
          <w:rStyle w:val="Normal"/>
        </w:rPr>
        <w:t xml:space="preserve"> en entornos simulados.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Los programas que priorizan la práctica y la resolución de problemas reales mejoran la </w:t>
      </w:r>
      <w:r>
        <w:rPr>
          <w:b/>
          <w:bCs/>
          <w:rStyle w:val="Normal"/>
        </w:rPr>
        <w:t xml:space="preserve">empleabilidad</w:t>
      </w:r>
      <w:r>
        <w:rPr>
          <w:rStyle w:val="Normal"/>
        </w:rPr>
        <w:t xml:space="preserve"> de sus egresados y su nivel de competencia, al “aprender practicando como un directivo” en situaciones próximas al entorno laboral.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Es necesario </w:t>
      </w:r>
      <w:r>
        <w:rPr>
          <w:b/>
          <w:bCs/>
          <w:rStyle w:val="Normal"/>
        </w:rPr>
        <w:t xml:space="preserve">reforzar los contenidos prácticos</w:t>
      </w:r>
      <w:r>
        <w:rPr>
          <w:rStyle w:val="Normal"/>
        </w:rPr>
        <w:t xml:space="preserve"> (p. ej., proyectos con empresas, talleres de habilidades directivas, </w:t>
      </w:r>
      <w:r>
        <w:rPr>
          <w:i/>
          <w:iCs/>
          <w:rStyle w:val="Normal"/>
        </w:rPr>
        <w:t xml:space="preserve">business games</w:t>
      </w:r>
      <w:r>
        <w:rPr>
          <w:rStyle w:val="Normal"/>
        </w:rPr>
        <w:t xml:space="preserve">) y sistemas de </w:t>
      </w:r>
      <w:r>
        <w:rPr>
          <w:b/>
          <w:bCs/>
          <w:rStyle w:val="Normal"/>
        </w:rPr>
        <w:t xml:space="preserve">evaluación continua</w:t>
      </w:r>
      <w:r>
        <w:rPr>
          <w:rStyle w:val="Normal"/>
        </w:rPr>
        <w:t xml:space="preserve"> mediante proyectos reales. Esto responde a un entorno profesional que exige adaptabilidad, pensamiento crítico y experiencia demostrada en la ejecución, garantizando que el alumno </w:t>
      </w:r>
      <w:r>
        <w:rPr>
          <w:b/>
          <w:bCs/>
          <w:rStyle w:val="Normal"/>
        </w:rPr>
        <w:t xml:space="preserve">desarrolla competencias aplicables al finalizar sus estudios</w:t>
      </w:r>
      <w:r>
        <w:rPr>
          <w:rStyle w:val="Normal"/>
        </w:rPr>
        <w:t xml:space="preserve">. </w:t>
      </w:r>
      <w:hyperlink w:history="1" r:id="rIdupqzwyzj7jbasglepjmhu">
        <w:r>
          <w:rPr>
            <w:rStyle w:val="Hyperlink"/>
          </w:rPr>
          <w:t xml:space="preserve">[financialmagazine.es]</w:t>
        </w:r>
      </w:hyperlink>
      <w:r>
        <w:rPr>
          <w:rStyle w:val="Normal"/>
        </w:rPr>
        <w:t xml:space="preserve"> </w:t>
      </w:r>
      <w:hyperlink w:history="1" r:id="rIdgvtvifs5kkngcl2x-1pgr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 </w:t>
      </w:r>
      <w:hyperlink w:history="1" r:id="rIds0-1o3cut7qxv7t9cfge5">
        <w:r>
          <w:rPr>
            <w:rStyle w:val="Hyperlink"/>
          </w:rPr>
          <w:t xml:space="preserve">[es.accio.com]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Enfoque en competencias reales y </w:t>
      </w:r>
      <w:r>
        <w:rPr>
          <w:b/>
          <w:bCs/>
          <w:i/>
          <w:iCs/>
          <w:rStyle w:val="Normal"/>
        </w:rPr>
        <w:t xml:space="preserve">ROI</w:t>
      </w:r>
      <w:r>
        <w:rPr>
          <w:b/>
          <w:bCs/>
          <w:rStyle w:val="Normal"/>
        </w:rPr>
        <w:t xml:space="preserve"> de la formación</w:t>
      </w:r>
      <w:r>
        <w:rPr>
          <w:rStyle w:val="Normal"/>
        </w:rPr>
        <w:t xml:space="preserve"> – Cada vez más, el valor de un programa se mide por las </w:t>
      </w:r>
      <w:r>
        <w:rPr>
          <w:b/>
          <w:bCs/>
          <w:rStyle w:val="Normal"/>
        </w:rPr>
        <w:t xml:space="preserve">competencias laborales</w:t>
      </w:r>
      <w:r>
        <w:rPr>
          <w:rStyle w:val="Normal"/>
        </w:rPr>
        <w:t xml:space="preserve"> que aporta y su retorno en la carrera.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Estudiantes y empresas buscan </w:t>
      </w:r>
      <w:r>
        <w:rPr>
          <w:b/>
          <w:bCs/>
          <w:rStyle w:val="Normal"/>
        </w:rPr>
        <w:t xml:space="preserve">cerrar la brecha de habilidades</w:t>
      </w:r>
      <w:r>
        <w:rPr>
          <w:rStyle w:val="Normal"/>
        </w:rPr>
        <w:t xml:space="preserve"> entre lo que enseñan las instituciones y lo que exigen los puestos de trabajo, especialmente en áreas digitales y habilidades </w:t>
      </w:r>
      <w:r>
        <w:rPr>
          <w:i/>
          <w:iCs/>
          <w:rStyle w:val="Normal"/>
        </w:rPr>
        <w:t xml:space="preserve">soft</w:t>
      </w:r>
      <w:r>
        <w:rPr>
          <w:rStyle w:val="Normal"/>
        </w:rPr>
        <w:t xml:space="preserve">. Los posgrados han pasado de ser un “título extra” a la </w:t>
      </w:r>
      <w:r>
        <w:rPr>
          <w:b/>
          <w:bCs/>
          <w:rStyle w:val="Normal"/>
        </w:rPr>
        <w:t xml:space="preserve">herramienta para adquirir nuevas habilidades clave</w:t>
      </w:r>
      <w:r>
        <w:rPr>
          <w:rStyle w:val="Normal"/>
        </w:rPr>
        <w:t xml:space="preserve"> que generen impacto tangible en la empresa.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Crece la demanda de másteres orientados a </w:t>
      </w:r>
      <w:r>
        <w:rPr>
          <w:i/>
          <w:iCs/>
          <w:rStyle w:val="Normal"/>
        </w:rPr>
        <w:t xml:space="preserve">skills gap</w:t>
      </w:r>
      <w:r>
        <w:rPr>
          <w:rStyle w:val="Normal"/>
        </w:rPr>
        <w:t xml:space="preserve"> críticos (ej. </w:t>
      </w:r>
      <w:r>
        <w:rPr>
          <w:b/>
          <w:bCs/>
          <w:rStyle w:val="Normal"/>
        </w:rPr>
        <w:t xml:space="preserve">IA, ciberseguridad, sostenibilidad</w:t>
      </w:r>
      <w:r>
        <w:rPr>
          <w:rStyle w:val="Normal"/>
        </w:rPr>
        <w:t xml:space="preserve">), con </w:t>
      </w:r>
      <w:r>
        <w:rPr>
          <w:b/>
          <w:bCs/>
          <w:rStyle w:val="Normal"/>
        </w:rPr>
        <w:t xml:space="preserve">tasas de empleabilidad altísimas (89-96%)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aumentos salariales del 25-45%</w:t>
      </w:r>
      <w:r>
        <w:rPr>
          <w:rStyle w:val="Normal"/>
        </w:rPr>
        <w:t xml:space="preserve"> para los graduados. Las instituciones que ofrezcan programas alineados con estas competencias lograrán mayores tasas de colocación y podrán justificar mejor el </w:t>
      </w:r>
      <w:r>
        <w:rPr>
          <w:b/>
          <w:bCs/>
          <w:rStyle w:val="Normal"/>
        </w:rPr>
        <w:t xml:space="preserve">retorno de la inversión (ROI)</w:t>
      </w:r>
      <w:r>
        <w:rPr>
          <w:rStyle w:val="Normal"/>
        </w:rPr>
        <w:t xml:space="preserve"> de sus programas.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Incorporar contenidos de </w:t>
      </w:r>
      <w:r>
        <w:rPr>
          <w:b/>
          <w:bCs/>
          <w:rStyle w:val="Normal"/>
        </w:rPr>
        <w:t xml:space="preserve">alta relevancia profesional</w:t>
      </w:r>
      <w:r>
        <w:rPr>
          <w:rStyle w:val="Normal"/>
        </w:rPr>
        <w:t xml:space="preserve"> (p.ej., certificaciones reconocidas por la industria en ciberseguridad o </w:t>
      </w:r>
      <w:r>
        <w:rPr>
          <w:i/>
          <w:iCs/>
          <w:rStyle w:val="Normal"/>
        </w:rPr>
        <w:t xml:space="preserve">analytics</w:t>
      </w:r>
      <w:r>
        <w:rPr>
          <w:rStyle w:val="Normal"/>
        </w:rPr>
        <w:t xml:space="preserve">), así como </w:t>
      </w:r>
      <w:r>
        <w:rPr>
          <w:b/>
          <w:bCs/>
          <w:rStyle w:val="Normal"/>
        </w:rPr>
        <w:t xml:space="preserve">prácticas profesionales</w:t>
      </w:r>
      <w:r>
        <w:rPr>
          <w:rStyle w:val="Normal"/>
        </w:rPr>
        <w:t xml:space="preserve"> y bolsas de empleo robustas, para potenciar la inserción laboral rápida del alumno. Las escuelas deben también </w:t>
      </w:r>
      <w:r>
        <w:rPr>
          <w:b/>
          <w:bCs/>
          <w:rStyle w:val="Normal"/>
        </w:rPr>
        <w:t xml:space="preserve">medir y comunicar</w:t>
      </w:r>
      <w:r>
        <w:rPr>
          <w:rStyle w:val="Normal"/>
        </w:rPr>
        <w:t xml:space="preserve"> activamente indicadores de ROI (empleabilidad a 6-12 meses, incrementos salariales) a futuros alumnos, mostrando el valor tangible de sus programas. </w:t>
      </w:r>
      <w:hyperlink w:history="1" r:id="rIdyuckwpasbshurq6gcgjfo">
        <w:r>
          <w:rPr>
            <w:rStyle w:val="Hyperlink"/>
          </w:rPr>
          <w:t xml:space="preserve">[es.accio.com]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  <w:rStyle w:val="Normal"/>
        </w:rPr>
        <w:t xml:space="preserve">Microcredenciales</w:t>
      </w:r>
      <w:r>
        <w:rPr>
          <w:b/>
          <w:bCs/>
          <w:rStyle w:val="Normal"/>
        </w:rPr>
        <w:t xml:space="preserve"> y aprendizaje modular</w:t>
      </w:r>
      <w:r>
        <w:rPr>
          <w:rStyle w:val="Normal"/>
        </w:rPr>
        <w:t xml:space="preserve"> – El auge de las microcredenciales refleja la demanda de </w:t>
      </w:r>
      <w:r>
        <w:rPr>
          <w:b/>
          <w:bCs/>
          <w:rStyle w:val="Normal"/>
        </w:rPr>
        <w:t xml:space="preserve">formación flexible, rápida y especializada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Las microcredenciales son </w:t>
      </w:r>
      <w:r>
        <w:rPr>
          <w:b/>
          <w:bCs/>
          <w:rStyle w:val="Normal"/>
        </w:rPr>
        <w:t xml:space="preserve">certificaciones cortas y acumulables</w:t>
      </w:r>
      <w:r>
        <w:rPr>
          <w:rStyle w:val="Normal"/>
        </w:rPr>
        <w:t xml:space="preserve"> reconocidas por industrias y universidades, centradas en habilidades específicas con </w:t>
      </w:r>
      <w:r>
        <w:rPr>
          <w:b/>
          <w:bCs/>
          <w:rStyle w:val="Normal"/>
        </w:rPr>
        <w:t xml:space="preserve">validez laboral e incluso internacional</w:t>
      </w:r>
      <w:r>
        <w:rPr>
          <w:rStyle w:val="Normal"/>
        </w:rPr>
        <w:t xml:space="preserve">. No son nuevas, pero en la última década han pasado de experimentación a una </w:t>
      </w:r>
      <w:r>
        <w:rPr>
          <w:b/>
          <w:bCs/>
          <w:rStyle w:val="Normal"/>
        </w:rPr>
        <w:t xml:space="preserve">opción educativa consolidada</w:t>
      </w:r>
      <w:r>
        <w:rPr>
          <w:rStyle w:val="Normal"/>
        </w:rPr>
        <w:t xml:space="preserve"> para </w:t>
      </w:r>
      <w:r>
        <w:rPr>
          <w:i/>
          <w:iCs/>
          <w:rStyle w:val="Normal"/>
        </w:rPr>
        <w:t xml:space="preserve">upskilling/reskilling</w:t>
      </w:r>
      <w:r>
        <w:rPr>
          <w:rStyle w:val="Normal"/>
        </w:rPr>
        <w:t xml:space="preserve"> profesional.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La proliferación de micro-titulaciones ha creado un </w:t>
      </w:r>
      <w:r>
        <w:rPr>
          <w:b/>
          <w:bCs/>
          <w:rStyle w:val="Normal"/>
        </w:rPr>
        <w:t xml:space="preserve">ecosistema formativo amplio pero fragmentado</w:t>
      </w:r>
      <w:r>
        <w:rPr>
          <w:rStyle w:val="Normal"/>
        </w:rPr>
        <w:t xml:space="preserve">, con nuevos competidores </w:t>
      </w:r>
      <w:r>
        <w:rPr>
          <w:i/>
          <w:iCs/>
          <w:rStyle w:val="Normal"/>
        </w:rPr>
        <w:t xml:space="preserve">EdTech</w:t>
      </w:r>
      <w:r>
        <w:rPr>
          <w:rStyle w:val="Normal"/>
        </w:rPr>
        <w:t xml:space="preserve"> ofreciendo cursos asequibles en habilidades de vanguardia (p. ej. </w:t>
      </w:r>
      <w:r>
        <w:rPr>
          <w:i/>
          <w:iCs/>
          <w:rStyle w:val="Normal"/>
        </w:rPr>
        <w:t xml:space="preserve">ThePowerMBA</w:t>
      </w:r>
      <w:r>
        <w:rPr>
          <w:rStyle w:val="Normal"/>
        </w:rPr>
        <w:t xml:space="preserve">, que superó 120.000 alumnos globales con sesiones de solo 15 minutos). Los centros tradicionales, para no perder relevancia, se ven incentivados a incorporar microcredenciales en su oferta o </w:t>
      </w:r>
      <w:r>
        <w:rPr>
          <w:b/>
          <w:bCs/>
          <w:rStyle w:val="Normal"/>
        </w:rPr>
        <w:t xml:space="preserve">asociarse con plataformas globales</w:t>
      </w:r>
      <w:r>
        <w:rPr>
          <w:rStyle w:val="Normal"/>
        </w:rPr>
        <w:t xml:space="preserve">, ya que estas credenciales pueden servir de puerta de entrada a programas mayores y atraer a profesionales ocupados.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Las escuelas deben </w:t>
      </w:r>
      <w:r>
        <w:rPr>
          <w:b/>
          <w:bCs/>
          <w:rStyle w:val="Normal"/>
        </w:rPr>
        <w:t xml:space="preserve">diseñar itinerarios modulares</w:t>
      </w:r>
      <w:r>
        <w:rPr>
          <w:rStyle w:val="Normal"/>
        </w:rPr>
        <w:t xml:space="preserve"> en su cartera formativa: por ejemplo, permitir que varios </w:t>
      </w:r>
      <w:r>
        <w:rPr>
          <w:b/>
          <w:bCs/>
          <w:rStyle w:val="Normal"/>
        </w:rPr>
        <w:t xml:space="preserve">cursos breves y certificados</w:t>
      </w:r>
      <w:r>
        <w:rPr>
          <w:rStyle w:val="Normal"/>
        </w:rPr>
        <w:t xml:space="preserve"> sumen créditos para un diploma superior (</w:t>
      </w:r>
      <w:r>
        <w:rPr>
          <w:i/>
          <w:iCs/>
          <w:rStyle w:val="Normal"/>
        </w:rPr>
        <w:t xml:space="preserve">stackable degrees</w:t>
      </w:r>
      <w:r>
        <w:rPr>
          <w:rStyle w:val="Normal"/>
        </w:rPr>
        <w:t xml:space="preserve">). Este enfoque de </w:t>
      </w:r>
      <w:r>
        <w:rPr>
          <w:i/>
          <w:iCs/>
          <w:rStyle w:val="Normal"/>
        </w:rPr>
        <w:t xml:space="preserve">lifelong learning</w:t>
      </w:r>
      <w:r>
        <w:rPr>
          <w:rStyle w:val="Normal"/>
        </w:rPr>
        <w:t xml:space="preserve"> facilita que los estudiantes construyan </w:t>
      </w:r>
      <w:r>
        <w:rPr>
          <w:b/>
          <w:bCs/>
          <w:rStyle w:val="Normal"/>
        </w:rPr>
        <w:t xml:space="preserve">trayectorias a medida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actualicen competencias concretas</w:t>
      </w:r>
      <w:r>
        <w:rPr>
          <w:rStyle w:val="Normal"/>
        </w:rPr>
        <w:t xml:space="preserve"> sin abandonar su empleo, satisfaciendo la demanda de flexibilidad e inmediatez en la formación. </w:t>
      </w:r>
      <w:hyperlink w:history="1" r:id="rIdozvj-w6wrz0dpr_jo3faw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v5gxnx5mwfvwgm4-toy1t">
        <w:r>
          <w:rPr>
            <w:rStyle w:val="Hyperlink"/>
          </w:rPr>
          <w:t xml:space="preserve">[merca2.es]</w:t>
        </w:r>
      </w:hyperlink>
      <w:r>
        <w:rPr>
          <w:rStyle w:val="Normal"/>
        </w:rPr>
        <w:t xml:space="preserve">, </w:t>
      </w:r>
      <w:hyperlink w:history="1" r:id="rIdzxpenwe3nu3zvbjcnniin">
        <w:r>
          <w:rPr>
            <w:rStyle w:val="Hyperlink"/>
          </w:rPr>
          <w:t xml:space="preserve">[merca2.es]</w:t>
        </w:r>
      </w:hyperlink>
      <w:r>
        <w:rPr>
          <w:rStyle w:val="Normal"/>
        </w:rPr>
        <w:t xml:space="preserve"> </w:t>
      </w:r>
      <w:hyperlink w:history="1" r:id="rIdlz7s1bnlcwzo7lx22vtjk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Desarrollo de </w:t>
      </w:r>
      <w:r>
        <w:rPr>
          <w:b/>
          <w:bCs/>
          <w:i/>
          <w:iCs/>
          <w:rStyle w:val="Normal"/>
        </w:rPr>
        <w:t xml:space="preserve">power skills</w:t>
      </w:r>
      <w:r>
        <w:rPr>
          <w:b/>
          <w:bCs/>
          <w:rStyle w:val="Normal"/>
        </w:rPr>
        <w:t xml:space="preserve"> (habilidades humanas)</w:t>
      </w:r>
      <w:r>
        <w:rPr>
          <w:rStyle w:val="Normal"/>
        </w:rPr>
        <w:t xml:space="preserve"> – En la era de la automatización e IA, las llamadas </w:t>
      </w:r>
      <w:r>
        <w:rPr>
          <w:i/>
          <w:iCs/>
          <w:rStyle w:val="Normal"/>
        </w:rPr>
        <w:t xml:space="preserve">soft skills</w:t>
      </w:r>
      <w:r>
        <w:rPr>
          <w:rStyle w:val="Normal"/>
        </w:rPr>
        <w:t xml:space="preserve"> han cobrado mayor importancia estratégica, revalorizándose como </w:t>
      </w:r>
      <w:r>
        <w:rPr>
          <w:b/>
          <w:bCs/>
          <w:rStyle w:val="Normal"/>
        </w:rPr>
        <w:t xml:space="preserve">“power skills”</w:t>
      </w:r>
      <w:r>
        <w:rPr>
          <w:rStyle w:val="Normal"/>
        </w:rPr>
        <w:t xml:space="preserve"> en la formación directiva.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Competencias humanas transferibles – </w:t>
      </w:r>
      <w:r>
        <w:rPr>
          <w:b/>
          <w:bCs/>
          <w:rStyle w:val="Normal"/>
        </w:rPr>
        <w:t xml:space="preserve">comunicación escrita/oral, pensamiento crítico, habilidades interculturales, razonamiento ético, trabajo en equipo</w:t>
      </w:r>
      <w:r>
        <w:rPr>
          <w:rStyle w:val="Normal"/>
        </w:rPr>
        <w:t xml:space="preserve">, etc. – se consideran vitales para diferenciar a los profesionales en un mundo tecnológico.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Programas que integren el </w:t>
      </w:r>
      <w:r>
        <w:rPr>
          <w:b/>
          <w:bCs/>
          <w:rStyle w:val="Normal"/>
        </w:rPr>
        <w:t xml:space="preserve">desarrollo sistemático de habilidades interpersonales y de liderazgo</w:t>
      </w:r>
      <w:r>
        <w:rPr>
          <w:rStyle w:val="Normal"/>
        </w:rPr>
        <w:t xml:space="preserve"> producirán egresados más completos y adaptables. La priorización de estas competencias ayuda a garantizar que los directivos formados sean capaces de </w:t>
      </w:r>
      <w:r>
        <w:rPr>
          <w:b/>
          <w:bCs/>
          <w:rStyle w:val="Normal"/>
        </w:rPr>
        <w:t xml:space="preserve">gestionar equipos diversos</w:t>
      </w:r>
      <w:r>
        <w:rPr>
          <w:rStyle w:val="Normal"/>
        </w:rPr>
        <w:t xml:space="preserve">, aprovechar la tecnología responsablemente y </w:t>
      </w:r>
      <w:r>
        <w:rPr>
          <w:b/>
          <w:bCs/>
          <w:rStyle w:val="Normal"/>
        </w:rPr>
        <w:t xml:space="preserve">navegar la incertidumbre</w:t>
      </w:r>
      <w:r>
        <w:rPr>
          <w:rStyle w:val="Normal"/>
        </w:rPr>
        <w:t xml:space="preserve"> con criterio propio.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Incluir módulos específicos de </w:t>
      </w:r>
      <w:r>
        <w:rPr>
          <w:i/>
          <w:iCs/>
          <w:rStyle w:val="Normal"/>
        </w:rPr>
        <w:t xml:space="preserve">leadership skills</w:t>
      </w:r>
      <w:r>
        <w:rPr>
          <w:rStyle w:val="Normal"/>
        </w:rPr>
        <w:t xml:space="preserve">, comunicación, pensamiento crítico y gestión del cambio en los currículos, preferiblemente intercalados con los contenidos técnicos. También se recomienda reforzar actividades co-curriculares (talleres, debates, coaching) que cultiven la </w:t>
      </w:r>
      <w:r>
        <w:rPr>
          <w:b/>
          <w:bCs/>
          <w:rStyle w:val="Normal"/>
        </w:rPr>
        <w:t xml:space="preserve">resiliencia, empatía y bienestar</w:t>
      </w:r>
      <w:r>
        <w:rPr>
          <w:rStyle w:val="Normal"/>
        </w:rPr>
        <w:t xml:space="preserve"> de los estudiantes – cualidades consideradas cruciales para un liderazgo sostenible en la era digital. </w:t>
      </w:r>
      <w:hyperlink w:history="1" r:id="rIdot9c3apixpnja5v-prbaw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too3mnwo_owo3_unnin09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4dob8svcoegfgjehek7ar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zusdf5qbdbcgnu5zdaklu">
        <w:r>
          <w:rPr>
            <w:rStyle w:val="Hyperlink"/>
          </w:rPr>
          <w:t xml:space="preserve">[ekosnegocios.com]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Salud mental y bienestar en entornos educativos</w:t>
      </w:r>
      <w:r>
        <w:rPr>
          <w:rStyle w:val="Normal"/>
        </w:rPr>
        <w:t xml:space="preserve"> – La </w:t>
      </w:r>
      <w:r>
        <w:rPr>
          <w:b/>
          <w:bCs/>
          <w:rStyle w:val="Normal"/>
        </w:rPr>
        <w:t xml:space="preserve">salud mental</w:t>
      </w:r>
      <w:r>
        <w:rPr>
          <w:rStyle w:val="Normal"/>
        </w:rPr>
        <w:t xml:space="preserve"> de los estudiantes (y personal académico) se percibe como un desafío estructural que las instituciones deben abordar.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Tras la pandemia, solo </w:t>
      </w:r>
      <w:r>
        <w:rPr>
          <w:b/>
          <w:bCs/>
          <w:rStyle w:val="Normal"/>
        </w:rPr>
        <w:t xml:space="preserve">27% de alumnos universitarios valoran su salud mental como buena o excelente</w:t>
      </w:r>
      <w:r>
        <w:rPr>
          <w:rStyle w:val="Normal"/>
        </w:rPr>
        <w:t xml:space="preserve">, lo que impacta su rendimiento y motivación. Para los profesores y líderes académicos también se ha detectado </w:t>
      </w:r>
      <w:r>
        <w:rPr>
          <w:b/>
          <w:bCs/>
          <w:rStyle w:val="Normal"/>
        </w:rPr>
        <w:t xml:space="preserve">riesgo creciente de </w:t>
      </w:r>
      <w:r>
        <w:rPr>
          <w:b/>
          <w:bCs/>
          <w:i/>
          <w:iCs/>
          <w:rStyle w:val="Normal"/>
        </w:rPr>
        <w:t xml:space="preserve">burnout</w:t>
      </w:r>
      <w:r>
        <w:rPr>
          <w:rStyle w:val="Normal"/>
        </w:rPr>
        <w:t xml:space="preserve">, dadas las presiones tecnológicas y de cambio constante.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Un enfoque proactivo en el bienestar estudiantil se vuelve un </w:t>
      </w:r>
      <w:r>
        <w:rPr>
          <w:b/>
          <w:bCs/>
          <w:rStyle w:val="Normal"/>
        </w:rPr>
        <w:t xml:space="preserve">factor de calidad</w:t>
      </w:r>
      <w:r>
        <w:rPr>
          <w:rStyle w:val="Normal"/>
        </w:rPr>
        <w:t xml:space="preserve"> y retención. Los programas que integran apoyo psicológico, facilitan el equilibrio estudio-trabajo y promueven actividades de bienestar serán más atractivos para candidatos conscientes de su salud integral.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Las escuelas deben </w:t>
      </w:r>
      <w:r>
        <w:rPr>
          <w:b/>
          <w:bCs/>
          <w:rStyle w:val="Normal"/>
        </w:rPr>
        <w:t xml:space="preserve">incorporar políticas y servicios de apoyo</w:t>
      </w:r>
      <w:r>
        <w:rPr>
          <w:rStyle w:val="Normal"/>
        </w:rPr>
        <w:t xml:space="preserve"> (tutorías personalizadas, coaching, programas de </w:t>
      </w:r>
      <w:r>
        <w:rPr>
          <w:i/>
          <w:iCs/>
          <w:rStyle w:val="Normal"/>
        </w:rPr>
        <w:t xml:space="preserve">mindfulness</w:t>
      </w:r>
      <w:r>
        <w:rPr>
          <w:rStyle w:val="Normal"/>
        </w:rPr>
        <w:t xml:space="preserve"> o desarrollo personal) dentro de sus programas ejecutivos y de posgrado. Además, es clave </w:t>
      </w:r>
      <w:r>
        <w:rPr>
          <w:b/>
          <w:bCs/>
          <w:rStyle w:val="Normal"/>
        </w:rPr>
        <w:t xml:space="preserve">gestionar la carga de trabajo</w:t>
      </w:r>
      <w:r>
        <w:rPr>
          <w:rStyle w:val="Normal"/>
        </w:rPr>
        <w:t xml:space="preserve"> de forma equilibrada, ofreciendo opciones de flexibilización (pausas académicas, currículos modulables) para reducir el estrés y favorecer la conciliación profesional y familiar durante la formación. </w:t>
      </w:r>
      <w:hyperlink w:history="1" r:id="rId7ga081t72zcn4roasx6_2">
        <w:r>
          <w:rPr>
            <w:rStyle w:val="Hyperlink"/>
          </w:rPr>
          <w:t xml:space="preserve">[observatorio.tec.mx]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Integración de sostenibilidad (</w:t>
      </w:r>
      <w:r>
        <w:rPr>
          <w:b/>
          <w:bCs/>
          <w:i/>
          <w:iCs/>
          <w:rStyle w:val="Normal"/>
        </w:rPr>
        <w:t xml:space="preserve">Green</w:t>
      </w:r>
      <w:r>
        <w:rPr>
          <w:b/>
          <w:bCs/>
          <w:rStyle w:val="Normal"/>
        </w:rPr>
        <w:t xml:space="preserve"> &amp; ESG) en la formación</w:t>
      </w:r>
      <w:r>
        <w:rPr>
          <w:rStyle w:val="Normal"/>
        </w:rPr>
        <w:t xml:space="preserve"> – Los contenidos sobre </w:t>
      </w:r>
      <w:r>
        <w:rPr>
          <w:b/>
          <w:bCs/>
          <w:rStyle w:val="Normal"/>
        </w:rPr>
        <w:t xml:space="preserve">sostenibilidad ambiental, social y de gobernanza (ESG)</w:t>
      </w:r>
      <w:r>
        <w:rPr>
          <w:rStyle w:val="Normal"/>
        </w:rPr>
        <w:t xml:space="preserve"> han pasado de ser optativos a </w:t>
      </w:r>
      <w:r>
        <w:rPr>
          <w:b/>
          <w:bCs/>
          <w:rStyle w:val="Normal"/>
        </w:rPr>
        <w:t xml:space="preserve">requisito fundamental</w:t>
      </w:r>
      <w:r>
        <w:rPr>
          <w:rStyle w:val="Normal"/>
        </w:rPr>
        <w:t xml:space="preserve"> en la educación empresarial para 2026.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Los futuros líderes deben aprender a </w:t>
      </w:r>
      <w:r>
        <w:rPr>
          <w:b/>
          <w:bCs/>
          <w:rStyle w:val="Normal"/>
        </w:rPr>
        <w:t xml:space="preserve">equilibrar rentabilidad y ética</w:t>
      </w:r>
      <w:r>
        <w:rPr>
          <w:rStyle w:val="Normal"/>
        </w:rPr>
        <w:t xml:space="preserve">, interiorizando principios de responsabilidad social y ambiental en la toma de decisiones. Además, las nuevas regulaciones europeas están </w:t>
      </w:r>
      <w:r>
        <w:rPr>
          <w:b/>
          <w:bCs/>
          <w:rStyle w:val="Normal"/>
        </w:rPr>
        <w:t xml:space="preserve">impulsando la demanda de expertos en sostenibilidad y </w:t>
      </w:r>
      <w:r>
        <w:rPr>
          <w:b/>
          <w:bCs/>
          <w:i/>
          <w:iCs/>
          <w:rStyle w:val="Normal"/>
        </w:rPr>
        <w:t xml:space="preserve">compliance</w:t>
      </w:r>
      <w:r>
        <w:rPr>
          <w:b/>
          <w:bCs/>
          <w:rStyle w:val="Normal"/>
        </w:rPr>
        <w:t xml:space="preserve"> ambiental</w:t>
      </w:r>
      <w:r>
        <w:rPr>
          <w:rStyle w:val="Normal"/>
        </w:rPr>
        <w:t xml:space="preserve"> en las empresas.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Los programas que integren la sostenibilidad de forma transversal en su currículum (y en las prácticas del campus) ganan atractivo para estudiantes conscientes y empresas que valoran estos conocimientos. Por el contrario, un máster que no contemple criterios de sostenibilidad podría percibirse como obsoleto.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Incorporar contenidos de </w:t>
      </w:r>
      <w:r>
        <w:rPr>
          <w:b/>
          <w:bCs/>
          <w:rStyle w:val="Normal"/>
        </w:rPr>
        <w:t xml:space="preserve">sostenibilidad corporativa, economía circular, finanzas verdes, regulación ESG y ética empresarial</w:t>
      </w:r>
      <w:r>
        <w:rPr>
          <w:rStyle w:val="Normal"/>
        </w:rPr>
        <w:t xml:space="preserve"> en los programas de grado y posgrado. Se recomienda incluir casos prácticos en los que los alumnos analicen </w:t>
      </w:r>
      <w:r>
        <w:rPr>
          <w:b/>
          <w:bCs/>
          <w:rStyle w:val="Normal"/>
        </w:rPr>
        <w:t xml:space="preserve">dilemas éticos reales</w:t>
      </w:r>
      <w:r>
        <w:rPr>
          <w:rStyle w:val="Normal"/>
        </w:rPr>
        <w:t xml:space="preserve"> y aprendan a integrar objetivos de sostenibilidad con resultados financieros. También es valioso establecer alianzas con empresas e instituciones líderes en sostenibilidad para ofrecer proyectos de campo y certificaciones conjuntas. </w:t>
      </w:r>
      <w:hyperlink w:history="1" r:id="rIdcvd-hm_p-jzwveoj12cjq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kdcwzjyxxf_fa47lfq2ly">
        <w:r>
          <w:rPr>
            <w:rStyle w:val="Hyperlink"/>
          </w:rPr>
          <w:t xml:space="preserve">[financialmagazine.es]</w:t>
        </w:r>
      </w:hyperlink>
      <w:r>
        <w:rPr>
          <w:rStyle w:val="Normal"/>
        </w:rPr>
        <w:t xml:space="preserve"> </w:t>
      </w:r>
      <w:hyperlink w:history="1" r:id="rIddccbnxjd1r3_pzotc6czi">
        <w:r>
          <w:rPr>
            <w:rStyle w:val="Hyperlink"/>
          </w:rPr>
          <w:t xml:space="preserve">[financialmagazine.es]</w:t>
        </w:r>
      </w:hyperlink>
      <w:r>
        <w:rPr>
          <w:rStyle w:val="Normal"/>
        </w:rPr>
        <w:t xml:space="preserve">, </w:t>
      </w:r>
      <w:hyperlink w:history="1" r:id="rIdy-h4cvlcl54mevo1fbq4z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 </w:t>
      </w:r>
      <w:hyperlink w:history="1" r:id="rIdjpoqd8grb4ns18l1hfc6e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Internacionalización y alcance global</w:t>
      </w:r>
      <w:r>
        <w:rPr>
          <w:rStyle w:val="Normal"/>
        </w:rPr>
        <w:t xml:space="preserve"> – La dimensión internacional es cada vez más importante en la oferta educativa de las escuelas de negocios en España.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Por un lado, las instituciones españolas lideran </w:t>
      </w:r>
      <w:r>
        <w:rPr>
          <w:b/>
          <w:bCs/>
          <w:rStyle w:val="Normal"/>
        </w:rPr>
        <w:t xml:space="preserve">rankings globales</w:t>
      </w:r>
      <w:r>
        <w:rPr>
          <w:rStyle w:val="Normal"/>
        </w:rPr>
        <w:t xml:space="preserve"> (IESE, IE, ESADE, etc.), atrayendo a un porcentaje muy alto de estudiantes extranjeros (80-90% en algunos </w:t>
      </w:r>
      <w:r>
        <w:rPr>
          <w:i/>
          <w:iCs/>
          <w:rStyle w:val="Normal"/>
        </w:rPr>
        <w:t xml:space="preserve">MBA</w:t>
      </w:r>
      <w:r>
        <w:rPr>
          <w:rStyle w:val="Normal"/>
        </w:rPr>
        <w:t xml:space="preserve"> de élite). Por otro lado, la </w:t>
      </w:r>
      <w:r>
        <w:rPr>
          <w:b/>
          <w:bCs/>
          <w:rStyle w:val="Normal"/>
        </w:rPr>
        <w:t xml:space="preserve">movilidad académica</w:t>
      </w:r>
      <w:r>
        <w:rPr>
          <w:rStyle w:val="Normal"/>
        </w:rPr>
        <w:t xml:space="preserve"> ya no se limita a viajar: plataformas digitales y convenios permiten a los alumnos acceder a contenidos y experiencias de otras universidades sin salir del país.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La presencia de un alumnado internacional diversificado mejora la experiencia, </w:t>
      </w:r>
      <w:r>
        <w:rPr>
          <w:b/>
          <w:bCs/>
          <w:rStyle w:val="Normal"/>
        </w:rPr>
        <w:t xml:space="preserve">fortalece la red global de alumni</w:t>
      </w:r>
      <w:r>
        <w:rPr>
          <w:rStyle w:val="Normal"/>
        </w:rPr>
        <w:t xml:space="preserve"> y eleva el prestigio de la institución. Además, programas con visión global ayudan a los graduados a </w:t>
      </w:r>
      <w:r>
        <w:rPr>
          <w:b/>
          <w:bCs/>
          <w:rStyle w:val="Normal"/>
        </w:rPr>
        <w:t xml:space="preserve">desarrollar competencias interculturales</w:t>
      </w:r>
      <w:r>
        <w:rPr>
          <w:rStyle w:val="Normal"/>
        </w:rPr>
        <w:t xml:space="preserve"> muy valoradas por empleadores en un entorno empresarial cada vez más globalizado.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Fomentar la </w:t>
      </w:r>
      <w:r>
        <w:rPr>
          <w:b/>
          <w:bCs/>
          <w:rStyle w:val="Normal"/>
        </w:rPr>
        <w:t xml:space="preserve">internacionalización curricular</w:t>
      </w:r>
      <w:r>
        <w:rPr>
          <w:rStyle w:val="Normal"/>
        </w:rPr>
        <w:t xml:space="preserve"> mediante clases en inglés, </w:t>
      </w:r>
      <w:r>
        <w:rPr>
          <w:b/>
          <w:bCs/>
          <w:rStyle w:val="Normal"/>
        </w:rPr>
        <w:t xml:space="preserve">intercambios y módulos globales</w:t>
      </w:r>
      <w:r>
        <w:rPr>
          <w:rStyle w:val="Normal"/>
        </w:rPr>
        <w:t xml:space="preserve">, así como la colaboración en línea con universidades extranjeras. También es importante seguir cuidando la </w:t>
      </w:r>
      <w:r>
        <w:rPr>
          <w:b/>
          <w:bCs/>
          <w:rStyle w:val="Normal"/>
        </w:rPr>
        <w:t xml:space="preserve">reputación internacional</w:t>
      </w:r>
      <w:r>
        <w:rPr>
          <w:rStyle w:val="Normal"/>
        </w:rPr>
        <w:t xml:space="preserve"> (acreditaciones, posición en rankings globales) para sostener la atracción de talento foráneo y la confianza de empleadores internacionales. </w:t>
      </w:r>
      <w:hyperlink w:history="1" r:id="rId_gtc-cvplmxacwfeikfev">
        <w:r>
          <w:rPr>
            <w:rStyle w:val="Hyperlink"/>
          </w:rPr>
          <w:t xml:space="preserve">[economia3.com]</w:t>
        </w:r>
      </w:hyperlink>
      <w:r>
        <w:rPr>
          <w:rStyle w:val="Normal"/>
        </w:rPr>
        <w:t xml:space="preserve">, </w:t>
      </w:r>
      <w:hyperlink w:history="1" r:id="rIdn5vbswcv_hr-x-4qmrssf">
        <w:r>
          <w:rPr>
            <w:rStyle w:val="Hyperlink"/>
          </w:rPr>
          <w:t xml:space="preserve">[economia3.com]</w:t>
        </w:r>
      </w:hyperlink>
      <w:r>
        <w:rPr>
          <w:rStyle w:val="Normal"/>
        </w:rPr>
        <w:t xml:space="preserve"> </w:t>
      </w:r>
      <w:hyperlink w:history="1" r:id="rIdurys-w2fuo2nifrm42nkt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rcuipz7r7q0tyvixoz0iq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ekz3gqlqyyeeje0se10mw">
        <w:r>
          <w:rPr>
            <w:rStyle w:val="Hyperlink"/>
          </w:rPr>
          <w:t xml:space="preserve">[economia3.com]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Instituciones educativas ágiles y orientadas al estudiante</w:t>
      </w:r>
      <w:r>
        <w:rPr>
          <w:rStyle w:val="Normal"/>
        </w:rPr>
        <w:t xml:space="preserve"> – La capacidad de adaptación y el enfoque en la </w:t>
      </w:r>
      <w:r>
        <w:rPr>
          <w:b/>
          <w:bCs/>
          <w:rStyle w:val="Normal"/>
        </w:rPr>
        <w:t xml:space="preserve">experiencia del alumno</w:t>
      </w:r>
      <w:r>
        <w:rPr>
          <w:rStyle w:val="Normal"/>
        </w:rPr>
        <w:t xml:space="preserve"> se consolidan como ventajas competitivas clave. </w:t>
      </w:r>
      <w:r>
        <w:rPr>
          <w:b/>
          <w:bCs/>
          <w:rStyle w:val="Normal"/>
        </w:rPr>
        <w:t xml:space="preserve">Descripción:</w:t>
      </w:r>
      <w:r>
        <w:rPr>
          <w:rStyle w:val="Normal"/>
        </w:rPr>
        <w:t xml:space="preserve"> Las escuelas que tomen decisiones basadas en datos y </w:t>
      </w:r>
      <w:r>
        <w:rPr>
          <w:b/>
          <w:bCs/>
          <w:rStyle w:val="Normal"/>
        </w:rPr>
        <w:t xml:space="preserve">adopten modelos académicos flexibles</w:t>
      </w:r>
      <w:r>
        <w:rPr>
          <w:rStyle w:val="Normal"/>
        </w:rPr>
        <w:t xml:space="preserve"> podrán responder mejor a cambios demográficos, tecnológicos y de preferencias de los estudiantes. </w:t>
      </w:r>
      <w:r>
        <w:rPr>
          <w:b/>
          <w:bCs/>
          <w:rStyle w:val="Normal"/>
        </w:rPr>
        <w:t xml:space="preserve">Impacto en las escuelas de negocio:</w:t>
      </w:r>
      <w:r>
        <w:rPr>
          <w:rStyle w:val="Normal"/>
        </w:rPr>
        <w:t xml:space="preserve"> Un énfasis en la </w:t>
      </w:r>
      <w:r>
        <w:rPr>
          <w:b/>
          <w:bCs/>
          <w:rStyle w:val="Normal"/>
        </w:rPr>
        <w:t xml:space="preserve">excelencia experiencial</w:t>
      </w:r>
      <w:r>
        <w:rPr>
          <w:rStyle w:val="Normal"/>
        </w:rPr>
        <w:t xml:space="preserve"> (mentoría, servicios de carrera, </w:t>
      </w:r>
      <w:r>
        <w:rPr>
          <w:b/>
          <w:bCs/>
          <w:rStyle w:val="Normal"/>
        </w:rPr>
        <w:t xml:space="preserve">networking</w:t>
      </w:r>
      <w:r>
        <w:rPr>
          <w:rStyle w:val="Normal"/>
        </w:rPr>
        <w:t xml:space="preserve"> efectivo, tecnología de vanguardia) se traduce en mayores tasas de retención y satisfacción. Además, orientarse al estudiante implica apoyar sus </w:t>
      </w:r>
      <w:r>
        <w:rPr>
          <w:b/>
          <w:bCs/>
          <w:rStyle w:val="Normal"/>
        </w:rPr>
        <w:t xml:space="preserve">objetivos profesionales a largo plazo</w:t>
      </w:r>
      <w:r>
        <w:rPr>
          <w:rStyle w:val="Normal"/>
        </w:rPr>
        <w:t xml:space="preserve">, lo cual mejora la empleabilidad y la reputación del programa. </w:t>
      </w:r>
      <w:r>
        <w:rPr>
          <w:b/>
          <w:bCs/>
          <w:rStyle w:val="Normal"/>
        </w:rPr>
        <w:t xml:space="preserve">Implicaciones para el diseño de programas:</w:t>
      </w:r>
      <w:r>
        <w:rPr>
          <w:rStyle w:val="Normal"/>
        </w:rPr>
        <w:t xml:space="preserve"> Implementar sistemas de </w:t>
      </w:r>
      <w:r>
        <w:rPr>
          <w:b/>
          <w:bCs/>
          <w:rStyle w:val="Normal"/>
        </w:rPr>
        <w:t xml:space="preserve">retroalimentación activa</w:t>
      </w:r>
      <w:r>
        <w:rPr>
          <w:rStyle w:val="Normal"/>
        </w:rPr>
        <w:t xml:space="preserve"> para ajustar los programas en tiempo real a las necesidades de los alumnos; invertir en </w:t>
      </w:r>
      <w:r>
        <w:rPr>
          <w:b/>
          <w:bCs/>
          <w:rStyle w:val="Normal"/>
        </w:rPr>
        <w:t xml:space="preserve">plataformas de gestión académica</w:t>
      </w:r>
      <w:r>
        <w:rPr>
          <w:rStyle w:val="Normal"/>
        </w:rPr>
        <w:t xml:space="preserve"> modernas (SaaS en la nube, analítica de datos) para mejorar la eficiencia operativa y personalizar la atención al estudiante. Las escuelas deben ser capaces de lanzar nuevas titulaciones rápidamente según la evolución del mercado y </w:t>
      </w:r>
      <w:r>
        <w:rPr>
          <w:b/>
          <w:bCs/>
          <w:rStyle w:val="Normal"/>
        </w:rPr>
        <w:t xml:space="preserve">actualizar periódicamente los planes de estudio</w:t>
      </w:r>
      <w:r>
        <w:rPr>
          <w:rStyle w:val="Normal"/>
        </w:rPr>
        <w:t xml:space="preserve">, manteniendo relevancia en un entorno de cambio acelerado. </w:t>
      </w:r>
      <w:hyperlink w:history="1" r:id="rIdgxpqo7lrb8ynbbcv4e3wb">
        <w:r>
          <w:rPr>
            <w:rStyle w:val="Hyperlink"/>
          </w:rPr>
          <w:t xml:space="preserve">[es.accio.com]</w:t>
        </w:r>
      </w:hyperlink>
    </w:p>
    <w:p>
      <w:pPr>
        <w:pStyle w:val="Heading2"/>
      </w:pPr>
      <w:r>
        <w:rPr>
          <w:rStyle w:val="Normal"/>
        </w:rPr>
        <w:t xml:space="preserve">2. Programas con mayor potencial de demanda (2026-2027)</w:t>
      </w:r>
    </w:p>
    <w:p>
      <w:r>
        <w:rPr>
          <w:rStyle w:val="Normal"/>
        </w:rPr>
        <w:t xml:space="preserve">Considerando las tendencias anteriores y los indicadores de empleabilidad, se identifican las </w:t>
      </w:r>
      <w:r>
        <w:rPr>
          <w:b/>
          <w:bCs/>
          <w:rStyle w:val="Normal"/>
        </w:rPr>
        <w:t xml:space="preserve">áreas de estudio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tipos de programas</w:t>
      </w:r>
      <w:r>
        <w:rPr>
          <w:rStyle w:val="Normal"/>
        </w:rPr>
        <w:t xml:space="preserve"> con mayor potencial de demanda en escuelas de negocio españolas para 2026-2027. Cada categoría incluye el nivel de demanda previsto, la justificación basada en el mercado laboral y un </w:t>
      </w:r>
      <w:r>
        <w:rPr>
          <w:b/>
          <w:bCs/>
          <w:rStyle w:val="Normal"/>
        </w:rPr>
        <w:t xml:space="preserve">ejemplo de programa real o propuesto</w:t>
      </w:r>
      <w:r>
        <w:rPr>
          <w:rStyle w:val="Normal"/>
        </w:rPr>
        <w:t xml:space="preserve">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Área de estudio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Tipo de programa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Nivel de demanda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Justificación (mercado laboral y tendencias)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Ejemplo de programa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Inteligencia Artificial y </w:t>
            </w:r>
            <w:r>
              <w:rPr>
                <w:b/>
                <w:bCs/>
                <w:i/>
                <w:iCs/>
                <w:rStyle w:val="Normal"/>
              </w:rPr>
              <w:t xml:space="preserve">Machine Learning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especializado (Postgrado)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Fuerte </w:t>
            </w:r>
            <w:r>
              <w:rPr>
                <w:b/>
                <w:bCs/>
                <w:rStyle w:val="Normal"/>
              </w:rPr>
              <w:t xml:space="preserve">déficit de talento</w:t>
            </w:r>
            <w:r>
              <w:rPr>
                <w:rStyle w:val="Normal"/>
              </w:rPr>
              <w:t xml:space="preserve"> en IA aplicada a negocios y automatización. Las empresas españolas experimentan un salto del 15% al 51% en formación interna en IA en 18 meses. Los titulados destacan por elevadísimas tasas de empleo (~96%) y aumentos salariales cercanos al 45%, reflejando la urgencia por </w:t>
            </w:r>
            <w:r>
              <w:rPr>
                <w:b/>
                <w:bCs/>
                <w:rStyle w:val="Normal"/>
              </w:rPr>
              <w:t xml:space="preserve">integrar IA en operaciones</w:t>
            </w:r>
            <w:r>
              <w:rPr>
                <w:rStyle w:val="Normal"/>
              </w:rPr>
              <w:t xml:space="preserve"> reales.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Máster en IA Aplicada a la Estrategia Empresarial</w:t>
            </w:r>
            <w:r>
              <w:rPr>
                <w:rStyle w:val="Normal"/>
              </w:rPr>
              <w:t xml:space="preserve"> (UC3M) </w:t>
            </w:r>
            <w:hyperlink w:history="1" r:id="rIds_whkxsp586ocrm-ti8-r">
              <w:r>
                <w:rPr>
                  <w:rStyle w:val="Hyperlink"/>
                </w:rPr>
                <w:t xml:space="preserve">[trabajoypersonal.com]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Big Data &amp; Business Analytics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especializado (Postgrado)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El </w:t>
            </w:r>
            <w:r>
              <w:rPr>
                <w:b/>
                <w:bCs/>
                <w:rStyle w:val="Normal"/>
              </w:rPr>
              <w:t xml:space="preserve">dato</w:t>
            </w:r>
            <w:r>
              <w:rPr>
                <w:rStyle w:val="Normal"/>
              </w:rPr>
              <w:t xml:space="preserve"> se considera el activo transversal más valioso en la economía. Todas las industrias (finanzas, salud, retail, etc.) compiten por expertos que traduzcan </w:t>
            </w:r>
            <w:r>
              <w:rPr>
                <w:b/>
                <w:bCs/>
                <w:rStyle w:val="Normal"/>
              </w:rPr>
              <w:t xml:space="preserve">datos masivos en decisiones rentables</w:t>
            </w:r>
            <w:r>
              <w:rPr>
                <w:rStyle w:val="Normal"/>
              </w:rPr>
              <w:t xml:space="preserve">. Los programas destacados logran &gt;90% de empleabilidad en 2026. Preparan para roles críticos (Data Analyst, Data Scientist) y dominan </w:t>
            </w:r>
            <w:r>
              <w:rPr>
                <w:b/>
                <w:bCs/>
                <w:rStyle w:val="Normal"/>
              </w:rPr>
              <w:t xml:space="preserve">ingeniería y analítica de datos</w:t>
            </w:r>
            <w:r>
              <w:rPr>
                <w:rStyle w:val="Normal"/>
              </w:rPr>
              <w:t xml:space="preserve"> de ciclo completo.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Master in Business Analytics &amp; Data Science</w:t>
            </w:r>
            <w:r>
              <w:rPr>
                <w:rStyle w:val="Normal"/>
              </w:rPr>
              <w:t xml:space="preserve"> (IE Business School)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Ciberseguridad y Gestión de Riesgos Digitales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especializado / Ejecutivo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 </w:t>
            </w:r>
            <w:r>
              <w:rPr>
                <w:b/>
                <w:bCs/>
                <w:rStyle w:val="Normal"/>
              </w:rPr>
              <w:t xml:space="preserve">resiliencia digital</w:t>
            </w:r>
            <w:r>
              <w:rPr>
                <w:rStyle w:val="Normal"/>
              </w:rPr>
              <w:t xml:space="preserve"> es prioritaria en las empresas: la ciberseguridad ya no es un tema técnico aislado, sino la </w:t>
            </w:r>
            <w:r>
              <w:rPr>
                <w:b/>
                <w:bCs/>
                <w:rStyle w:val="Normal"/>
              </w:rPr>
              <w:t xml:space="preserve">columna vertebral de la continuidad de negocio</w:t>
            </w:r>
            <w:r>
              <w:rPr>
                <w:rStyle w:val="Normal"/>
              </w:rPr>
              <w:t xml:space="preserve">. Normativas europeas (p. ej. DORA, RGPD) exigen profesionales con doble competencia: </w:t>
            </w:r>
            <w:r>
              <w:rPr>
                <w:b/>
                <w:bCs/>
                <w:rStyle w:val="Normal"/>
              </w:rPr>
              <w:t xml:space="preserve">expertos técnicos</w:t>
            </w:r>
            <w:r>
              <w:rPr>
                <w:rStyle w:val="Normal"/>
              </w:rPr>
              <w:t xml:space="preserve"> con visión de negocio y </w:t>
            </w:r>
            <w:r>
              <w:rPr>
                <w:i/>
                <w:iCs/>
                <w:rStyle w:val="Normal"/>
              </w:rPr>
              <w:t xml:space="preserve">compliance</w:t>
            </w:r>
            <w:r>
              <w:rPr>
                <w:rStyle w:val="Normal"/>
              </w:rPr>
              <w:t xml:space="preserve">. Las formaciones con certificaciones (CISSP, CISM) y cumplimientos normativos atraen gran demanda, con ~93% de empleabilidad y rápidos retornos de inversión (&lt;2 años) en 2026.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Programa Ejecutivo en Ciberseguridad Estratégica</w:t>
            </w:r>
            <w:r>
              <w:rPr>
                <w:rStyle w:val="Normal"/>
              </w:rPr>
              <w:t xml:space="preserve"> (formato </w:t>
            </w:r>
            <w:r>
              <w:rPr>
                <w:i/>
                <w:iCs/>
                <w:rStyle w:val="Normal"/>
              </w:rPr>
              <w:t xml:space="preserve">blended</w:t>
            </w:r>
            <w:r>
              <w:rPr>
                <w:rStyle w:val="Normal"/>
              </w:rPr>
              <w:t xml:space="preserve">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MBA con enfoque digital y analítico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MBA / Executive MBA (Posgrado)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El </w:t>
            </w:r>
            <w:r>
              <w:rPr>
                <w:b/>
                <w:bCs/>
                <w:rStyle w:val="Normal"/>
              </w:rPr>
              <w:t xml:space="preserve">MBA</w:t>
            </w:r>
            <w:r>
              <w:rPr>
                <w:rStyle w:val="Normal"/>
              </w:rPr>
              <w:t xml:space="preserve"> sigue siendo el estándar para acceder a </w:t>
            </w:r>
            <w:r>
              <w:rPr>
                <w:b/>
                <w:bCs/>
                <w:rStyle w:val="Normal"/>
              </w:rPr>
              <w:t xml:space="preserve">puestos directivos</w:t>
            </w:r>
            <w:r>
              <w:rPr>
                <w:rStyle w:val="Normal"/>
              </w:rPr>
              <w:t xml:space="preserve"> y mejorar carreras, pero se </w:t>
            </w:r>
            <w:r>
              <w:rPr>
                <w:b/>
                <w:bCs/>
                <w:rStyle w:val="Normal"/>
              </w:rPr>
              <w:t xml:space="preserve">reinventa</w:t>
            </w:r>
            <w:r>
              <w:rPr>
                <w:rStyle w:val="Normal"/>
              </w:rPr>
              <w:t xml:space="preserve"> integrando </w:t>
            </w:r>
            <w:r>
              <w:rPr>
                <w:b/>
                <w:bCs/>
                <w:rStyle w:val="Normal"/>
              </w:rPr>
              <w:t xml:space="preserve">estrategia digital, liderazgo y </w:t>
            </w:r>
            <w:r>
              <w:rPr>
                <w:b/>
                <w:bCs/>
                <w:i/>
                <w:iCs/>
                <w:rStyle w:val="Normal"/>
              </w:rPr>
              <w:t xml:space="preserve">People Analytics</w:t>
            </w:r>
            <w:r>
              <w:rPr>
                <w:rStyle w:val="Normal"/>
              </w:rPr>
              <w:t xml:space="preserve"> para mantener su relevancia en 2026. España observa un auge sostenido de la demanda de MBAs, ahora también entre profesionales de 2-5 años de experiencia </w:t>
            </w:r>
            <w:hyperlink w:history="1" r:id="rIdgi01th8qfbilfrnjywecs">
              <w:r>
                <w:rPr>
                  <w:rStyle w:val="Hyperlink"/>
                </w:rPr>
                <w:t xml:space="preserve">[economia3.com]</w:t>
              </w:r>
            </w:hyperlink>
            <w:r>
              <w:rPr>
                <w:rStyle w:val="Normal"/>
              </w:rPr>
              <w:t xml:space="preserve">. Los mejores programas de negocios españoles alcanzan empleabilidad &gt;90% y destacan por adaptar contenidos a </w:t>
            </w:r>
            <w:r>
              <w:rPr>
                <w:b/>
                <w:bCs/>
                <w:rStyle w:val="Normal"/>
              </w:rPr>
              <w:t xml:space="preserve">nuevos retos tecnológicos y sostenibles</w:t>
            </w:r>
            <w:r>
              <w:rPr>
                <w:rStyle w:val="Normal"/>
              </w:rPr>
              <w:t xml:space="preserve"> </w:t>
            </w:r>
            <w:hyperlink w:history="1" r:id="rIdytye-goqcxsm837tmdrg0">
              <w:r>
                <w:rPr>
                  <w:rStyle w:val="Hyperlink"/>
                </w:rPr>
                <w:t xml:space="preserve">[economia3.com]</w:t>
              </w:r>
            </w:hyperlink>
            <w:r>
              <w:rPr>
                <w:rStyle w:val="Normal"/>
              </w:rPr>
              <w:t xml:space="preserve">, </w:t>
            </w:r>
            <w:hyperlink w:history="1" r:id="rIdsalj8lwqpqjdzzistlq48">
              <w:r>
                <w:rPr>
                  <w:rStyle w:val="Hyperlink"/>
                </w:rPr>
                <w:t xml:space="preserve">[economia3.com]</w:t>
              </w:r>
            </w:hyperlink>
            <w:r>
              <w:rPr>
                <w:rStyle w:val="Normal"/>
              </w:rPr>
              <w:t xml:space="preserve">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International MBA con Digital Business</w:t>
            </w:r>
            <w:r>
              <w:rPr>
                <w:rStyle w:val="Normal"/>
              </w:rPr>
              <w:t xml:space="preserve"> (híbrido, IE / ESADE)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Finanzas tecnológicas y </w:t>
            </w:r>
            <w:r>
              <w:rPr>
                <w:b/>
                <w:bCs/>
                <w:i/>
                <w:iCs/>
                <w:rStyle w:val="Normal"/>
              </w:rPr>
              <w:t xml:space="preserve">FinTech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o Certificación Ejecutiva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 </w:t>
            </w:r>
            <w:r>
              <w:rPr>
                <w:b/>
                <w:bCs/>
                <w:rStyle w:val="Normal"/>
              </w:rPr>
              <w:t xml:space="preserve">digitalización financiera</w:t>
            </w:r>
            <w:r>
              <w:rPr>
                <w:rStyle w:val="Normal"/>
              </w:rPr>
              <w:t xml:space="preserve"> (banca digital, </w:t>
            </w:r>
            <w:r>
              <w:rPr>
                <w:i/>
                <w:iCs/>
                <w:rStyle w:val="Normal"/>
              </w:rPr>
              <w:t xml:space="preserve">fintech</w:t>
            </w:r>
            <w:r>
              <w:rPr>
                <w:rStyle w:val="Normal"/>
              </w:rPr>
              <w:t xml:space="preserve">, criptomonedas) está redefiniendo el sector financiero. España se consolida como hub europeo de fintech, generando nuevas demandas de habilidades en </w:t>
            </w:r>
            <w:r>
              <w:rPr>
                <w:b/>
                <w:bCs/>
                <w:rStyle w:val="Normal"/>
              </w:rPr>
              <w:t xml:space="preserve">tecnología financiera, blockchain y </w:t>
            </w:r>
            <w:r>
              <w:rPr>
                <w:b/>
                <w:bCs/>
                <w:i/>
                <w:iCs/>
                <w:rStyle w:val="Normal"/>
              </w:rPr>
              <w:t xml:space="preserve">data finance</w:t>
            </w:r>
            <w:r>
              <w:rPr>
                <w:rStyle w:val="Normal"/>
              </w:rPr>
              <w:t xml:space="preserve"> </w:t>
            </w:r>
            <w:hyperlink w:history="1" r:id="rIdpj42ehlu0ahphtl77qj82">
              <w:r>
                <w:rPr>
                  <w:rStyle w:val="Hyperlink"/>
                </w:rPr>
                <w:t xml:space="preserve">[trabajoypersonal.com]</w:t>
              </w:r>
            </w:hyperlink>
            <w:r>
              <w:rPr>
                <w:rStyle w:val="Normal"/>
              </w:rPr>
              <w:t xml:space="preserve">. Las escuelas de negocios nacionales destacan en </w:t>
            </w:r>
            <w:r>
              <w:rPr>
                <w:i/>
                <w:iCs/>
                <w:rStyle w:val="Normal"/>
              </w:rPr>
              <w:t xml:space="preserve">rankings</w:t>
            </w:r>
            <w:r>
              <w:rPr>
                <w:rStyle w:val="Normal"/>
              </w:rPr>
              <w:t xml:space="preserve"> de finanzas por ofrecer especializaciones en </w:t>
            </w:r>
            <w:r>
              <w:rPr>
                <w:b/>
                <w:bCs/>
                <w:rStyle w:val="Normal"/>
              </w:rPr>
              <w:t xml:space="preserve">banca digital y fintech</w:t>
            </w:r>
            <w:r>
              <w:rPr>
                <w:rStyle w:val="Normal"/>
              </w:rPr>
              <w:t xml:space="preserve"> </w:t>
            </w:r>
            <w:hyperlink w:history="1" r:id="rIdhguuwnjcndhopgxvcso7f">
              <w:r>
                <w:rPr>
                  <w:rStyle w:val="Hyperlink"/>
                </w:rPr>
                <w:t xml:space="preserve">[trabajoypersonal.com]</w:t>
              </w:r>
            </w:hyperlink>
            <w:r>
              <w:rPr>
                <w:rStyle w:val="Normal"/>
              </w:rPr>
              <w:t xml:space="preserve">. Los titulados en estos programas ocupan posiciones de vanguardia en banca y consultoría financiera, con </w:t>
            </w:r>
            <w:r>
              <w:rPr>
                <w:b/>
                <w:bCs/>
                <w:rStyle w:val="Normal"/>
              </w:rPr>
              <w:t xml:space="preserve">alta empleabilidad</w:t>
            </w:r>
            <w:r>
              <w:rPr>
                <w:rStyle w:val="Normal"/>
              </w:rPr>
              <w:t xml:space="preserve"> (87%+) en 2026 </w:t>
            </w:r>
            <w:hyperlink w:history="1" r:id="rIdgtmxvs7floqjdwrm2yjwn">
              <w:r>
                <w:rPr>
                  <w:rStyle w:val="Hyperlink"/>
                </w:rPr>
                <w:t xml:space="preserve">[trabajoypersonal.com]</w:t>
              </w:r>
            </w:hyperlink>
            <w:r>
              <w:rPr>
                <w:rStyle w:val="Normal"/>
              </w:rPr>
              <w:t xml:space="preserve">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Máster en Finanzas, </w:t>
            </w:r>
            <w:r>
              <w:rPr>
                <w:i/>
                <w:iCs/>
                <w:rStyle w:val="Normal"/>
              </w:rPr>
              <w:t xml:space="preserve">FinTech</w:t>
            </w:r>
            <w:r>
              <w:rPr>
                <w:i/>
                <w:iCs/>
                <w:rStyle w:val="Normal"/>
              </w:rPr>
              <w:t xml:space="preserve"> y Analítica Financiera</w:t>
            </w:r>
            <w:r>
              <w:rPr>
                <w:rStyle w:val="Normal"/>
              </w:rPr>
              <w:t xml:space="preserve"> (Instituto de Empresa)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Marketing Digital &amp; Comercio Electrónico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/ Microcredencial avanzada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Alta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El crecimiento del </w:t>
            </w:r>
            <w:r>
              <w:rPr>
                <w:b/>
                <w:bCs/>
                <w:rStyle w:val="Normal"/>
              </w:rPr>
              <w:t xml:space="preserve">comercio online</w:t>
            </w:r>
            <w:r>
              <w:rPr>
                <w:rStyle w:val="Normal"/>
              </w:rPr>
              <w:t xml:space="preserve"> y la transformación de los hábitos de consumo </w:t>
            </w:r>
            <w:r>
              <w:rPr>
                <w:b/>
                <w:bCs/>
                <w:rStyle w:val="Normal"/>
              </w:rPr>
              <w:t xml:space="preserve">disparan la demanda</w:t>
            </w:r>
            <w:r>
              <w:rPr>
                <w:rStyle w:val="Normal"/>
              </w:rPr>
              <w:t xml:space="preserve"> de expertos en marketing digital, </w:t>
            </w:r>
            <w:r>
              <w:rPr>
                <w:i/>
                <w:iCs/>
                <w:rStyle w:val="Normal"/>
              </w:rPr>
              <w:t xml:space="preserve">e-commerce</w:t>
            </w:r>
            <w:r>
              <w:rPr>
                <w:rStyle w:val="Normal"/>
              </w:rPr>
              <w:t xml:space="preserve"> y redes sociales </w:t>
            </w:r>
            <w:hyperlink w:history="1" r:id="rIddksuk8esctgt5bhj6uu88">
              <w:r>
                <w:rPr>
                  <w:rStyle w:val="Hyperlink"/>
                </w:rPr>
                <w:t xml:space="preserve">[farmaleade...alento.com]</w:t>
              </w:r>
            </w:hyperlink>
            <w:r>
              <w:rPr>
                <w:rStyle w:val="Normal"/>
              </w:rPr>
              <w:t xml:space="preserve">. Perfiles de </w:t>
            </w:r>
            <w:r>
              <w:rPr>
                <w:b/>
                <w:bCs/>
                <w:rStyle w:val="Normal"/>
              </w:rPr>
              <w:t xml:space="preserve">SEO, </w:t>
            </w:r>
            <w:r>
              <w:rPr>
                <w:b/>
                <w:bCs/>
                <w:i/>
                <w:iCs/>
                <w:rStyle w:val="Normal"/>
              </w:rPr>
              <w:t xml:space="preserve">social media managers</w:t>
            </w:r>
            <w:r>
              <w:rPr>
                <w:b/>
                <w:bCs/>
                <w:rStyle w:val="Normal"/>
              </w:rPr>
              <w:t xml:space="preserve"> y analistas de marketing digital</w:t>
            </w:r>
            <w:r>
              <w:rPr>
                <w:rStyle w:val="Normal"/>
              </w:rPr>
              <w:t xml:space="preserve"> tienen gran proyección en España </w:t>
            </w:r>
            <w:hyperlink w:history="1" r:id="rIdwf37st_iq1qqhusjptcjl">
              <w:r>
                <w:rPr>
                  <w:rStyle w:val="Hyperlink"/>
                </w:rPr>
                <w:t xml:space="preserve">[farmaleade...alento.com]</w:t>
              </w:r>
            </w:hyperlink>
            <w:r>
              <w:rPr>
                <w:rStyle w:val="Normal"/>
              </w:rPr>
              <w:t xml:space="preserve">. Los programas en esta área ofrecen salidas laborales amplias (marketing, </w:t>
            </w:r>
            <w:r>
              <w:rPr>
                <w:i/>
                <w:iCs/>
                <w:rStyle w:val="Normal"/>
              </w:rPr>
              <w:t xml:space="preserve">e-commerce</w:t>
            </w:r>
            <w:r>
              <w:rPr>
                <w:rStyle w:val="Normal"/>
              </w:rPr>
              <w:t xml:space="preserve">, </w:t>
            </w:r>
            <w:r>
              <w:rPr>
                <w:i/>
                <w:iCs/>
                <w:rStyle w:val="Normal"/>
              </w:rPr>
              <w:t xml:space="preserve">growth hacking</w:t>
            </w:r>
            <w:r>
              <w:rPr>
                <w:rStyle w:val="Normal"/>
              </w:rPr>
              <w:t xml:space="preserve">, </w:t>
            </w:r>
            <w:r>
              <w:rPr>
                <w:i/>
                <w:iCs/>
                <w:rStyle w:val="Normal"/>
              </w:rPr>
              <w:t xml:space="preserve">content strategy</w:t>
            </w:r>
            <w:r>
              <w:rPr>
                <w:rStyle w:val="Normal"/>
              </w:rPr>
              <w:t xml:space="preserve">) y mantienen niveles elevados de empleabilidad (~89%) </w:t>
            </w:r>
            <w:hyperlink w:history="1" r:id="rIdnk6fudnkgk7ny8xt5iowt">
              <w:r>
                <w:rPr>
                  <w:rStyle w:val="Hyperlink"/>
                </w:rPr>
                <w:t xml:space="preserve">[trabajoypersonal.com]</w:t>
              </w:r>
            </w:hyperlink>
            <w:r>
              <w:rPr>
                <w:rStyle w:val="Normal"/>
              </w:rPr>
              <w:t xml:space="preserve">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Máster en Marketing Digital &amp; </w:t>
            </w:r>
            <w:r>
              <w:rPr>
                <w:i/>
                <w:iCs/>
                <w:rStyle w:val="Normal"/>
              </w:rPr>
              <w:t xml:space="preserve">E-commerce</w:t>
            </w:r>
            <w:r>
              <w:rPr>
                <w:rStyle w:val="Normal"/>
              </w:rPr>
              <w:t xml:space="preserve"> (ISDI, </w:t>
            </w:r>
            <w:r>
              <w:rPr>
                <w:i/>
                <w:iCs/>
                <w:rStyle w:val="Normal"/>
              </w:rPr>
              <w:t xml:space="preserve">online</w:t>
            </w:r>
            <w:r>
              <w:rPr>
                <w:rStyle w:val="Normal"/>
              </w:rPr>
              <w:t xml:space="preserve"> part-time)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Sostenibilidad Corporativa &amp; </w:t>
            </w:r>
            <w:r>
              <w:rPr>
                <w:b/>
                <w:bCs/>
                <w:i/>
                <w:iCs/>
                <w:rStyle w:val="Normal"/>
              </w:rPr>
              <w:t xml:space="preserve">ESG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Máster especializado / Certificación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Emergente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 </w:t>
            </w:r>
            <w:r>
              <w:rPr>
                <w:b/>
                <w:bCs/>
                <w:rStyle w:val="Normal"/>
              </w:rPr>
              <w:t xml:space="preserve">transición energética y el marco ESG</w:t>
            </w:r>
            <w:r>
              <w:rPr>
                <w:rStyle w:val="Normal"/>
              </w:rPr>
              <w:t xml:space="preserve"> crean un nuevo mercado laboral: empresas en España buscan especialistas en energías renovables, economía circular y </w:t>
            </w:r>
            <w:r>
              <w:rPr>
                <w:b/>
                <w:bCs/>
                <w:rStyle w:val="Normal"/>
              </w:rPr>
              <w:t xml:space="preserve">reporting ESG</w:t>
            </w:r>
            <w:r>
              <w:rPr>
                <w:rStyle w:val="Normal"/>
              </w:rPr>
              <w:t xml:space="preserve"> para cumplir objetivos de descarbonización y normativa europea. La formación en sostenibilidad ha pasado a ser imprescindible en el ámbito directivo </w:t>
            </w:r>
            <w:hyperlink w:history="1" r:id="rId4jodnqbka2jovgqrkfiqe">
              <w:r>
                <w:rPr>
                  <w:rStyle w:val="Hyperlink"/>
                </w:rPr>
                <w:t xml:space="preserve">[trabajoypersonal.com]</w:t>
              </w:r>
            </w:hyperlink>
            <w:r>
              <w:rPr>
                <w:rStyle w:val="Normal"/>
              </w:rPr>
              <w:t xml:space="preserve">. Aunque es una categoría relativamente </w:t>
            </w:r>
            <w:r>
              <w:rPr>
                <w:b/>
                <w:bCs/>
                <w:rStyle w:val="Normal"/>
              </w:rPr>
              <w:t xml:space="preserve">reciente</w:t>
            </w:r>
            <w:r>
              <w:rPr>
                <w:rStyle w:val="Normal"/>
              </w:rPr>
              <w:t xml:space="preserve">, su demanda está creciendo rápidamente (</w:t>
            </w:r>
            <w:r>
              <w:rPr>
                <w:i/>
                <w:iCs/>
                <w:rStyle w:val="Normal"/>
              </w:rPr>
              <w:t xml:space="preserve">empleabilidad ~89% en 2026</w:t>
            </w:r>
            <w:r>
              <w:rPr>
                <w:rStyle w:val="Normal"/>
              </w:rPr>
              <w:t xml:space="preserve">) y se espera que aumente aún más en los próximos años.</w:t>
            </w:r>
          </w:p>
        </w:tc>
        <w:tc>
          <w:tcPr>
            <w:vAlign w:val="center"/>
          </w:tcPr>
          <w:p>
            <w:r>
              <w:rPr>
                <w:i/>
                <w:iCs/>
                <w:rStyle w:val="Normal"/>
              </w:rPr>
              <w:t xml:space="preserve">Máster en Sostenibilidad y Gobierno </w:t>
            </w:r>
            <w:r>
              <w:rPr>
                <w:i/>
                <w:iCs/>
                <w:rStyle w:val="Normal"/>
              </w:rPr>
              <w:t xml:space="preserve">ESG</w:t>
            </w:r>
            <w:r>
              <w:rPr>
                <w:rStyle w:val="Normal"/>
              </w:rPr>
              <w:t xml:space="preserve"> (híbrido, EAE/UNIR)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 Nuevos formatos formativos en auge (online, modular, </w:t>
      </w:r>
      <w:r>
        <w:rPr>
          <w:i/>
          <w:iCs/>
          <w:rStyle w:val="Normal"/>
        </w:rPr>
        <w:t xml:space="preserve">lifelong learning</w:t>
      </w:r>
      <w:r>
        <w:rPr>
          <w:rStyle w:val="Normal"/>
        </w:rPr>
        <w:t xml:space="preserve">)</w:t>
      </w:r>
    </w:p>
    <w:p>
      <w:r>
        <w:rPr>
          <w:rStyle w:val="Normal"/>
        </w:rPr>
        <w:t xml:space="preserve">En línea con las tendencias, la educación superior y ejecutiva está adoptando </w:t>
      </w:r>
      <w:r>
        <w:rPr>
          <w:b/>
          <w:bCs/>
          <w:rStyle w:val="Normal"/>
        </w:rPr>
        <w:t xml:space="preserve">nuevas modalidades de aprendizaje</w:t>
      </w:r>
      <w:r>
        <w:rPr>
          <w:rStyle w:val="Normal"/>
        </w:rPr>
        <w:t xml:space="preserve"> que enfatizan flexibilidad y adaptabilidad. A continuación, se analizan los formatos formativos que están ganando tracción y se explica </w:t>
      </w:r>
      <w:r>
        <w:rPr>
          <w:b/>
          <w:bCs/>
          <w:rStyle w:val="Normal"/>
        </w:rPr>
        <w:t xml:space="preserve">por qué están creciendo y a qué perfiles benefician principalmente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Microcredenciales y programas cortos:</w:t>
      </w:r>
      <w:r>
        <w:rPr>
          <w:rStyle w:val="Normal"/>
        </w:rPr>
        <w:t xml:space="preserve"> Estas </w:t>
      </w:r>
      <w:r>
        <w:rPr>
          <w:b/>
          <w:bCs/>
          <w:rStyle w:val="Normal"/>
        </w:rPr>
        <w:t xml:space="preserve">credenciales modulares</w:t>
      </w:r>
      <w:r>
        <w:rPr>
          <w:rStyle w:val="Normal"/>
        </w:rPr>
        <w:t xml:space="preserve"> son </w:t>
      </w:r>
      <w:r>
        <w:rPr>
          <w:b/>
          <w:bCs/>
          <w:rStyle w:val="Normal"/>
        </w:rPr>
        <w:t xml:space="preserve">cursos de corta duración (semanas/meses)</w:t>
      </w:r>
      <w:r>
        <w:rPr>
          <w:rStyle w:val="Normal"/>
        </w:rPr>
        <w:t xml:space="preserve"> centrados en habilidades específicas y </w:t>
      </w:r>
      <w:r>
        <w:rPr>
          <w:b/>
          <w:bCs/>
          <w:rStyle w:val="Normal"/>
        </w:rPr>
        <w:t xml:space="preserve">válidas en el mercado laboral</w:t>
      </w:r>
      <w:r>
        <w:rPr>
          <w:rStyle w:val="Normal"/>
        </w:rPr>
        <w:t xml:space="preserve"> (p. ej., analítica de datos, marketing digital). Están creciendo debido a la </w:t>
      </w:r>
      <w:r>
        <w:rPr>
          <w:b/>
          <w:bCs/>
          <w:rStyle w:val="Normal"/>
        </w:rPr>
        <w:t xml:space="preserve">necesidad de actualización rápida</w:t>
      </w:r>
      <w:r>
        <w:rPr>
          <w:rStyle w:val="Normal"/>
        </w:rPr>
        <w:t xml:space="preserve"> en sectores con cambios acelerados, permitiendo a profesionales adquirir nuevas competencias sin cursar un programa largo. </w:t>
      </w:r>
      <w:r>
        <w:rPr>
          <w:b/>
          <w:bCs/>
          <w:rStyle w:val="Normal"/>
        </w:rPr>
        <w:t xml:space="preserve">Perfiles ideales:</w:t>
      </w:r>
      <w:r>
        <w:rPr>
          <w:rStyle w:val="Normal"/>
        </w:rPr>
        <w:t xml:space="preserve"> profesionales en activo de </w:t>
      </w:r>
      <w:r>
        <w:rPr>
          <w:b/>
          <w:bCs/>
          <w:rStyle w:val="Normal"/>
        </w:rPr>
        <w:t xml:space="preserve">25-45 años</w:t>
      </w:r>
      <w:r>
        <w:rPr>
          <w:rStyle w:val="Normal"/>
        </w:rPr>
        <w:t xml:space="preserve"> que buscan </w:t>
      </w:r>
      <w:r>
        <w:rPr>
          <w:i/>
          <w:iCs/>
          <w:rStyle w:val="Normal"/>
        </w:rPr>
        <w:t xml:space="preserve">upskilling</w:t>
      </w:r>
      <w:r>
        <w:rPr>
          <w:rStyle w:val="Normal"/>
        </w:rPr>
        <w:t xml:space="preserve"> (mejorar habilidades actuales) o </w:t>
      </w:r>
      <w:r>
        <w:rPr>
          <w:i/>
          <w:iCs/>
          <w:rStyle w:val="Normal"/>
        </w:rPr>
        <w:t xml:space="preserve">reskilling</w:t>
      </w:r>
      <w:r>
        <w:rPr>
          <w:rStyle w:val="Normal"/>
        </w:rPr>
        <w:t xml:space="preserve"> (reconvertirse a nuevas áreas) sin pausar su carrera. También son atractivos para empresas que quieren </w:t>
      </w:r>
      <w:r>
        <w:rPr>
          <w:b/>
          <w:bCs/>
          <w:rStyle w:val="Normal"/>
        </w:rPr>
        <w:t xml:space="preserve">formar a sus empleados</w:t>
      </w:r>
      <w:r>
        <w:rPr>
          <w:rStyle w:val="Normal"/>
        </w:rPr>
        <w:t xml:space="preserve"> de forma ágil en tecnologías o metodologías emergentes. </w:t>
      </w:r>
      <w:hyperlink w:history="1" r:id="rId0rvbnom8xy78oma3u7jdl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Programas modulares </w:t>
      </w:r>
      <w:r>
        <w:rPr>
          <w:b/>
          <w:bCs/>
          <w:i/>
          <w:iCs/>
          <w:rStyle w:val="Normal"/>
        </w:rPr>
        <w:t xml:space="preserve">stackables</w:t>
      </w:r>
      <w:r>
        <w:rPr>
          <w:b/>
          <w:bCs/>
          <w:rStyle w:val="Normal"/>
        </w:rPr>
        <w:t xml:space="preserve">:</w:t>
      </w:r>
      <w:r>
        <w:rPr>
          <w:rStyle w:val="Normal"/>
        </w:rPr>
        <w:t xml:space="preserve"> Se trata de estructuras formativas </w:t>
      </w:r>
      <w:r>
        <w:rPr>
          <w:b/>
          <w:bCs/>
          <w:rStyle w:val="Normal"/>
        </w:rPr>
        <w:t xml:space="preserve">apilables</w:t>
      </w:r>
      <w:r>
        <w:rPr>
          <w:rStyle w:val="Normal"/>
        </w:rPr>
        <w:t xml:space="preserve">, donde los participantes combinan múltiples módulos o micro-títulos para obtener una </w:t>
      </w:r>
      <w:r>
        <w:rPr>
          <w:b/>
          <w:bCs/>
          <w:rStyle w:val="Normal"/>
        </w:rPr>
        <w:t xml:space="preserve">titulación superior</w:t>
      </w:r>
      <w:r>
        <w:rPr>
          <w:rStyle w:val="Normal"/>
        </w:rPr>
        <w:t xml:space="preserve"> (p. ej., varios certificados especializados que suman un diploma de posgrado). Crecen porque permiten </w:t>
      </w:r>
      <w:r>
        <w:rPr>
          <w:b/>
          <w:bCs/>
          <w:rStyle w:val="Normal"/>
        </w:rPr>
        <w:t xml:space="preserve">personalización y flexibilidad</w:t>
      </w:r>
      <w:r>
        <w:rPr>
          <w:rStyle w:val="Normal"/>
        </w:rPr>
        <w:t xml:space="preserve">, atrayendo a estudiantes que desean </w:t>
      </w:r>
      <w:r>
        <w:rPr>
          <w:b/>
          <w:bCs/>
          <w:rStyle w:val="Normal"/>
        </w:rPr>
        <w:t xml:space="preserve">diseñar su propia trayectoria formativa</w:t>
      </w:r>
      <w:r>
        <w:rPr>
          <w:rStyle w:val="Normal"/>
        </w:rPr>
        <w:t xml:space="preserve"> y avanzar gradualmente según su disponibilidad de tiempo y recursos. </w:t>
      </w:r>
      <w:r>
        <w:rPr>
          <w:b/>
          <w:bCs/>
          <w:rStyle w:val="Normal"/>
        </w:rPr>
        <w:t xml:space="preserve">Perfiles ideales:</w:t>
      </w:r>
      <w:r>
        <w:rPr>
          <w:rStyle w:val="Normal"/>
        </w:rPr>
        <w:t xml:space="preserve"> profesionales con horarios exigentes o </w:t>
      </w:r>
      <w:r>
        <w:rPr>
          <w:b/>
          <w:bCs/>
          <w:rStyle w:val="Normal"/>
        </w:rPr>
        <w:t xml:space="preserve">compromisos familiares</w:t>
      </w:r>
      <w:r>
        <w:rPr>
          <w:rStyle w:val="Normal"/>
        </w:rPr>
        <w:t xml:space="preserve"> que requieren avanzar paso a paso en su formación, así como </w:t>
      </w:r>
      <w:r>
        <w:rPr>
          <w:b/>
          <w:bCs/>
          <w:rStyle w:val="Normal"/>
        </w:rPr>
        <w:t xml:space="preserve">emprendedores</w:t>
      </w:r>
      <w:r>
        <w:rPr>
          <w:rStyle w:val="Normal"/>
        </w:rPr>
        <w:t xml:space="preserve"> que buscan competencias muy concretas para sus negocios, sin comprometerse de inicio a un máster de larga duración. </w:t>
      </w:r>
      <w:hyperlink w:history="1" r:id="rIdolfzwaafecank_fxjfslr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Educación </w:t>
      </w:r>
      <w:r>
        <w:rPr>
          <w:b/>
          <w:bCs/>
          <w:i/>
          <w:iCs/>
          <w:rStyle w:val="Normal"/>
        </w:rPr>
        <w:t xml:space="preserve">online</w:t>
      </w:r>
      <w:r>
        <w:rPr>
          <w:b/>
          <w:bCs/>
          <w:rStyle w:val="Normal"/>
        </w:rPr>
        <w:t xml:space="preserve"> vs. </w:t>
      </w:r>
      <w:r>
        <w:rPr>
          <w:b/>
          <w:bCs/>
          <w:i/>
          <w:iCs/>
          <w:rStyle w:val="Normal"/>
        </w:rPr>
        <w:t xml:space="preserve">híbrida</w:t>
      </w:r>
      <w:r>
        <w:rPr>
          <w:b/>
          <w:bCs/>
          <w:rStyle w:val="Normal"/>
        </w:rPr>
        <w:t xml:space="preserve">:</w:t>
      </w:r>
      <w:r>
        <w:rPr>
          <w:rStyle w:val="Normal"/>
        </w:rPr>
        <w:t xml:space="preserve"> En 2026-2027 la </w:t>
      </w:r>
      <w:r>
        <w:rPr>
          <w:b/>
          <w:bCs/>
          <w:rStyle w:val="Normal"/>
        </w:rPr>
        <w:t xml:space="preserve">modalidad online</w:t>
      </w:r>
      <w:r>
        <w:rPr>
          <w:rStyle w:val="Normal"/>
        </w:rPr>
        <w:t xml:space="preserve"> se consolida a la par que la </w:t>
      </w:r>
      <w:r>
        <w:rPr>
          <w:b/>
          <w:bCs/>
          <w:rStyle w:val="Normal"/>
        </w:rPr>
        <w:t xml:space="preserve">híbrida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Formatos online puros</w:t>
      </w:r>
      <w:r>
        <w:rPr>
          <w:rStyle w:val="Normal"/>
        </w:rPr>
        <w:t xml:space="preserve"> (100% a distancia) posibilitan acceder a </w:t>
      </w:r>
      <w:r>
        <w:rPr>
          <w:b/>
          <w:bCs/>
          <w:rStyle w:val="Normal"/>
        </w:rPr>
        <w:t xml:space="preserve">programas de alta calidad</w:t>
      </w:r>
      <w:r>
        <w:rPr>
          <w:rStyle w:val="Normal"/>
        </w:rPr>
        <w:t xml:space="preserve"> desde cualquier lugar, con la misma empleabilidad que los presenciales. </w:t>
      </w:r>
      <w:r>
        <w:rPr>
          <w:b/>
          <w:bCs/>
          <w:rStyle w:val="Normal"/>
        </w:rPr>
        <w:t xml:space="preserve">Formatos híbridos</w:t>
      </w:r>
      <w:r>
        <w:rPr>
          <w:rStyle w:val="Normal"/>
        </w:rPr>
        <w:t xml:space="preserve"> combinan lo mejor de ambos mundos: la </w:t>
      </w:r>
      <w:r>
        <w:rPr>
          <w:b/>
          <w:bCs/>
          <w:rStyle w:val="Normal"/>
        </w:rPr>
        <w:t xml:space="preserve">autonomía del online</w:t>
      </w:r>
      <w:r>
        <w:rPr>
          <w:rStyle w:val="Normal"/>
        </w:rPr>
        <w:t xml:space="preserve"> con la </w:t>
      </w:r>
      <w:r>
        <w:rPr>
          <w:b/>
          <w:bCs/>
          <w:rStyle w:val="Normal"/>
        </w:rPr>
        <w:t xml:space="preserve">interacción presencial</w:t>
      </w:r>
      <w:r>
        <w:rPr>
          <w:rStyle w:val="Normal"/>
        </w:rPr>
        <w:t xml:space="preserve"> en momentos clave (networking, actividades prácticas). El crecimiento de ambos formatos se debe a la </w:t>
      </w:r>
      <w:r>
        <w:rPr>
          <w:b/>
          <w:bCs/>
          <w:rStyle w:val="Normal"/>
        </w:rPr>
        <w:t xml:space="preserve">demanda de conciliación</w:t>
      </w:r>
      <w:r>
        <w:rPr>
          <w:rStyle w:val="Normal"/>
        </w:rPr>
        <w:t xml:space="preserve">: los profesionales en activo y estudiantes internacionales buscan programas que se adapten a su agenda sin sacrificar la experiencia. </w:t>
      </w:r>
      <w:r>
        <w:rPr>
          <w:b/>
          <w:bCs/>
          <w:rStyle w:val="Normal"/>
        </w:rPr>
        <w:t xml:space="preserve">Perfiles ideales: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online puro</w:t>
      </w:r>
      <w:r>
        <w:rPr>
          <w:rStyle w:val="Normal"/>
        </w:rPr>
        <w:t xml:space="preserve"> es óptimo para quienes </w:t>
      </w:r>
      <w:r>
        <w:rPr>
          <w:b/>
          <w:bCs/>
          <w:rStyle w:val="Normal"/>
        </w:rPr>
        <w:t xml:space="preserve">trabajan a tiempo completo o viven lejos</w:t>
      </w:r>
      <w:r>
        <w:rPr>
          <w:rStyle w:val="Normal"/>
        </w:rPr>
        <w:t xml:space="preserve"> de los campus principales, mientras que </w:t>
      </w:r>
      <w:r>
        <w:rPr>
          <w:i/>
          <w:iCs/>
          <w:rStyle w:val="Normal"/>
        </w:rPr>
        <w:t xml:space="preserve">híbrido</w:t>
      </w:r>
      <w:r>
        <w:rPr>
          <w:rStyle w:val="Normal"/>
        </w:rPr>
        <w:t xml:space="preserve"> atrae a </w:t>
      </w:r>
      <w:r>
        <w:rPr>
          <w:b/>
          <w:bCs/>
          <w:rStyle w:val="Normal"/>
        </w:rPr>
        <w:t xml:space="preserve">profesionales de 30+ años</w:t>
      </w:r>
      <w:r>
        <w:rPr>
          <w:rStyle w:val="Normal"/>
        </w:rPr>
        <w:t xml:space="preserve"> que valoran el </w:t>
      </w:r>
      <w:r>
        <w:rPr>
          <w:b/>
          <w:bCs/>
          <w:rStyle w:val="Normal"/>
        </w:rPr>
        <w:t xml:space="preserve">contacto personal</w:t>
      </w:r>
      <w:r>
        <w:rPr>
          <w:rStyle w:val="Normal"/>
        </w:rPr>
        <w:t xml:space="preserve"> y el networking, pero necesitan flexibilidad horaria. </w:t>
      </w:r>
      <w:hyperlink w:history="1" r:id="rIdp32m0yc-h319nkcaetayy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 </w:t>
      </w:r>
      <w:hyperlink w:history="1" r:id="rIdwr3dmdsvu13wvkkggnmgm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Aprendizaje permanente (</w:t>
      </w:r>
      <w:r>
        <w:rPr>
          <w:b/>
          <w:bCs/>
          <w:i/>
          <w:iCs/>
          <w:rStyle w:val="Normal"/>
        </w:rPr>
        <w:t xml:space="preserve">lifelong learning</w:t>
      </w:r>
      <w:r>
        <w:rPr>
          <w:b/>
          <w:bCs/>
          <w:rStyle w:val="Normal"/>
        </w:rPr>
        <w:t xml:space="preserve">):</w:t>
      </w:r>
      <w:r>
        <w:rPr>
          <w:rStyle w:val="Normal"/>
        </w:rPr>
        <w:t xml:space="preserve"> Más que un formato, es una filosofía creciente: el aprendizaje continuo a lo largo de la vida se considera ahora una </w:t>
      </w:r>
      <w:r>
        <w:rPr>
          <w:b/>
          <w:bCs/>
          <w:rStyle w:val="Normal"/>
        </w:rPr>
        <w:t xml:space="preserve">práctica estándar</w:t>
      </w:r>
      <w:r>
        <w:rPr>
          <w:rStyle w:val="Normal"/>
        </w:rPr>
        <w:t xml:space="preserve"> para mantenerse competitivo en el mercado laboral. Las instituciones educativas están repensando sus modelos para ofrecer trayectorias más </w:t>
      </w:r>
      <w:r>
        <w:rPr>
          <w:b/>
          <w:bCs/>
          <w:rStyle w:val="Normal"/>
        </w:rPr>
        <w:t xml:space="preserve">flexibles y adaptables</w:t>
      </w:r>
      <w:r>
        <w:rPr>
          <w:rStyle w:val="Normal"/>
        </w:rPr>
        <w:t xml:space="preserve"> que permitan a sus egresados y alumni </w:t>
      </w:r>
      <w:r>
        <w:rPr>
          <w:b/>
          <w:bCs/>
          <w:rStyle w:val="Normal"/>
        </w:rPr>
        <w:t xml:space="preserve">actualizar sus habilidades</w:t>
      </w:r>
      <w:r>
        <w:rPr>
          <w:rStyle w:val="Normal"/>
        </w:rPr>
        <w:t xml:space="preserve"> en distintos momentos de su carrera. </w:t>
      </w:r>
      <w:r>
        <w:rPr>
          <w:b/>
          <w:bCs/>
          <w:rStyle w:val="Normal"/>
        </w:rPr>
        <w:t xml:space="preserve">Perfil ideal:</w:t>
      </w:r>
      <w:r>
        <w:rPr>
          <w:rStyle w:val="Normal"/>
        </w:rPr>
        <w:t xml:space="preserve"> esta tendencia abarca a </w:t>
      </w:r>
      <w:r>
        <w:rPr>
          <w:b/>
          <w:bCs/>
          <w:rStyle w:val="Normal"/>
        </w:rPr>
        <w:t xml:space="preserve">todas las edades adultas</w:t>
      </w:r>
      <w:r>
        <w:rPr>
          <w:rStyle w:val="Normal"/>
        </w:rPr>
        <w:t xml:space="preserve"> – desde jóvenes egresados a directivos seniors – pero especialmente a </w:t>
      </w:r>
      <w:r>
        <w:rPr>
          <w:b/>
          <w:bCs/>
          <w:rStyle w:val="Normal"/>
        </w:rPr>
        <w:t xml:space="preserve">profesionales experimentados (35+ años)</w:t>
      </w:r>
      <w:r>
        <w:rPr>
          <w:rStyle w:val="Normal"/>
        </w:rPr>
        <w:t xml:space="preserve"> necesitados de reciclarse en nuevas disciplinas sin volver a la universidad a tiempo completo. La oferta de </w:t>
      </w:r>
      <w:r>
        <w:rPr>
          <w:i/>
          <w:iCs/>
          <w:rStyle w:val="Normal"/>
        </w:rPr>
        <w:t xml:space="preserve">lifelong learning</w:t>
      </w:r>
      <w:r>
        <w:rPr>
          <w:rStyle w:val="Normal"/>
        </w:rPr>
        <w:t xml:space="preserve"> (p. ej., cursos de actualización,  comunidades de aprendizaje para alumni) ayuda a </w:t>
      </w:r>
      <w:r>
        <w:rPr>
          <w:b/>
          <w:bCs/>
          <w:rStyle w:val="Normal"/>
        </w:rPr>
        <w:t xml:space="preserve">fidelizar a los antiguos alumnos</w:t>
      </w:r>
      <w:r>
        <w:rPr>
          <w:rStyle w:val="Normal"/>
        </w:rPr>
        <w:t xml:space="preserve"> y convierte a la escuela en un aliado formativo permanente. </w:t>
      </w:r>
      <w:hyperlink w:history="1" r:id="rIdt5ihpb2sbyad-wljzh20p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sar13euzstf1gyyepeyfh">
        <w:r>
          <w:rPr>
            <w:rStyle w:val="Hyperlink"/>
          </w:rPr>
          <w:t xml:space="preserve">[observatorio.tec.mx]</w:t>
        </w:r>
      </w:hyperlink>
    </w:p>
    <w:p>
      <w:pPr>
        <w:pStyle w:val="Heading2"/>
      </w:pPr>
      <w:r>
        <w:rPr>
          <w:rStyle w:val="Normal"/>
        </w:rPr>
        <w:t xml:space="preserve">4. Segmentos de estudiantes en crecimiento</w:t>
      </w:r>
    </w:p>
    <w:p>
      <w:r>
        <w:rPr>
          <w:rStyle w:val="Normal"/>
        </w:rPr>
        <w:t xml:space="preserve">El mercado de educación superior y ejecutiva presenta </w:t>
      </w:r>
      <w:r>
        <w:rPr>
          <w:b/>
          <w:bCs/>
          <w:rStyle w:val="Normal"/>
        </w:rPr>
        <w:t xml:space="preserve">segmentos de estudiantes en alza</w:t>
      </w:r>
      <w:r>
        <w:rPr>
          <w:rStyle w:val="Normal"/>
        </w:rPr>
        <w:t xml:space="preserve">, cada uno con diferentes necesidades y motivaciones. Identificar estos segmentos permite a las escuelas de negocio </w:t>
      </w:r>
      <w:r>
        <w:rPr>
          <w:b/>
          <w:bCs/>
          <w:rStyle w:val="Normal"/>
        </w:rPr>
        <w:t xml:space="preserve">adaptar su oferta</w:t>
      </w:r>
      <w:r>
        <w:rPr>
          <w:rStyle w:val="Normal"/>
        </w:rPr>
        <w:t xml:space="preserve"> y estrategias de marketing: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Recién graduados (22-25 años)</w:t>
      </w:r>
      <w:r>
        <w:rPr>
          <w:rStyle w:val="Normal"/>
        </w:rPr>
        <w:t xml:space="preserve"> – Jóvenes que acaban de terminar el grado universitario sin experiencia laboral. </w:t>
      </w:r>
      <w:r>
        <w:rPr>
          <w:b/>
          <w:bCs/>
          <w:rStyle w:val="Normal"/>
        </w:rPr>
        <w:t xml:space="preserve">Motivación principal:</w:t>
      </w:r>
      <w:r>
        <w:rPr>
          <w:rStyle w:val="Normal"/>
        </w:rPr>
        <w:t xml:space="preserve"> mejorar su empleabilidad inicial y </w:t>
      </w:r>
      <w:r>
        <w:rPr>
          <w:b/>
          <w:bCs/>
          <w:rStyle w:val="Normal"/>
        </w:rPr>
        <w:t xml:space="preserve">adquirir una especialización técnica o habilitante</w:t>
      </w:r>
      <w:r>
        <w:rPr>
          <w:rStyle w:val="Normal"/>
        </w:rPr>
        <w:t xml:space="preserve"> antes de incorporarse al mercado laboral. Buscan programas de posgrado con </w:t>
      </w:r>
      <w:r>
        <w:rPr>
          <w:b/>
          <w:bCs/>
          <w:rStyle w:val="Normal"/>
        </w:rPr>
        <w:t xml:space="preserve">prácticas profesionales y bolsa de empleo</w:t>
      </w:r>
      <w:r>
        <w:rPr>
          <w:rStyle w:val="Normal"/>
        </w:rPr>
        <w:t xml:space="preserve"> para facilitar el primer trabajo. Prefieren másteres con alta empleabilidad en sectores de rápido crecimiento (IA, ciberseguridad, etc.) o másteres </w:t>
      </w:r>
      <w:r>
        <w:rPr>
          <w:b/>
          <w:bCs/>
          <w:rStyle w:val="Normal"/>
        </w:rPr>
        <w:t xml:space="preserve">habilitantes</w:t>
      </w:r>
      <w:r>
        <w:rPr>
          <w:rStyle w:val="Normal"/>
        </w:rPr>
        <w:t xml:space="preserve"> (p. ej., acceso a Abogacía) que son requisito para ejercer. </w:t>
      </w:r>
      <w:hyperlink w:history="1" r:id="rIdgndy_ux8fyf9ocn0calza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Profesionales junior (25-35 años, ~2-5 años de experiencia)</w:t>
      </w:r>
      <w:r>
        <w:rPr>
          <w:rStyle w:val="Normal"/>
        </w:rPr>
        <w:t xml:space="preserve"> – Titulados que ya han trabajado algunos años y desean </w:t>
      </w:r>
      <w:r>
        <w:rPr>
          <w:b/>
          <w:bCs/>
          <w:rStyle w:val="Normal"/>
        </w:rPr>
        <w:t xml:space="preserve">acelerar su carrera o ascender a roles directivos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Motivación principal: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Upskilling</w:t>
      </w:r>
      <w:r>
        <w:rPr>
          <w:rStyle w:val="Normal"/>
        </w:rPr>
        <w:t xml:space="preserve"> en su campo o ampliación de habilidades para </w:t>
      </w:r>
      <w:r>
        <w:rPr>
          <w:b/>
          <w:bCs/>
          <w:rStyle w:val="Normal"/>
        </w:rPr>
        <w:t xml:space="preserve">asumir más responsabilidades</w:t>
      </w:r>
      <w:r>
        <w:rPr>
          <w:rStyle w:val="Normal"/>
        </w:rPr>
        <w:t xml:space="preserve">. Suelen inclinarse por </w:t>
      </w:r>
      <w:r>
        <w:rPr>
          <w:b/>
          <w:bCs/>
          <w:rStyle w:val="Normal"/>
        </w:rPr>
        <w:t xml:space="preserve">MBA</w:t>
      </w:r>
      <w:r>
        <w:rPr>
          <w:rStyle w:val="Normal"/>
        </w:rPr>
        <w:t xml:space="preserve"> u otros </w:t>
      </w:r>
      <w:r>
        <w:rPr>
          <w:b/>
          <w:bCs/>
          <w:rStyle w:val="Normal"/>
        </w:rPr>
        <w:t xml:space="preserve">másteres especializados</w:t>
      </w:r>
      <w:r>
        <w:rPr>
          <w:rStyle w:val="Normal"/>
        </w:rPr>
        <w:t xml:space="preserve"> en su industria (p. ej., Marketing Digital, Finanzas, Energías Renovables) para adquirir conocimientos avanzados y </w:t>
      </w:r>
      <w:r>
        <w:rPr>
          <w:b/>
          <w:bCs/>
          <w:rStyle w:val="Normal"/>
        </w:rPr>
        <w:t xml:space="preserve">networking</w:t>
      </w:r>
      <w:r>
        <w:rPr>
          <w:rStyle w:val="Normal"/>
        </w:rPr>
        <w:t xml:space="preserve"> de valor. Suelen valorar mucho la </w:t>
      </w:r>
      <w:r>
        <w:rPr>
          <w:b/>
          <w:bCs/>
          <w:rStyle w:val="Normal"/>
        </w:rPr>
        <w:t xml:space="preserve">modalidad flexible</w:t>
      </w:r>
      <w:r>
        <w:rPr>
          <w:rStyle w:val="Normal"/>
        </w:rPr>
        <w:t xml:space="preserve"> (p. ej., MBA a tiempo parcial o </w:t>
      </w:r>
      <w:r>
        <w:rPr>
          <w:i/>
          <w:iCs/>
          <w:rStyle w:val="Normal"/>
        </w:rPr>
        <w:t xml:space="preserve">executive</w:t>
      </w:r>
      <w:r>
        <w:rPr>
          <w:rStyle w:val="Normal"/>
        </w:rPr>
        <w:t xml:space="preserve"> semipresencial) para poder compaginar con el trabajo. </w:t>
      </w:r>
      <w:hyperlink w:history="1" r:id="rId6xhwl6bnq46bd9wzo5s9z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Profesionales sénior (35-50 años, &gt;10 años de experiencia)</w:t>
      </w:r>
      <w:r>
        <w:rPr>
          <w:rStyle w:val="Normal"/>
        </w:rPr>
        <w:t xml:space="preserve"> – Directivos o expertos que buscan </w:t>
      </w:r>
      <w:r>
        <w:rPr>
          <w:b/>
          <w:bCs/>
          <w:rStyle w:val="Normal"/>
        </w:rPr>
        <w:t xml:space="preserve">reorientar su trayectoria</w:t>
      </w:r>
      <w:r>
        <w:rPr>
          <w:rStyle w:val="Normal"/>
        </w:rPr>
        <w:t xml:space="preserve"> hacia áreas emergentes o funciones de mayor responsabilidad. </w:t>
      </w:r>
      <w:r>
        <w:rPr>
          <w:b/>
          <w:bCs/>
          <w:rStyle w:val="Normal"/>
        </w:rPr>
        <w:t xml:space="preserve">Motivación principal: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Reskilling</w:t>
      </w:r>
      <w:r>
        <w:rPr>
          <w:rStyle w:val="Normal"/>
        </w:rPr>
        <w:t xml:space="preserve"> (reconversión profesional) hacia </w:t>
      </w:r>
      <w:r>
        <w:rPr>
          <w:b/>
          <w:bCs/>
          <w:rStyle w:val="Normal"/>
        </w:rPr>
        <w:t xml:space="preserve">nuevas áreas en crecimiento</w:t>
      </w:r>
      <w:r>
        <w:rPr>
          <w:rStyle w:val="Normal"/>
        </w:rPr>
        <w:t xml:space="preserve"> (p. ej., </w:t>
      </w:r>
      <w:r>
        <w:rPr>
          <w:b/>
          <w:bCs/>
          <w:rStyle w:val="Normal"/>
        </w:rPr>
        <w:t xml:space="preserve">IA aplicada al sector</w:t>
      </w:r>
      <w:r>
        <w:rPr>
          <w:rStyle w:val="Normal"/>
        </w:rPr>
        <w:t xml:space="preserve"> propio, </w:t>
      </w:r>
      <w:r>
        <w:rPr>
          <w:b/>
          <w:bCs/>
          <w:rStyle w:val="Normal"/>
        </w:rPr>
        <w:t xml:space="preserve">transformación digital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sostenibilidad</w:t>
      </w:r>
      <w:r>
        <w:rPr>
          <w:rStyle w:val="Normal"/>
        </w:rPr>
        <w:t xml:space="preserve">), para </w:t>
      </w:r>
      <w:r>
        <w:rPr>
          <w:b/>
          <w:bCs/>
          <w:rStyle w:val="Normal"/>
        </w:rPr>
        <w:t xml:space="preserve">pivotar</w:t>
      </w:r>
      <w:r>
        <w:rPr>
          <w:rStyle w:val="Normal"/>
        </w:rPr>
        <w:t xml:space="preserve"> su carrera sin partir de cero. </w:t>
      </w:r>
      <w:r>
        <w:rPr>
          <w:b/>
          <w:bCs/>
          <w:rStyle w:val="Normal"/>
        </w:rPr>
        <w:t xml:space="preserve">Perfil:</w:t>
      </w:r>
      <w:r>
        <w:rPr>
          <w:rStyle w:val="Normal"/>
        </w:rPr>
        <w:t xml:space="preserve"> Su experiencia previa es un activo; prefieren </w:t>
      </w:r>
      <w:r>
        <w:rPr>
          <w:b/>
          <w:bCs/>
          <w:rStyle w:val="Normal"/>
        </w:rPr>
        <w:t xml:space="preserve">programas ejecutivos o másteres flexibles</w:t>
      </w:r>
      <w:r>
        <w:rPr>
          <w:rStyle w:val="Normal"/>
        </w:rPr>
        <w:t xml:space="preserve"> que reconozcan su bagaje, con admisiones que valoren su trayectoria. Buscan contenidos de punta (tecnología, estrategia digital, ESG) para mantener su </w:t>
      </w:r>
      <w:r>
        <w:rPr>
          <w:b/>
          <w:bCs/>
          <w:rStyle w:val="Normal"/>
        </w:rPr>
        <w:t xml:space="preserve">empleabilidad</w:t>
      </w:r>
      <w:r>
        <w:rPr>
          <w:rStyle w:val="Normal"/>
        </w:rPr>
        <w:t xml:space="preserve"> en la próxima década. </w:t>
      </w:r>
      <w:hyperlink w:history="1" r:id="rIdga8ta68ia72akxfyzjs0s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Directivos y emprendedores consolidados (40+ años)</w:t>
      </w:r>
      <w:r>
        <w:rPr>
          <w:rStyle w:val="Normal"/>
        </w:rPr>
        <w:t xml:space="preserve"> – Altos ejecutivos o fundadores con amplias responsabilidades que necesitan </w:t>
      </w:r>
      <w:r>
        <w:rPr>
          <w:b/>
          <w:bCs/>
          <w:rStyle w:val="Normal"/>
        </w:rPr>
        <w:t xml:space="preserve">mantenerse actualizados</w:t>
      </w:r>
      <w:r>
        <w:rPr>
          <w:rStyle w:val="Normal"/>
        </w:rPr>
        <w:t xml:space="preserve"> en tendencias de gestión. </w:t>
      </w:r>
      <w:r>
        <w:rPr>
          <w:b/>
          <w:bCs/>
          <w:rStyle w:val="Normal"/>
        </w:rPr>
        <w:t xml:space="preserve">Motivación principal:</w:t>
      </w:r>
      <w:r>
        <w:rPr>
          <w:rStyle w:val="Normal"/>
        </w:rPr>
        <w:t xml:space="preserve"> mantenerse vigentes en un entorno cambiante, adquirir </w:t>
      </w:r>
      <w:r>
        <w:rPr>
          <w:b/>
          <w:bCs/>
          <w:rStyle w:val="Normal"/>
        </w:rPr>
        <w:t xml:space="preserve">visión global</w:t>
      </w:r>
      <w:r>
        <w:rPr>
          <w:rStyle w:val="Normal"/>
        </w:rPr>
        <w:t xml:space="preserve"> o preparar la transición a roles de consejero, mentor o inversor. Suelen optar por </w:t>
      </w:r>
      <w:r>
        <w:rPr>
          <w:b/>
          <w:bCs/>
          <w:rStyle w:val="Normal"/>
        </w:rPr>
        <w:t xml:space="preserve">programas de executive education de corta duración</w:t>
      </w:r>
      <w:r>
        <w:rPr>
          <w:rStyle w:val="Normal"/>
        </w:rPr>
        <w:t xml:space="preserve"> (p. ej., </w:t>
      </w:r>
      <w:r>
        <w:rPr>
          <w:i/>
          <w:iCs/>
          <w:rStyle w:val="Normal"/>
        </w:rPr>
        <w:t xml:space="preserve">leadership programs</w:t>
      </w:r>
      <w:r>
        <w:rPr>
          <w:rStyle w:val="Normal"/>
        </w:rPr>
        <w:t xml:space="preserve">, actualización en </w:t>
      </w:r>
      <w:r>
        <w:rPr>
          <w:i/>
          <w:iCs/>
          <w:rStyle w:val="Normal"/>
        </w:rPr>
        <w:t xml:space="preserve">governance</w:t>
      </w:r>
      <w:r>
        <w:rPr>
          <w:rStyle w:val="Normal"/>
        </w:rPr>
        <w:t xml:space="preserve">) que no interrumpan sus agendas. Valoran la </w:t>
      </w:r>
      <w:r>
        <w:rPr>
          <w:b/>
          <w:bCs/>
          <w:rStyle w:val="Normal"/>
        </w:rPr>
        <w:t xml:space="preserve">reputación de la escuela</w:t>
      </w:r>
      <w:r>
        <w:rPr>
          <w:rStyle w:val="Normal"/>
        </w:rPr>
        <w:t xml:space="preserve">, la </w:t>
      </w:r>
      <w:r>
        <w:rPr>
          <w:b/>
          <w:bCs/>
          <w:rStyle w:val="Normal"/>
        </w:rPr>
        <w:t xml:space="preserve">red de contactos</w:t>
      </w:r>
      <w:r>
        <w:rPr>
          <w:rStyle w:val="Normal"/>
        </w:rPr>
        <w:t xml:space="preserve"> de alto nivel, y formatos </w:t>
      </w:r>
      <w:r>
        <w:rPr>
          <w:b/>
          <w:bCs/>
          <w:rStyle w:val="Normal"/>
        </w:rPr>
        <w:t xml:space="preserve">híbridos intensivos</w:t>
      </w:r>
      <w:r>
        <w:rPr>
          <w:rStyle w:val="Normal"/>
        </w:rPr>
        <w:t xml:space="preserve"> (bootcamps, seminarios internacionales) que les mantengan al día con </w:t>
      </w:r>
      <w:r>
        <w:rPr>
          <w:b/>
          <w:bCs/>
          <w:rStyle w:val="Normal"/>
        </w:rPr>
        <w:t xml:space="preserve">mínimo impacto en sus obligaciones profesionales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5. Factores clave en la decisión de compra de programas (priorizados)</w:t>
      </w:r>
    </w:p>
    <w:p>
      <w:r>
        <w:rPr>
          <w:rStyle w:val="Normal"/>
        </w:rPr>
        <w:t xml:space="preserve">Al elegir un programa de formación, los estudiantes de escuelas de negocio en España </w:t>
      </w:r>
      <w:r>
        <w:rPr>
          <w:b/>
          <w:bCs/>
          <w:rStyle w:val="Normal"/>
        </w:rPr>
        <w:t xml:space="preserve">priorizan</w:t>
      </w:r>
      <w:r>
        <w:rPr>
          <w:rStyle w:val="Normal"/>
        </w:rPr>
        <w:t xml:space="preserve"> varios factores. A continuación, se destacan los </w:t>
      </w:r>
      <w:r>
        <w:rPr>
          <w:b/>
          <w:bCs/>
          <w:rStyle w:val="Normal"/>
        </w:rPr>
        <w:t xml:space="preserve">principales criterios de decisión</w:t>
      </w:r>
      <w:r>
        <w:rPr>
          <w:rStyle w:val="Normal"/>
        </w:rPr>
        <w:t xml:space="preserve">, especialmente relevantes para candidatos que buscan </w:t>
      </w:r>
      <w:r>
        <w:rPr>
          <w:b/>
          <w:bCs/>
          <w:rStyle w:val="Normal"/>
        </w:rPr>
        <w:t xml:space="preserve">maximizar ROI (retorno de la inversión)</w:t>
      </w:r>
      <w:r>
        <w:rPr>
          <w:rStyle w:val="Normal"/>
        </w:rPr>
        <w:t xml:space="preserve"> y empleabilidad: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Retorno de la inversión (ROI) y empleabilidad:</w:t>
      </w:r>
      <w:r>
        <w:rPr>
          <w:rStyle w:val="Normal"/>
        </w:rPr>
        <w:t xml:space="preserve"> El factor </w:t>
      </w:r>
      <w:r>
        <w:rPr>
          <w:b/>
          <w:bCs/>
          <w:rStyle w:val="Normal"/>
        </w:rPr>
        <w:t xml:space="preserve">más decisivo</w:t>
      </w:r>
      <w:r>
        <w:rPr>
          <w:rStyle w:val="Normal"/>
        </w:rPr>
        <w:t xml:space="preserve"> es la </w:t>
      </w:r>
      <w:r>
        <w:rPr>
          <w:b/>
          <w:bCs/>
          <w:rStyle w:val="Normal"/>
        </w:rPr>
        <w:t xml:space="preserve">perspectiva de rentabilizar la inversión</w:t>
      </w:r>
      <w:r>
        <w:rPr>
          <w:rStyle w:val="Normal"/>
        </w:rPr>
        <w:t xml:space="preserve"> en términos de mejora profesional. Los futuros alumnos analizan </w:t>
      </w:r>
      <w:r>
        <w:rPr>
          <w:b/>
          <w:bCs/>
          <w:rStyle w:val="Normal"/>
        </w:rPr>
        <w:t xml:space="preserve">tasa de inserción laboral</w:t>
      </w:r>
      <w:r>
        <w:rPr>
          <w:rStyle w:val="Normal"/>
        </w:rPr>
        <w:t xml:space="preserve"> del programa (porcentaje de graduados empleados en su campo) y el </w:t>
      </w:r>
      <w:r>
        <w:rPr>
          <w:b/>
          <w:bCs/>
          <w:rStyle w:val="Normal"/>
        </w:rPr>
        <w:t xml:space="preserve">incremento salarial medio</w:t>
      </w:r>
      <w:r>
        <w:rPr>
          <w:rStyle w:val="Normal"/>
        </w:rPr>
        <w:t xml:space="preserve"> que obtienen. En España, poseer un máster aumenta el salario medio en ~16,8% respecto a solo tener grado, y </w:t>
      </w:r>
      <w:r>
        <w:rPr>
          <w:b/>
          <w:bCs/>
          <w:rStyle w:val="Normal"/>
        </w:rPr>
        <w:t xml:space="preserve">los mejores MBA reportan &gt;90% de empleo</w:t>
      </w:r>
      <w:r>
        <w:rPr>
          <w:rStyle w:val="Normal"/>
        </w:rPr>
        <w:t xml:space="preserve"> tras la graduación. Comunicar claramente estos datos (junto a casos de éxito de alumni) es clave, ya que los candidatos ven la educación como una </w:t>
      </w:r>
      <w:r>
        <w:rPr>
          <w:b/>
          <w:bCs/>
          <w:rStyle w:val="Normal"/>
        </w:rPr>
        <w:t xml:space="preserve">inversión estratégica en su carrera</w:t>
      </w:r>
      <w:r>
        <w:rPr>
          <w:rStyle w:val="Normal"/>
        </w:rPr>
        <w:t xml:space="preserve">. </w:t>
      </w:r>
      <w:hyperlink w:history="1" r:id="rId3oatp3lvbczbmqizc40oi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 </w:t>
      </w:r>
      <w:hyperlink w:history="1" r:id="rIdbhm_hehah_he58ll6vrfj">
        <w:r>
          <w:rPr>
            <w:rStyle w:val="Hyperlink"/>
          </w:rPr>
          <w:t xml:space="preserve">[economia3.com]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Flexibilidad y compatibilidad:</w:t>
      </w:r>
      <w:r>
        <w:rPr>
          <w:rStyle w:val="Normal"/>
        </w:rPr>
        <w:t xml:space="preserve"> La </w:t>
      </w:r>
      <w:r>
        <w:rPr>
          <w:b/>
          <w:bCs/>
          <w:rStyle w:val="Normal"/>
        </w:rPr>
        <w:t xml:space="preserve">modalidad y la carga horaria</w:t>
      </w:r>
      <w:r>
        <w:rPr>
          <w:rStyle w:val="Normal"/>
        </w:rPr>
        <w:t xml:space="preserve"> influyen enormemente en la decisión. Muchos alumnos potenciales en formación ejecutiva son profesionales en activo, por lo que valoran programas </w:t>
      </w:r>
      <w:r>
        <w:rPr>
          <w:b/>
          <w:bCs/>
          <w:rStyle w:val="Normal"/>
        </w:rPr>
        <w:t xml:space="preserve">online, a tiempo parcial o híbridos</w:t>
      </w:r>
      <w:r>
        <w:rPr>
          <w:rStyle w:val="Normal"/>
        </w:rPr>
        <w:t xml:space="preserve"> que puedan compaginar con el trabajo y la vida personal. La </w:t>
      </w:r>
      <w:r>
        <w:rPr>
          <w:b/>
          <w:bCs/>
          <w:rStyle w:val="Normal"/>
        </w:rPr>
        <w:t xml:space="preserve">flexibilidad temporal</w:t>
      </w:r>
      <w:r>
        <w:rPr>
          <w:rStyle w:val="Normal"/>
        </w:rPr>
        <w:t xml:space="preserve"> (posibilidad de ajustar la duración o tomar módulos independientes) y la </w:t>
      </w:r>
      <w:r>
        <w:rPr>
          <w:b/>
          <w:bCs/>
          <w:rStyle w:val="Normal"/>
        </w:rPr>
        <w:t xml:space="preserve">modalidad híbrida</w:t>
      </w:r>
      <w:r>
        <w:rPr>
          <w:rStyle w:val="Normal"/>
        </w:rPr>
        <w:t xml:space="preserve"> (clases virtuales + algunas presenciales concentradas) permiten cursar el programa sin renunciar al empleo actual. Las escuelas que ofrezcan opciones flexibles (incluyendo inicios múltiples a lo largo del año) estarán mejor posicionadas para captar este perfil de estudiante. </w:t>
      </w:r>
      <w:hyperlink w:history="1" r:id="rIduicoa0hwxffsyelfaru8v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Marca, prestigio y calidad percibida:</w:t>
      </w:r>
      <w:r>
        <w:rPr>
          <w:rStyle w:val="Normal"/>
        </w:rPr>
        <w:t xml:space="preserve"> La </w:t>
      </w:r>
      <w:r>
        <w:rPr>
          <w:b/>
          <w:bCs/>
          <w:rStyle w:val="Normal"/>
        </w:rPr>
        <w:t xml:space="preserve">reputación de la institución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su posición en </w:t>
      </w:r>
      <w:r>
        <w:rPr>
          <w:b/>
          <w:bCs/>
          <w:i/>
          <w:iCs/>
          <w:rStyle w:val="Normal"/>
        </w:rPr>
        <w:t xml:space="preserve">rankings</w:t>
      </w:r>
      <w:r>
        <w:rPr>
          <w:rStyle w:val="Normal"/>
        </w:rPr>
        <w:t xml:space="preserve"> impactan fuertemente la decisión. Los aspirantes asocian la </w:t>
      </w:r>
      <w:r>
        <w:rPr>
          <w:b/>
          <w:bCs/>
          <w:rStyle w:val="Normal"/>
        </w:rPr>
        <w:t xml:space="preserve">marca de la escuela de negocios</w:t>
      </w:r>
      <w:r>
        <w:rPr>
          <w:rStyle w:val="Normal"/>
        </w:rPr>
        <w:t xml:space="preserve"> con la </w:t>
      </w:r>
      <w:r>
        <w:rPr>
          <w:b/>
          <w:bCs/>
          <w:rStyle w:val="Normal"/>
        </w:rPr>
        <w:t xml:space="preserve">calidad de la formación</w:t>
      </w:r>
      <w:r>
        <w:rPr>
          <w:rStyle w:val="Normal"/>
        </w:rPr>
        <w:t xml:space="preserve"> y las oportunidades futuras. Las escuelas españolas líderes (IE, IESE, ESADE, etc.) atraen talento al destacar en </w:t>
      </w:r>
      <w:r>
        <w:rPr>
          <w:i/>
          <w:iCs/>
          <w:rStyle w:val="Normal"/>
        </w:rPr>
        <w:t xml:space="preserve">rankings</w:t>
      </w:r>
      <w:r>
        <w:rPr>
          <w:rStyle w:val="Normal"/>
        </w:rPr>
        <w:t xml:space="preserve"> internacionales y gozar de </w:t>
      </w:r>
      <w:r>
        <w:rPr>
          <w:b/>
          <w:bCs/>
          <w:rStyle w:val="Normal"/>
        </w:rPr>
        <w:t xml:space="preserve">reconocimiento empresarial</w:t>
      </w:r>
      <w:r>
        <w:rPr>
          <w:rStyle w:val="Normal"/>
        </w:rPr>
        <w:t xml:space="preserve"> global. Un </w:t>
      </w:r>
      <w:r>
        <w:rPr>
          <w:b/>
          <w:bCs/>
          <w:rStyle w:val="Normal"/>
        </w:rPr>
        <w:t xml:space="preserve">claustro de profesores con experiencia directiva</w:t>
      </w:r>
      <w:r>
        <w:rPr>
          <w:rStyle w:val="Normal"/>
        </w:rPr>
        <w:t xml:space="preserve"> y acreditaciones internacionales (EQUIS, AACSB) también refuerzan la confianza en la calidad del programa. Por ello, la </w:t>
      </w:r>
      <w:r>
        <w:rPr>
          <w:b/>
          <w:bCs/>
          <w:rStyle w:val="Normal"/>
        </w:rPr>
        <w:t xml:space="preserve">imagen de marca</w:t>
      </w:r>
      <w:r>
        <w:rPr>
          <w:rStyle w:val="Normal"/>
        </w:rPr>
        <w:t xml:space="preserve"> y la </w:t>
      </w:r>
      <w:r>
        <w:rPr>
          <w:b/>
          <w:bCs/>
          <w:rStyle w:val="Normal"/>
        </w:rPr>
        <w:t xml:space="preserve">excelencia académica</w:t>
      </w:r>
      <w:r>
        <w:rPr>
          <w:rStyle w:val="Normal"/>
        </w:rPr>
        <w:t xml:space="preserve"> percibida siguen siendo diferenciadores cruciales en un mercado competitivo. </w:t>
      </w:r>
      <w:hyperlink w:history="1" r:id="rIdcvym2gh6s4oybydkz3886">
        <w:r>
          <w:rPr>
            <w:rStyle w:val="Hyperlink"/>
          </w:rPr>
          <w:t xml:space="preserve">[economia3.com]</w:t>
        </w:r>
      </w:hyperlink>
      <w:r>
        <w:rPr>
          <w:rStyle w:val="Normal"/>
        </w:rPr>
        <w:t xml:space="preserve"> </w:t>
      </w:r>
      <w:hyperlink w:history="1" r:id="rIdk11zql4gh1j2vtsmqihvg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Internacionalización y red de contactos:</w:t>
      </w:r>
      <w:r>
        <w:rPr>
          <w:rStyle w:val="Normal"/>
        </w:rPr>
        <w:t xml:space="preserve"> La </w:t>
      </w:r>
      <w:r>
        <w:rPr>
          <w:b/>
          <w:bCs/>
          <w:rStyle w:val="Normal"/>
        </w:rPr>
        <w:t xml:space="preserve">exposición global</w:t>
      </w:r>
      <w:r>
        <w:rPr>
          <w:rStyle w:val="Normal"/>
        </w:rPr>
        <w:t xml:space="preserve"> que ofrece un programa es muy valorada. Esto incluye </w:t>
      </w:r>
      <w:r>
        <w:rPr>
          <w:b/>
          <w:bCs/>
          <w:rStyle w:val="Normal"/>
        </w:rPr>
        <w:t xml:space="preserve">diversidad internacional en el aula</w:t>
      </w:r>
      <w:r>
        <w:rPr>
          <w:rStyle w:val="Normal"/>
        </w:rPr>
        <w:t xml:space="preserve"> (compañeros y profesores de distintos países) y oportunidades de </w:t>
      </w:r>
      <w:r>
        <w:rPr>
          <w:b/>
          <w:bCs/>
          <w:rStyle w:val="Normal"/>
        </w:rPr>
        <w:t xml:space="preserve">experiencias internacionales</w:t>
      </w:r>
      <w:r>
        <w:rPr>
          <w:rStyle w:val="Normal"/>
        </w:rPr>
        <w:t xml:space="preserve"> (intercambios, módulos en el extranjero). Los candidatos reconocen que un entorno diverso mejora sus </w:t>
      </w:r>
      <w:r>
        <w:rPr>
          <w:b/>
          <w:bCs/>
          <w:rStyle w:val="Normal"/>
        </w:rPr>
        <w:t xml:space="preserve">habilidades interculturales</w:t>
      </w:r>
      <w:r>
        <w:rPr>
          <w:rStyle w:val="Normal"/>
        </w:rPr>
        <w:t xml:space="preserve"> y amplía su </w:t>
      </w:r>
      <w:r>
        <w:rPr>
          <w:b/>
          <w:bCs/>
          <w:rStyle w:val="Normal"/>
        </w:rPr>
        <w:t xml:space="preserve">red de contactos global</w:t>
      </w:r>
      <w:r>
        <w:rPr>
          <w:rStyle w:val="Normal"/>
        </w:rPr>
        <w:t xml:space="preserve">, lo que puede traducirse en mejores perspectivas de carrera. En el contexto español, los mejores programas suelen tener más de 80% de alumnado internacional y </w:t>
      </w:r>
      <w:r>
        <w:rPr>
          <w:b/>
          <w:bCs/>
          <w:rStyle w:val="Normal"/>
        </w:rPr>
        <w:t xml:space="preserve">alianzas con escuelas extranjeras</w:t>
      </w:r>
      <w:r>
        <w:rPr>
          <w:rStyle w:val="Normal"/>
        </w:rPr>
        <w:t xml:space="preserve">, algo visto como garantía de obtener una perspectiva de negocios global. </w:t>
      </w:r>
      <w:hyperlink w:history="1" r:id="rIdoixbc_eprz30dymwucnfn">
        <w:r>
          <w:rPr>
            <w:rStyle w:val="Hyperlink"/>
          </w:rPr>
          <w:t xml:space="preserve">[economia3.com]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Conexión con el empleo y la empresa:</w:t>
      </w:r>
      <w:r>
        <w:rPr>
          <w:rStyle w:val="Normal"/>
        </w:rPr>
        <w:t xml:space="preserve"> Los futuros alumnos buscan garantías de que el programa les </w:t>
      </w:r>
      <w:r>
        <w:rPr>
          <w:b/>
          <w:bCs/>
          <w:rStyle w:val="Normal"/>
        </w:rPr>
        <w:t xml:space="preserve">abrirá puertas en el mercado laboral</w:t>
      </w:r>
      <w:r>
        <w:rPr>
          <w:rStyle w:val="Normal"/>
        </w:rPr>
        <w:t xml:space="preserve">. Entre los factores clave están: la existencia de </w:t>
      </w:r>
      <w:r>
        <w:rPr>
          <w:b/>
          <w:bCs/>
          <w:rStyle w:val="Normal"/>
        </w:rPr>
        <w:t xml:space="preserve">prácticas profesionales</w:t>
      </w:r>
      <w:r>
        <w:rPr>
          <w:rStyle w:val="Normal"/>
        </w:rPr>
        <w:t xml:space="preserve"> o proyectos con empresas durante el programa, la </w:t>
      </w:r>
      <w:r>
        <w:rPr>
          <w:b/>
          <w:bCs/>
          <w:rStyle w:val="Normal"/>
        </w:rPr>
        <w:t xml:space="preserve">bolsa de empleo activa</w:t>
      </w:r>
      <w:r>
        <w:rPr>
          <w:rStyle w:val="Normal"/>
        </w:rPr>
        <w:t xml:space="preserve"> y servicios de </w:t>
      </w:r>
      <w:r>
        <w:rPr>
          <w:b/>
          <w:bCs/>
          <w:rStyle w:val="Normal"/>
        </w:rPr>
        <w:t xml:space="preserve">carrera y </w:t>
      </w:r>
      <w:r>
        <w:rPr>
          <w:b/>
          <w:bCs/>
          <w:i/>
          <w:iCs/>
          <w:rStyle w:val="Normal"/>
        </w:rPr>
        <w:t xml:space="preserve">mentoring</w:t>
      </w:r>
      <w:r>
        <w:rPr>
          <w:rStyle w:val="Normal"/>
        </w:rPr>
        <w:t xml:space="preserve"> vinculados al máster, así como la </w:t>
      </w:r>
      <w:r>
        <w:rPr>
          <w:b/>
          <w:bCs/>
          <w:rStyle w:val="Normal"/>
        </w:rPr>
        <w:t xml:space="preserve">fuerte red de antiguos alumnos (alumni)</w:t>
      </w:r>
      <w:r>
        <w:rPr>
          <w:rStyle w:val="Normal"/>
        </w:rPr>
        <w:t xml:space="preserve"> en puestos relevantes. Por ejemplo, los mejores másteres en España incluyen prácticas integradas en empresas punteras e incluso </w:t>
      </w:r>
      <w:r>
        <w:rPr>
          <w:b/>
          <w:bCs/>
          <w:rStyle w:val="Normal"/>
        </w:rPr>
        <w:t xml:space="preserve">convenios con empleadores del IBEX-35</w:t>
      </w:r>
      <w:r>
        <w:rPr>
          <w:rStyle w:val="Normal"/>
        </w:rPr>
        <w:t xml:space="preserve"> para facilitar contratación de graduados. Además, la capacidad de un programa para ofrecer </w:t>
      </w:r>
      <w:r>
        <w:rPr>
          <w:b/>
          <w:bCs/>
          <w:rStyle w:val="Normal"/>
        </w:rPr>
        <w:t xml:space="preserve">títulos o certificaciones adicionales reconocidas por la industria</w:t>
      </w:r>
      <w:r>
        <w:rPr>
          <w:rStyle w:val="Normal"/>
        </w:rPr>
        <w:t xml:space="preserve"> (por ejemplo, certificados </w:t>
      </w:r>
      <w:r>
        <w:rPr>
          <w:i/>
          <w:iCs/>
          <w:rStyle w:val="Normal"/>
        </w:rPr>
        <w:t xml:space="preserve">Project Management</w:t>
      </w:r>
      <w:r>
        <w:rPr>
          <w:rStyle w:val="Normal"/>
        </w:rPr>
        <w:t xml:space="preserve"> o </w:t>
      </w:r>
      <w:r>
        <w:rPr>
          <w:i/>
          <w:iCs/>
          <w:rStyle w:val="Normal"/>
        </w:rPr>
        <w:t xml:space="preserve">Data Science</w:t>
      </w:r>
      <w:r>
        <w:rPr>
          <w:rStyle w:val="Normal"/>
        </w:rPr>
        <w:t xml:space="preserve">) puede influir en la decisión, al añadir valor inmediato en el </w:t>
      </w:r>
      <w:r>
        <w:rPr>
          <w:i/>
          <w:iCs/>
          <w:rStyle w:val="Normal"/>
        </w:rPr>
        <w:t xml:space="preserve">CV</w:t>
      </w:r>
      <w:r>
        <w:rPr>
          <w:rStyle w:val="Normal"/>
        </w:rPr>
        <w:t xml:space="preserve"> del candidato. </w:t>
      </w:r>
      <w:hyperlink w:history="1" r:id="rIdfsjkpeleleksli3vykf5o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 </w:t>
      </w:r>
      <w:hyperlink w:history="1" r:id="rId2s5pcxfpnrnptpipm7lka">
        <w:r>
          <w:rPr>
            <w:rStyle w:val="Hyperlink"/>
          </w:rPr>
          <w:t xml:space="preserve">[trabajoypersonal.com]</w:t>
        </w:r>
      </w:hyperlink>
      <w:r>
        <w:rPr>
          <w:rStyle w:val="Normal"/>
        </w:rPr>
        <w:t xml:space="preserve">, </w:t>
      </w:r>
      <w:hyperlink w:history="1" r:id="rIdjwmoxeselzenuntnldakm">
        <w:r>
          <w:rPr>
            <w:rStyle w:val="Hyperlink"/>
          </w:rPr>
          <w:t xml:space="preserve">[trabajoypersonal.com]</w:t>
        </w:r>
      </w:hyperlink>
    </w:p>
    <w:p>
      <w:pPr>
        <w:pStyle w:val="Heading2"/>
      </w:pPr>
      <w:r>
        <w:rPr>
          <w:rStyle w:val="Normal"/>
        </w:rPr>
        <w:t xml:space="preserve">6. Recomendaciones estratégicas: nuevos programas a lanzar en 2026-2027</w:t>
      </w:r>
    </w:p>
    <w:p>
      <w:r>
        <w:rPr>
          <w:rStyle w:val="Normal"/>
        </w:rPr>
        <w:t xml:space="preserve">Basándonos en las tendencias y demandas identificadas, a continuación se sugieren </w:t>
      </w:r>
      <w:r>
        <w:rPr>
          <w:b/>
          <w:bCs/>
          <w:rStyle w:val="Normal"/>
        </w:rPr>
        <w:t xml:space="preserve">programas concretos</w:t>
      </w:r>
      <w:r>
        <w:rPr>
          <w:rStyle w:val="Normal"/>
        </w:rPr>
        <w:t xml:space="preserve"> que una escuela de negocio en España debería considerar lanzar (o reforzar) de cara a 2026-2027. Cada recomendación incluye </w:t>
      </w:r>
      <w:r>
        <w:rPr>
          <w:b/>
          <w:bCs/>
          <w:rStyle w:val="Normal"/>
        </w:rPr>
        <w:t xml:space="preserve">justificación</w:t>
      </w:r>
      <w:r>
        <w:rPr>
          <w:rStyle w:val="Normal"/>
        </w:rPr>
        <w:t xml:space="preserve"> (alineada a tendencias del mercado) y el </w:t>
      </w:r>
      <w:r>
        <w:rPr>
          <w:b/>
          <w:bCs/>
          <w:rStyle w:val="Normal"/>
        </w:rPr>
        <w:t xml:space="preserve">formato</w:t>
      </w:r>
      <w:r>
        <w:rPr>
          <w:rStyle w:val="Normal"/>
        </w:rPr>
        <w:t xml:space="preserve"> propuesto para maximizar ROI y empleabilidad: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Máster en Inteligencia Artificial Aplicada a la Estrategia Empresarial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la IA lidera el ranking de empleabilidad para 2026 (≈96%) y las empresas buscan profesionales capaces de </w:t>
      </w:r>
      <w:r>
        <w:rPr>
          <w:b/>
          <w:bCs/>
          <w:rStyle w:val="Normal"/>
        </w:rPr>
        <w:t xml:space="preserve">integrar la IA y la automatización en las operaciones reales</w:t>
      </w:r>
      <w:r>
        <w:rPr>
          <w:rStyle w:val="Normal"/>
        </w:rPr>
        <w:t xml:space="preserve">. Un programa que combine </w:t>
      </w:r>
      <w:r>
        <w:rPr>
          <w:b/>
          <w:bCs/>
          <w:rStyle w:val="Normal"/>
        </w:rPr>
        <w:t xml:space="preserve">fundamentos de </w:t>
      </w:r>
      <w:r>
        <w:rPr>
          <w:b/>
          <w:bCs/>
          <w:i/>
          <w:iCs/>
          <w:rStyle w:val="Normal"/>
        </w:rPr>
        <w:t xml:space="preserve">machine learning</w:t>
      </w:r>
      <w:r>
        <w:rPr>
          <w:rStyle w:val="Normal"/>
        </w:rPr>
        <w:t xml:space="preserve">, gestión de datos y </w:t>
      </w:r>
      <w:r>
        <w:rPr>
          <w:b/>
          <w:bCs/>
          <w:rStyle w:val="Normal"/>
        </w:rPr>
        <w:t xml:space="preserve">casos de uso en múltiples sectores</w:t>
      </w:r>
      <w:r>
        <w:rPr>
          <w:rStyle w:val="Normal"/>
        </w:rPr>
        <w:t xml:space="preserve"> preparará a directivos con visión tecnológica.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máster híbrido ejecutivo</w:t>
      </w:r>
      <w:r>
        <w:rPr>
          <w:rStyle w:val="Normal"/>
        </w:rPr>
        <w:t xml:space="preserve"> (1 año, part-time), con </w:t>
      </w:r>
      <w:r>
        <w:rPr>
          <w:b/>
          <w:bCs/>
          <w:rStyle w:val="Normal"/>
        </w:rPr>
        <w:t xml:space="preserve">módulos online técnicos</w:t>
      </w:r>
      <w:r>
        <w:rPr>
          <w:rStyle w:val="Normal"/>
        </w:rPr>
        <w:t xml:space="preserve"> (p. ej., Python, </w:t>
      </w:r>
      <w:r>
        <w:rPr>
          <w:i/>
          <w:iCs/>
          <w:rStyle w:val="Normal"/>
        </w:rPr>
        <w:t xml:space="preserve">analytics</w:t>
      </w:r>
      <w:r>
        <w:rPr>
          <w:rStyle w:val="Normal"/>
        </w:rPr>
        <w:t xml:space="preserve">) y </w:t>
      </w:r>
      <w:r>
        <w:rPr>
          <w:b/>
          <w:bCs/>
          <w:rStyle w:val="Normal"/>
        </w:rPr>
        <w:t xml:space="preserve">seminarios presenciales</w:t>
      </w:r>
      <w:r>
        <w:rPr>
          <w:rStyle w:val="Normal"/>
        </w:rPr>
        <w:t xml:space="preserve"> centrados en estrategia y liderazgo. Este formato permite atraer tanto a jóvenes con perfil técnico como a responsables de negocio en ejercicio, ofreciendo </w:t>
      </w:r>
      <w:r>
        <w:rPr>
          <w:b/>
          <w:bCs/>
          <w:rStyle w:val="Normal"/>
        </w:rPr>
        <w:t xml:space="preserve">proyectos aplicados en empresas</w:t>
      </w:r>
      <w:r>
        <w:rPr>
          <w:rStyle w:val="Normal"/>
        </w:rPr>
        <w:t xml:space="preserve"> para un ROI tangible.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Executive </w:t>
      </w:r>
      <w:r>
        <w:rPr>
          <w:b/>
          <w:bCs/>
          <w:i/>
          <w:iCs/>
          <w:rStyle w:val="Normal"/>
        </w:rPr>
        <w:t xml:space="preserve">MBA</w:t>
      </w:r>
      <w:r>
        <w:rPr>
          <w:b/>
          <w:bCs/>
          <w:rStyle w:val="Normal"/>
        </w:rPr>
        <w:t xml:space="preserve"> con especialización en Transformación Digital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los MBA siguen siendo una apuesta de </w:t>
      </w:r>
      <w:r>
        <w:rPr>
          <w:b/>
          <w:bCs/>
          <w:rStyle w:val="Normal"/>
        </w:rPr>
        <w:t xml:space="preserve">alto ROI</w:t>
      </w:r>
      <w:r>
        <w:rPr>
          <w:rStyle w:val="Normal"/>
        </w:rPr>
        <w:t xml:space="preserve"> pero deben adaptarse al contexto 2026 incorporando </w:t>
      </w:r>
      <w:r>
        <w:rPr>
          <w:b/>
          <w:bCs/>
          <w:rStyle w:val="Normal"/>
        </w:rPr>
        <w:t xml:space="preserve">competencias digitales y analítica de talento</w:t>
      </w:r>
      <w:r>
        <w:rPr>
          <w:rStyle w:val="Normal"/>
        </w:rPr>
        <w:t xml:space="preserve">. Un </w:t>
      </w:r>
      <w:r>
        <w:rPr>
          <w:i/>
          <w:iCs/>
          <w:rStyle w:val="Normal"/>
        </w:rPr>
        <w:t xml:space="preserve">EMBA</w:t>
      </w:r>
      <w:r>
        <w:rPr>
          <w:rStyle w:val="Normal"/>
        </w:rPr>
        <w:t xml:space="preserve"> que integre </w:t>
      </w:r>
      <w:r>
        <w:rPr>
          <w:b/>
          <w:bCs/>
          <w:rStyle w:val="Normal"/>
        </w:rPr>
        <w:t xml:space="preserve">estrategia digital, </w:t>
      </w:r>
      <w:r>
        <w:rPr>
          <w:b/>
          <w:bCs/>
          <w:i/>
          <w:iCs/>
          <w:rStyle w:val="Normal"/>
        </w:rPr>
        <w:t xml:space="preserve">People Analytics</w:t>
      </w:r>
      <w:r>
        <w:rPr>
          <w:b/>
          <w:bCs/>
          <w:rStyle w:val="Normal"/>
        </w:rPr>
        <w:t xml:space="preserve">, gestión de la innovación y sostenibilidad</w:t>
      </w:r>
      <w:r>
        <w:rPr>
          <w:rStyle w:val="Normal"/>
        </w:rPr>
        <w:t xml:space="preserve"> equipará a los futuros líderes con herramientas para impulsar el cambio en sus organizaciones.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programa modular semipresencial (blended)</w:t>
      </w:r>
      <w:r>
        <w:rPr>
          <w:rStyle w:val="Normal"/>
        </w:rPr>
        <w:t xml:space="preserve">, de ~18 meses, con inicio flexible. Este formato garantiza </w:t>
      </w:r>
      <w:r>
        <w:rPr>
          <w:b/>
          <w:bCs/>
          <w:rStyle w:val="Normal"/>
        </w:rPr>
        <w:t xml:space="preserve">flexibilidad para profesionales en activo</w:t>
      </w:r>
      <w:r>
        <w:rPr>
          <w:rStyle w:val="Normal"/>
        </w:rPr>
        <w:t xml:space="preserve"> y al mismo tiempo </w:t>
      </w:r>
      <w:r>
        <w:rPr>
          <w:b/>
          <w:bCs/>
          <w:rStyle w:val="Normal"/>
        </w:rPr>
        <w:t xml:space="preserve">inmersión presencial</w:t>
      </w:r>
      <w:r>
        <w:rPr>
          <w:rStyle w:val="Normal"/>
        </w:rPr>
        <w:t xml:space="preserve"> periódica para talleres de liderazgo y </w:t>
      </w:r>
      <w:r>
        <w:rPr>
          <w:i/>
          <w:iCs/>
          <w:rStyle w:val="Normal"/>
        </w:rPr>
        <w:t xml:space="preserve">networking</w:t>
      </w:r>
      <w:r>
        <w:rPr>
          <w:rStyle w:val="Normal"/>
        </w:rPr>
        <w:t xml:space="preserve">. La presencia de </w:t>
      </w:r>
      <w:r>
        <w:rPr>
          <w:b/>
          <w:bCs/>
          <w:rStyle w:val="Normal"/>
        </w:rPr>
        <w:t xml:space="preserve">mentores empresariales</w:t>
      </w:r>
      <w:r>
        <w:rPr>
          <w:rStyle w:val="Normal"/>
        </w:rPr>
        <w:t xml:space="preserve"> y un </w:t>
      </w:r>
      <w:r>
        <w:rPr>
          <w:b/>
          <w:bCs/>
          <w:rStyle w:val="Normal"/>
        </w:rPr>
        <w:t xml:space="preserve">proyecto final en la empresa del participante</w:t>
      </w:r>
      <w:r>
        <w:rPr>
          <w:rStyle w:val="Normal"/>
        </w:rPr>
        <w:t xml:space="preserve"> reforzarán la relevancia práctica y la empleabilidad.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Posgrado Ejecutivo en Ciberseguridad Estratégica y </w:t>
      </w:r>
      <w:r>
        <w:rPr>
          <w:b/>
          <w:bCs/>
          <w:i/>
          <w:iCs/>
          <w:rStyle w:val="Normal"/>
        </w:rPr>
        <w:t xml:space="preserve">Compliance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la </w:t>
      </w:r>
      <w:r>
        <w:rPr>
          <w:b/>
          <w:bCs/>
          <w:rStyle w:val="Normal"/>
        </w:rPr>
        <w:t xml:space="preserve">gestión de riesgos digitales y normativas (DORA, GDPR)</w:t>
      </w:r>
      <w:r>
        <w:rPr>
          <w:rStyle w:val="Normal"/>
        </w:rPr>
        <w:t xml:space="preserve"> se ha vuelto crítica; se necesitan líderes que combinen conocimientos técnicos básicos de seguridad con capacidad para </w:t>
      </w:r>
      <w:r>
        <w:rPr>
          <w:b/>
          <w:bCs/>
          <w:rStyle w:val="Normal"/>
        </w:rPr>
        <w:t xml:space="preserve">proteger la continuidad del negocio</w:t>
      </w:r>
      <w:r>
        <w:rPr>
          <w:rStyle w:val="Normal"/>
        </w:rPr>
        <w:t xml:space="preserve">. Este programa formaría a gerentes capaces de dialogar con equipos de TI y de </w:t>
      </w:r>
      <w:r>
        <w:rPr>
          <w:b/>
          <w:bCs/>
          <w:rStyle w:val="Normal"/>
        </w:rPr>
        <w:t xml:space="preserve">dirigir la resiliencia cibernética</w:t>
      </w:r>
      <w:r>
        <w:rPr>
          <w:rStyle w:val="Normal"/>
        </w:rPr>
        <w:t xml:space="preserve"> de la empresa, un perfil muy demandado y escaso en 2026.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certificado ejecutivo online</w:t>
      </w:r>
      <w:r>
        <w:rPr>
          <w:rStyle w:val="Normal"/>
        </w:rPr>
        <w:t xml:space="preserve"> (3-6 meses) con </w:t>
      </w:r>
      <w:r>
        <w:rPr>
          <w:b/>
          <w:bCs/>
          <w:rStyle w:val="Normal"/>
        </w:rPr>
        <w:t xml:space="preserve">módulos autodirigidos</w:t>
      </w:r>
      <w:r>
        <w:rPr>
          <w:rStyle w:val="Normal"/>
        </w:rPr>
        <w:t xml:space="preserve"> y sesiones </w:t>
      </w:r>
      <w:r>
        <w:rPr>
          <w:i/>
          <w:iCs/>
          <w:rStyle w:val="Normal"/>
        </w:rPr>
        <w:t xml:space="preserve">live</w:t>
      </w:r>
      <w:r>
        <w:rPr>
          <w:rStyle w:val="Normal"/>
        </w:rPr>
        <w:t xml:space="preserve"> con expertos de la industria. Un formato 100% </w:t>
      </w:r>
      <w:r>
        <w:rPr>
          <w:i/>
          <w:iCs/>
          <w:rStyle w:val="Normal"/>
        </w:rPr>
        <w:t xml:space="preserve">online</w:t>
      </w:r>
      <w:r>
        <w:rPr>
          <w:rStyle w:val="Normal"/>
        </w:rPr>
        <w:t xml:space="preserve"> facilita la participación de directivos de todo el país, y se puede ofrecer </w:t>
      </w:r>
      <w:r>
        <w:rPr>
          <w:b/>
          <w:bCs/>
          <w:rStyle w:val="Normal"/>
        </w:rPr>
        <w:t xml:space="preserve">microcredenciales</w:t>
      </w:r>
      <w:r>
        <w:rPr>
          <w:rStyle w:val="Normal"/>
        </w:rPr>
        <w:t xml:space="preserve"> intermedias (por ejemplo, </w:t>
      </w:r>
      <w:r>
        <w:rPr>
          <w:i/>
          <w:iCs/>
          <w:rStyle w:val="Normal"/>
        </w:rPr>
        <w:t xml:space="preserve">Cybersecurity for Managers</w:t>
      </w:r>
      <w:r>
        <w:rPr>
          <w:rStyle w:val="Normal"/>
        </w:rPr>
        <w:t xml:space="preserve"> básicos y avanzados) que, al completarse, otorguen el diploma final.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Máster en Sostenibilidad, </w:t>
      </w:r>
      <w:r>
        <w:rPr>
          <w:b/>
          <w:bCs/>
          <w:i/>
          <w:iCs/>
          <w:rStyle w:val="Normal"/>
        </w:rPr>
        <w:t xml:space="preserve">ESG</w:t>
      </w:r>
      <w:r>
        <w:rPr>
          <w:b/>
          <w:bCs/>
          <w:rStyle w:val="Normal"/>
        </w:rPr>
        <w:t xml:space="preserve"> y Liderazgo Responsable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a medida que las empresas integran objetivos climáticos y sociales, surge la demanda de directivos familiarizados con </w:t>
      </w:r>
      <w:r>
        <w:rPr>
          <w:b/>
          <w:bCs/>
          <w:rStyle w:val="Normal"/>
        </w:rPr>
        <w:t xml:space="preserve">sostenibilidad corporativa, finanzas verdes y gobierno responsable</w:t>
      </w:r>
      <w:r>
        <w:rPr>
          <w:rStyle w:val="Normal"/>
        </w:rPr>
        <w:t xml:space="preserve">, temas que </w:t>
      </w:r>
      <w:r>
        <w:rPr>
          <w:b/>
          <w:bCs/>
          <w:rStyle w:val="Normal"/>
        </w:rPr>
        <w:t xml:space="preserve">deben incluirse en el currículum</w:t>
      </w:r>
      <w:r>
        <w:rPr>
          <w:rStyle w:val="Normal"/>
        </w:rPr>
        <w:t xml:space="preserve"> según expertos. Este programa responde a la exigencia de formar líderes capaces de </w:t>
      </w:r>
      <w:r>
        <w:rPr>
          <w:b/>
          <w:bCs/>
          <w:rStyle w:val="Normal"/>
        </w:rPr>
        <w:t xml:space="preserve">balancear rentabilidad y propósito</w:t>
      </w:r>
      <w:r>
        <w:rPr>
          <w:rStyle w:val="Normal"/>
        </w:rPr>
        <w:t xml:space="preserve"> en sectores público y privado.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máster </w:t>
      </w:r>
      <w:r>
        <w:rPr>
          <w:b/>
          <w:bCs/>
          <w:i/>
          <w:iCs/>
          <w:rStyle w:val="Normal"/>
        </w:rPr>
        <w:t xml:space="preserve">blended</w:t>
      </w:r>
      <w:r>
        <w:rPr>
          <w:b/>
          <w:bCs/>
          <w:rStyle w:val="Normal"/>
        </w:rPr>
        <w:t xml:space="preserve"> (híbrido)</w:t>
      </w:r>
      <w:r>
        <w:rPr>
          <w:rStyle w:val="Normal"/>
        </w:rPr>
        <w:t xml:space="preserve"> de 9 meses, con componente presencial para proyectos en colaboración con empresas/ONG de sostenibilidad, y cursos online flexibles en normativa ESG, gestión de recursos y RSC. Este formato modular puede permitir la </w:t>
      </w:r>
      <w:r>
        <w:rPr>
          <w:b/>
          <w:bCs/>
          <w:rStyle w:val="Normal"/>
        </w:rPr>
        <w:t xml:space="preserve">doble titulación</w:t>
      </w:r>
      <w:r>
        <w:rPr>
          <w:rStyle w:val="Normal"/>
        </w:rPr>
        <w:t xml:space="preserve"> (p. ej., certificación de auditor de sostenibilidad) para mejorar la empleabilidad y la credibilidad ante empleadores. </w:t>
      </w:r>
      <w:hyperlink w:history="1" r:id="rIddm0_bcxx53b_w16bv7vgd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 </w:t>
      </w:r>
      <w:hyperlink w:history="1" r:id="rId_6nnnnpav5rirf68sf6wd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Programas de </w:t>
      </w:r>
      <w:r>
        <w:rPr>
          <w:b/>
          <w:bCs/>
          <w:i/>
          <w:iCs/>
          <w:rStyle w:val="Normal"/>
        </w:rPr>
        <w:t xml:space="preserve">Upskilling</w:t>
      </w:r>
      <w:r>
        <w:rPr>
          <w:b/>
          <w:bCs/>
          <w:rStyle w:val="Normal"/>
        </w:rPr>
        <w:t xml:space="preserve"> Digital para Directivos (</w:t>
      </w:r>
      <w:r>
        <w:rPr>
          <w:b/>
          <w:bCs/>
          <w:i/>
          <w:iCs/>
          <w:rStyle w:val="Normal"/>
        </w:rPr>
        <w:t xml:space="preserve">lifelong learning</w:t>
      </w:r>
      <w:r>
        <w:rPr>
          <w:b/>
          <w:bCs/>
          <w:rStyle w:val="Normal"/>
        </w:rPr>
        <w:t xml:space="preserve">)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los directivos necesitan </w:t>
      </w:r>
      <w:r>
        <w:rPr>
          <w:b/>
          <w:bCs/>
          <w:rStyle w:val="Normal"/>
        </w:rPr>
        <w:t xml:space="preserve">actualizarse constantemente</w:t>
      </w:r>
      <w:r>
        <w:rPr>
          <w:rStyle w:val="Normal"/>
        </w:rPr>
        <w:t xml:space="preserve"> en tecnologías emergentes y metodologías ágiles para seguir siendo competitivos. Un portafolio de </w:t>
      </w:r>
      <w:r>
        <w:rPr>
          <w:b/>
          <w:bCs/>
          <w:rStyle w:val="Normal"/>
        </w:rPr>
        <w:t xml:space="preserve">cursos ejecutivos breves</w:t>
      </w:r>
      <w:r>
        <w:rPr>
          <w:rStyle w:val="Normal"/>
        </w:rPr>
        <w:t xml:space="preserve"> (por ejemplo, </w:t>
      </w:r>
      <w:r>
        <w:rPr>
          <w:i/>
          <w:iCs/>
          <w:rStyle w:val="Normal"/>
        </w:rPr>
        <w:t xml:space="preserve">Data-Driven Decision Making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Product Management Ágil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Cultura Digital &amp; Liderazgo 4.0</w:t>
      </w:r>
      <w:r>
        <w:rPr>
          <w:rStyle w:val="Normal"/>
        </w:rPr>
        <w:t xml:space="preserve">) permitirá </w:t>
      </w:r>
      <w:r>
        <w:rPr>
          <w:i/>
          <w:iCs/>
          <w:rStyle w:val="Normal"/>
        </w:rPr>
        <w:t xml:space="preserve">upskilling</w:t>
      </w:r>
      <w:r>
        <w:rPr>
          <w:rStyle w:val="Normal"/>
        </w:rPr>
        <w:t xml:space="preserve"> dirigido a áreas específicas.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microcredenciales online interconectadas</w:t>
      </w:r>
      <w:r>
        <w:rPr>
          <w:rStyle w:val="Normal"/>
        </w:rPr>
        <w:t xml:space="preserve">, de ~4-6 semanas cada una, que puedan cursarse de manera independiente o bien </w:t>
      </w:r>
      <w:r>
        <w:rPr>
          <w:b/>
          <w:bCs/>
          <w:rStyle w:val="Normal"/>
        </w:rPr>
        <w:t xml:space="preserve">acumularse</w:t>
      </w:r>
      <w:r>
        <w:rPr>
          <w:rStyle w:val="Normal"/>
        </w:rPr>
        <w:t xml:space="preserve"> para obtener un Certificado Ejecutivo. Esto proporciona máxima flexibilidad para profesionales ocupados y garantiza un </w:t>
      </w:r>
      <w:r>
        <w:rPr>
          <w:b/>
          <w:bCs/>
          <w:rStyle w:val="Normal"/>
        </w:rPr>
        <w:t xml:space="preserve">rápido ROI</w:t>
      </w:r>
      <w:r>
        <w:rPr>
          <w:rStyle w:val="Normal"/>
        </w:rPr>
        <w:t xml:space="preserve"> al centrarse en </w:t>
      </w:r>
      <w:r>
        <w:rPr>
          <w:b/>
          <w:bCs/>
          <w:rStyle w:val="Normal"/>
        </w:rPr>
        <w:t xml:space="preserve">habilidades de aplicación inmediata</w:t>
      </w:r>
      <w:r>
        <w:rPr>
          <w:rStyle w:val="Normal"/>
        </w:rPr>
        <w:t xml:space="preserve"> en la empresa. </w:t>
      </w:r>
      <w:hyperlink w:history="1" r:id="rId2lbrvqggqga9njrzu1mfs">
        <w:r>
          <w:rPr>
            <w:rStyle w:val="Hyperlink"/>
          </w:rPr>
          <w:t xml:space="preserve">[ekosnegocios.com]</w:t>
        </w:r>
      </w:hyperlink>
      <w:r>
        <w:rPr>
          <w:rStyle w:val="Normal"/>
        </w:rPr>
        <w:t xml:space="preserve"> </w:t>
      </w:r>
      <w:hyperlink w:history="1" r:id="rId8btw1ujzxzx_ew4fzfxhr">
        <w:r>
          <w:rPr>
            <w:rStyle w:val="Hyperlink"/>
          </w:rPr>
          <w:t xml:space="preserve">[financialmagazine.es]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Programa de Liderazgo y </w:t>
      </w:r>
      <w:r>
        <w:rPr>
          <w:b/>
          <w:bCs/>
          <w:i/>
          <w:iCs/>
          <w:rStyle w:val="Normal"/>
        </w:rPr>
        <w:t xml:space="preserve">Power Skills</w:t>
      </w:r>
      <w:r>
        <w:rPr>
          <w:b/>
          <w:bCs/>
          <w:rStyle w:val="Normal"/>
        </w:rPr>
        <w:t xml:space="preserve"> en la era de la IA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con la automatización, las empresas enfatizan las </w:t>
      </w:r>
      <w:r>
        <w:rPr>
          <w:b/>
          <w:bCs/>
          <w:rStyle w:val="Normal"/>
        </w:rPr>
        <w:t xml:space="preserve">habilidades humanas esenciales</w:t>
      </w:r>
      <w:r>
        <w:rPr>
          <w:rStyle w:val="Normal"/>
        </w:rPr>
        <w:t xml:space="preserve"> (comunicación, pensamiento crítico, innovación, gestión del cambio) como factor diferenciador. Un programa enfocado en desarrollar estas competencias “blandas” (renombradas como </w:t>
      </w:r>
      <w:r>
        <w:rPr>
          <w:i/>
          <w:iCs/>
          <w:rStyle w:val="Normal"/>
        </w:rPr>
        <w:t xml:space="preserve">power skills</w:t>
      </w:r>
      <w:r>
        <w:rPr>
          <w:rStyle w:val="Normal"/>
        </w:rPr>
        <w:t xml:space="preserve">) complementará los conocimientos técnicos de los directivos.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curso intensivo presencial</w:t>
      </w:r>
      <w:r>
        <w:rPr>
          <w:rStyle w:val="Normal"/>
        </w:rPr>
        <w:t xml:space="preserve"> (</w:t>
      </w:r>
      <w:r>
        <w:rPr>
          <w:i/>
          <w:iCs/>
          <w:rStyle w:val="Normal"/>
        </w:rPr>
        <w:t xml:space="preserve">bootcamp</w:t>
      </w:r>
      <w:r>
        <w:rPr>
          <w:rStyle w:val="Normal"/>
        </w:rPr>
        <w:t xml:space="preserve"> de 1 mes) o </w:t>
      </w:r>
      <w:r>
        <w:rPr>
          <w:b/>
          <w:bCs/>
          <w:rStyle w:val="Normal"/>
        </w:rPr>
        <w:t xml:space="preserve">certificación</w:t>
      </w:r>
      <w:r>
        <w:rPr>
          <w:rStyle w:val="Normal"/>
        </w:rPr>
        <w:t xml:space="preserve"> en modalidad </w:t>
      </w:r>
      <w:r>
        <w:rPr>
          <w:i/>
          <w:iCs/>
          <w:rStyle w:val="Normal"/>
        </w:rPr>
        <w:t xml:space="preserve">blended</w:t>
      </w:r>
      <w:r>
        <w:rPr>
          <w:rStyle w:val="Normal"/>
        </w:rPr>
        <w:t xml:space="preserve">, que combine dinámicas vivenciales (p. ej., simulaciones de liderazgo, coaching personalizado) con aprendizaje </w:t>
      </w:r>
      <w:r>
        <w:rPr>
          <w:i/>
          <w:iCs/>
          <w:rStyle w:val="Normal"/>
        </w:rPr>
        <w:t xml:space="preserve">online</w:t>
      </w:r>
      <w:r>
        <w:rPr>
          <w:rStyle w:val="Normal"/>
        </w:rPr>
        <w:t xml:space="preserve"> interactivo. Esta modalidad concentrada facilita a ejecutivos con agendas apretadas adquirir estas habilidades críticas en poco tiempo. </w:t>
      </w:r>
      <w:hyperlink w:history="1" r:id="rId8bpu-potoioah1kfuzko5">
        <w:r>
          <w:rPr>
            <w:rStyle w:val="Hyperlink"/>
          </w:rPr>
          <w:t xml:space="preserve">[observatorio.tec.mx]</w:t>
        </w:r>
      </w:hyperlink>
      <w:r>
        <w:rPr>
          <w:rStyle w:val="Normal"/>
        </w:rPr>
        <w:t xml:space="preserve">, </w:t>
      </w:r>
      <w:hyperlink w:history="1" r:id="rIdaodguivxpyjp1nv0f-aca">
        <w:r>
          <w:rPr>
            <w:rStyle w:val="Hyperlink"/>
          </w:rPr>
          <w:t xml:space="preserve">[observatorio.tec.mx]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Máster en Finanzas Tecnológicas (</w:t>
      </w:r>
      <w:r>
        <w:rPr>
          <w:b/>
          <w:bCs/>
          <w:i/>
          <w:iCs/>
          <w:rStyle w:val="Normal"/>
        </w:rPr>
        <w:t xml:space="preserve">FinTech</w:t>
      </w:r>
      <w:r>
        <w:rPr>
          <w:b/>
          <w:bCs/>
          <w:rStyle w:val="Normal"/>
        </w:rPr>
        <w:t xml:space="preserve">) y Análisis Financiero Avanzado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el sector financiero vive una disrupción por las </w:t>
      </w:r>
      <w:r>
        <w:rPr>
          <w:b/>
          <w:bCs/>
          <w:rStyle w:val="Normal"/>
        </w:rPr>
        <w:t xml:space="preserve">fintech</w:t>
      </w:r>
      <w:r>
        <w:rPr>
          <w:rStyle w:val="Normal"/>
        </w:rPr>
        <w:t xml:space="preserve">, la </w:t>
      </w:r>
      <w:r>
        <w:rPr>
          <w:b/>
          <w:bCs/>
          <w:rStyle w:val="Normal"/>
        </w:rPr>
        <w:t xml:space="preserve">banca digital y blockchain</w:t>
      </w:r>
      <w:r>
        <w:rPr>
          <w:rStyle w:val="Normal"/>
        </w:rPr>
        <w:t xml:space="preserve">. España es un entorno propicio para la innovación financiera, con creciente demanda de perfiles que combinen </w:t>
      </w:r>
      <w:r>
        <w:rPr>
          <w:b/>
          <w:bCs/>
          <w:rStyle w:val="Normal"/>
        </w:rPr>
        <w:t xml:space="preserve">conocimientos financieros tradicionales con habilidades digitales</w:t>
      </w:r>
      <w:r>
        <w:rPr>
          <w:rStyle w:val="Normal"/>
        </w:rPr>
        <w:t xml:space="preserve"> y analítica de datos. Un programa de FinTech dotará a los alumnos de aptitudes para liderar proyectos de finanzas digitales, </w:t>
      </w:r>
      <w:r>
        <w:rPr>
          <w:b/>
          <w:bCs/>
          <w:rStyle w:val="Normal"/>
        </w:rPr>
        <w:t xml:space="preserve">inversiones en criptomonedas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open banking</w:t>
      </w:r>
      <w:r>
        <w:rPr>
          <w:rStyle w:val="Normal"/>
        </w:rPr>
        <w:t xml:space="preserve"> y regulación financiera emergente.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máster semipresencial</w:t>
      </w:r>
      <w:r>
        <w:rPr>
          <w:rStyle w:val="Normal"/>
        </w:rPr>
        <w:t xml:space="preserve"> (12 meses) con </w:t>
      </w:r>
      <w:r>
        <w:rPr>
          <w:b/>
          <w:bCs/>
          <w:rStyle w:val="Normal"/>
        </w:rPr>
        <w:t xml:space="preserve">laboratorios de innovación</w:t>
      </w:r>
      <w:r>
        <w:rPr>
          <w:rStyle w:val="Normal"/>
        </w:rPr>
        <w:t xml:space="preserve"> (ej. </w:t>
      </w:r>
      <w:r>
        <w:rPr>
          <w:i/>
          <w:iCs/>
          <w:rStyle w:val="Normal"/>
        </w:rPr>
        <w:t xml:space="preserve">fintech hackathons</w:t>
      </w:r>
      <w:r>
        <w:rPr>
          <w:rStyle w:val="Normal"/>
        </w:rPr>
        <w:t xml:space="preserve">) en las sesiones presenciales, y asignaturas online flexibles sobre tecnología financiera. Para maximizar la empleabilidad, se incluiría un </w:t>
      </w:r>
      <w:r>
        <w:rPr>
          <w:b/>
          <w:bCs/>
          <w:rStyle w:val="Normal"/>
        </w:rPr>
        <w:t xml:space="preserve">módulo de incubación de </w:t>
      </w:r>
      <w:r>
        <w:rPr>
          <w:b/>
          <w:bCs/>
          <w:i/>
          <w:iCs/>
          <w:rStyle w:val="Normal"/>
        </w:rPr>
        <w:t xml:space="preserve">startups</w:t>
      </w:r>
      <w:r>
        <w:rPr>
          <w:rStyle w:val="Normal"/>
        </w:rPr>
        <w:t xml:space="preserve"> FinTech en colaboración con empresas del sector. </w:t>
      </w:r>
      <w:hyperlink w:history="1" r:id="rIdqz2h_zzxfi9hc-ipjjxrz">
        <w:r>
          <w:rPr>
            <w:rStyle w:val="Hyperlink"/>
          </w:rPr>
          <w:t xml:space="preserve">[trabajoypersonal.com]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Especialización en Marketing Digital &amp; Ecommerce</w:t>
      </w:r>
      <w:r>
        <w:rPr>
          <w:rStyle w:val="Normal"/>
        </w:rPr>
        <w:t xml:space="preserve"> (modular) – </w:t>
      </w:r>
      <w:r>
        <w:rPr>
          <w:i/>
          <w:iCs/>
          <w:rStyle w:val="Normal"/>
        </w:rPr>
        <w:t xml:space="preserve">Justificación:</w:t>
      </w:r>
      <w:r>
        <w:rPr>
          <w:rStyle w:val="Normal"/>
        </w:rPr>
        <w:t xml:space="preserve"> el crecimiento del </w:t>
      </w:r>
      <w:r>
        <w:rPr>
          <w:b/>
          <w:bCs/>
          <w:rStyle w:val="Normal"/>
        </w:rPr>
        <w:t xml:space="preserve">comercio electrónico</w:t>
      </w:r>
      <w:r>
        <w:rPr>
          <w:rStyle w:val="Normal"/>
        </w:rPr>
        <w:t xml:space="preserve"> y la digitalización de la comunicación empresarial impulsan la demanda de expertos en </w:t>
      </w:r>
      <w:r>
        <w:rPr>
          <w:b/>
          <w:bCs/>
          <w:rStyle w:val="Normal"/>
        </w:rPr>
        <w:t xml:space="preserve">marketing digital</w:t>
      </w:r>
      <w:r>
        <w:rPr>
          <w:rStyle w:val="Normal"/>
        </w:rPr>
        <w:t xml:space="preserve"> con visión estratégica. Un informe de </w:t>
      </w:r>
      <w:r>
        <w:rPr>
          <w:i/>
          <w:iCs/>
          <w:rStyle w:val="Normal"/>
        </w:rPr>
        <w:t xml:space="preserve">Farma Leaders</w:t>
      </w:r>
      <w:r>
        <w:rPr>
          <w:rStyle w:val="Normal"/>
        </w:rPr>
        <w:t xml:space="preserve"> destaca el auge de perfiles en SEO, redes sociales y </w:t>
      </w:r>
      <w:r>
        <w:rPr>
          <w:b/>
          <w:bCs/>
          <w:rStyle w:val="Normal"/>
        </w:rPr>
        <w:t xml:space="preserve">estrategias de marketing online</w:t>
      </w:r>
      <w:r>
        <w:rPr>
          <w:rStyle w:val="Normal"/>
        </w:rPr>
        <w:t xml:space="preserve"> con </w:t>
      </w:r>
      <w:r>
        <w:rPr>
          <w:b/>
          <w:bCs/>
          <w:rStyle w:val="Normal"/>
        </w:rPr>
        <w:t xml:space="preserve">gran proyección profesional</w:t>
      </w:r>
      <w:r>
        <w:rPr>
          <w:rStyle w:val="Normal"/>
        </w:rPr>
        <w:t xml:space="preserve"> en España. Aunque muchas escuelas ofrecen marketing, conviene lanzar una versión actualizada centrada en las últimas tendencias (automatización de marketing con IA, </w:t>
      </w:r>
      <w:r>
        <w:rPr>
          <w:i/>
          <w:iCs/>
          <w:rStyle w:val="Normal"/>
        </w:rPr>
        <w:t xml:space="preserve">growth hacking</w:t>
      </w:r>
      <w:r>
        <w:rPr>
          <w:rStyle w:val="Normal"/>
        </w:rPr>
        <w:t xml:space="preserve">, experiencia omnicanal). </w:t>
      </w:r>
      <w:r>
        <w:rPr>
          <w:i/>
          <w:iCs/>
          <w:rStyle w:val="Normal"/>
        </w:rPr>
        <w:t xml:space="preserve">Formato recomendado: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diploma de posgrado online</w:t>
      </w:r>
      <w:r>
        <w:rPr>
          <w:rStyle w:val="Normal"/>
        </w:rPr>
        <w:t xml:space="preserve"> con fuerte componente práctico (proyectos con empresas de </w:t>
      </w:r>
      <w:r>
        <w:rPr>
          <w:i/>
          <w:iCs/>
          <w:rStyle w:val="Normal"/>
        </w:rPr>
        <w:t xml:space="preserve">e-commerce</w:t>
      </w:r>
      <w:r>
        <w:rPr>
          <w:rStyle w:val="Normal"/>
        </w:rPr>
        <w:t xml:space="preserve"> y plataformas digitales). Se puede estructurar en </w:t>
      </w:r>
      <w:r>
        <w:rPr>
          <w:b/>
          <w:bCs/>
          <w:rStyle w:val="Normal"/>
        </w:rPr>
        <w:t xml:space="preserve">módulos certificados</w:t>
      </w:r>
      <w:r>
        <w:rPr>
          <w:rStyle w:val="Normal"/>
        </w:rPr>
        <w:t xml:space="preserve"> (analítica digital, marketing de contenidos, gestión de </w:t>
      </w:r>
      <w:r>
        <w:rPr>
          <w:i/>
          <w:iCs/>
          <w:rStyle w:val="Normal"/>
        </w:rPr>
        <w:t xml:space="preserve">e-commerce</w:t>
      </w:r>
      <w:r>
        <w:rPr>
          <w:rStyle w:val="Normal"/>
        </w:rPr>
        <w:t xml:space="preserve">, etc.) que también se ofrezcan como cursos independientes, atrayendo tanto a recién graduados de ADE/Publicidad como a profesionales de marketing tradicional que buscan </w:t>
      </w:r>
      <w:r>
        <w:rPr>
          <w:i/>
          <w:iCs/>
          <w:rStyle w:val="Normal"/>
        </w:rPr>
        <w:t xml:space="preserve">reskilling</w:t>
      </w:r>
      <w:r>
        <w:rPr>
          <w:rStyle w:val="Normal"/>
        </w:rPr>
        <w:t xml:space="preserve">. </w:t>
      </w:r>
      <w:hyperlink w:history="1" r:id="rIdtkd9h4c--wibmku26lqjl">
        <w:r>
          <w:rPr>
            <w:rStyle w:val="Hyperlink"/>
          </w:rPr>
          <w:t xml:space="preserve">[farmaleade...alento.com]</w:t>
        </w:r>
      </w:hyperlink>
    </w:p>
    <w:p>
      <w:r>
        <w:rPr>
          <w:rStyle w:val="Normal"/>
        </w:rPr>
        <w:t xml:space="preserve">Cada uno de estos programas está diseñado para </w:t>
      </w:r>
      <w:r>
        <w:rPr>
          <w:b/>
          <w:bCs/>
          <w:rStyle w:val="Normal"/>
        </w:rPr>
        <w:t xml:space="preserve">alinearse con las tendencias de mercado identificadas</w:t>
      </w:r>
      <w:r>
        <w:rPr>
          <w:rStyle w:val="Normal"/>
        </w:rPr>
        <w:t xml:space="preserve">, ofreciendo </w:t>
      </w:r>
      <w:r>
        <w:rPr>
          <w:b/>
          <w:bCs/>
          <w:rStyle w:val="Normal"/>
        </w:rPr>
        <w:t xml:space="preserve">contenidos de alta relevancia</w:t>
      </w:r>
      <w:r>
        <w:rPr>
          <w:rStyle w:val="Normal"/>
        </w:rPr>
        <w:t xml:space="preserve"> (tecnológicos, sostenibles, prácticos) y formatos que </w:t>
      </w:r>
      <w:r>
        <w:rPr>
          <w:b/>
          <w:bCs/>
          <w:rStyle w:val="Normal"/>
        </w:rPr>
        <w:t xml:space="preserve">maximizan la accesibilidad y la eficacia</w:t>
      </w:r>
      <w:r>
        <w:rPr>
          <w:rStyle w:val="Normal"/>
        </w:rPr>
        <w:t xml:space="preserve">. El objetivo común es garantizar que la escuela de negocio fortalezca su propuesta de valor centrada en la </w:t>
      </w:r>
      <w:r>
        <w:rPr>
          <w:b/>
          <w:bCs/>
          <w:rStyle w:val="Normal"/>
        </w:rPr>
        <w:t xml:space="preserve">empleabilidad y el ROI</w:t>
      </w:r>
      <w:r>
        <w:rPr>
          <w:rStyle w:val="Normal"/>
        </w:rPr>
        <w:t xml:space="preserve"> para los estudiantes.</w:t>
      </w:r>
    </w:p>
    <w:p>
      <w:pPr>
        <w:pStyle w:val="Heading2"/>
      </w:pPr>
      <w:r>
        <w:rPr>
          <w:rStyle w:val="Normal"/>
        </w:rPr>
        <w:t xml:space="preserve">7. Riesgos del mercado educativo (2026-2027)</w:t>
      </w:r>
    </w:p>
    <w:p>
      <w:r>
        <w:rPr>
          <w:rStyle w:val="Normal"/>
        </w:rPr>
        <w:t xml:space="preserve">Al planificar la estrategia formativa, es crucial tener en cuenta diversos </w:t>
      </w:r>
      <w:r>
        <w:rPr>
          <w:b/>
          <w:bCs/>
          <w:rStyle w:val="Normal"/>
        </w:rPr>
        <w:t xml:space="preserve">riesgos e incertidumbres</w:t>
      </w:r>
      <w:r>
        <w:rPr>
          <w:rStyle w:val="Normal"/>
        </w:rPr>
        <w:t xml:space="preserve"> del mercado que podrían afectar la demanda y el éxito comercial de los programas: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Saturación de la oferta formativa:</w:t>
      </w:r>
      <w:r>
        <w:rPr>
          <w:rStyle w:val="Normal"/>
        </w:rPr>
        <w:t xml:space="preserve"> La explosión de </w:t>
      </w:r>
      <w:r>
        <w:rPr>
          <w:b/>
          <w:bCs/>
          <w:rStyle w:val="Normal"/>
        </w:rPr>
        <w:t xml:space="preserve">microcredenciales y nuevos programas</w:t>
      </w:r>
      <w:r>
        <w:rPr>
          <w:rStyle w:val="Normal"/>
        </w:rPr>
        <w:t xml:space="preserve"> puede llevar a un mercado sobresaturado en ciertas áreas. Por ejemplo, se observa una proliferación de cursos </w:t>
      </w:r>
      <w:r>
        <w:rPr>
          <w:i/>
          <w:iCs/>
          <w:rStyle w:val="Normal"/>
        </w:rPr>
        <w:t xml:space="preserve">online</w:t>
      </w:r>
      <w:r>
        <w:rPr>
          <w:rStyle w:val="Normal"/>
        </w:rPr>
        <w:t xml:space="preserve"> (MOOCs y </w:t>
      </w:r>
      <w:r>
        <w:rPr>
          <w:i/>
          <w:iCs/>
          <w:rStyle w:val="Normal"/>
        </w:rPr>
        <w:t xml:space="preserve">microlearning</w:t>
      </w:r>
      <w:r>
        <w:rPr>
          <w:rStyle w:val="Normal"/>
        </w:rPr>
        <w:t xml:space="preserve">) que compiten con titulaciones tradicionales, a veces de forma </w:t>
      </w:r>
      <w:r>
        <w:rPr>
          <w:b/>
          <w:bCs/>
          <w:rStyle w:val="Normal"/>
        </w:rPr>
        <w:t xml:space="preserve">desestructurada y con calidad variable</w:t>
      </w:r>
      <w:r>
        <w:rPr>
          <w:rStyle w:val="Normal"/>
        </w:rPr>
        <w:t xml:space="preserve">. Esto puede </w:t>
      </w:r>
      <w:r>
        <w:rPr>
          <w:b/>
          <w:bCs/>
          <w:rStyle w:val="Normal"/>
        </w:rPr>
        <w:t xml:space="preserve">confundir a los potenciales estudiantes</w:t>
      </w:r>
      <w:r>
        <w:rPr>
          <w:rStyle w:val="Normal"/>
        </w:rPr>
        <w:t xml:space="preserve"> y diluir la percepción del valor de algunas credenciales. Las escuelas de negocio deberán </w:t>
      </w:r>
      <w:r>
        <w:rPr>
          <w:b/>
          <w:bCs/>
          <w:rStyle w:val="Normal"/>
        </w:rPr>
        <w:t xml:space="preserve">diferenciar sus programas</w:t>
      </w:r>
      <w:r>
        <w:rPr>
          <w:rStyle w:val="Normal"/>
        </w:rPr>
        <w:t xml:space="preserve"> claramente – enfatizando calidad, acreditaciones y resultados – para destacar en un entorno saturado.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Cambios demográficos y descenso de la demanda local:</w:t>
      </w:r>
      <w:r>
        <w:rPr>
          <w:rStyle w:val="Normal"/>
        </w:rPr>
        <w:t xml:space="preserve"> España enfrenta un </w:t>
      </w:r>
      <w:r>
        <w:rPr>
          <w:b/>
          <w:bCs/>
          <w:rStyle w:val="Normal"/>
        </w:rPr>
        <w:t xml:space="preserve">reto demográfico</w:t>
      </w:r>
      <w:r>
        <w:rPr>
          <w:rStyle w:val="Normal"/>
        </w:rPr>
        <w:t xml:space="preserve">: la baja natalidad implica menos jóvenes en edad universitaria en los próximos años. Se proyecta que, en 25 años, España tendrá </w:t>
      </w:r>
      <w:r>
        <w:rPr>
          <w:i/>
          <w:iCs/>
          <w:rStyle w:val="Normal"/>
        </w:rPr>
        <w:t xml:space="preserve">800.000 alumnos preuniversitarios menos</w:t>
      </w:r>
      <w:r>
        <w:rPr>
          <w:rStyle w:val="Normal"/>
        </w:rPr>
        <w:t xml:space="preserve"> que hoy, reduciendo la base de potenciales matriculados. </w:t>
      </w:r>
      <w:r>
        <w:rPr>
          <w:b/>
          <w:bCs/>
          <w:rStyle w:val="Normal"/>
        </w:rPr>
        <w:t xml:space="preserve">Riesgo:</w:t>
      </w:r>
      <w:r>
        <w:rPr>
          <w:rStyle w:val="Normal"/>
        </w:rPr>
        <w:t xml:space="preserve"> mayor competencia entre instituciones por un alumnado nacional menguante. Las escuelas de negocio deberán </w:t>
      </w:r>
      <w:r>
        <w:rPr>
          <w:b/>
          <w:bCs/>
          <w:rStyle w:val="Normal"/>
        </w:rPr>
        <w:t xml:space="preserve">compensar esta caída captando estudiantes internacionales</w:t>
      </w:r>
      <w:r>
        <w:rPr>
          <w:rStyle w:val="Normal"/>
        </w:rPr>
        <w:t xml:space="preserve"> y adultos en formación continua (p.ej., con programas </w:t>
      </w:r>
      <w:r>
        <w:rPr>
          <w:i/>
          <w:iCs/>
          <w:rStyle w:val="Normal"/>
        </w:rPr>
        <w:t xml:space="preserve">online</w:t>
      </w:r>
      <w:r>
        <w:rPr>
          <w:rStyle w:val="Normal"/>
        </w:rPr>
        <w:t xml:space="preserve"> globales), así como adaptarse con </w:t>
      </w:r>
      <w:r>
        <w:rPr>
          <w:b/>
          <w:bCs/>
          <w:rStyle w:val="Normal"/>
        </w:rPr>
        <w:t xml:space="preserve">nuevas modalidades</w:t>
      </w:r>
      <w:r>
        <w:rPr>
          <w:rStyle w:val="Normal"/>
        </w:rPr>
        <w:t xml:space="preserve"> para atraer a perfiles no tradicionales.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Competencia de plataformas </w:t>
      </w:r>
      <w:r>
        <w:rPr>
          <w:b/>
          <w:bCs/>
          <w:i/>
          <w:iCs/>
          <w:rStyle w:val="Normal"/>
        </w:rPr>
        <w:t xml:space="preserve">EdTech</w:t>
      </w:r>
      <w:r>
        <w:rPr>
          <w:b/>
          <w:bCs/>
          <w:rStyle w:val="Normal"/>
        </w:rPr>
        <w:t xml:space="preserve"> y alternativas corporativas:</w:t>
      </w:r>
      <w:r>
        <w:rPr>
          <w:rStyle w:val="Normal"/>
        </w:rPr>
        <w:t xml:space="preserve"> Las plataformas digitales globales (Coursera, edX, LinkedIn Learning, ThePower Business School, etc.) ofrecen formación </w:t>
      </w:r>
      <w:r>
        <w:rPr>
          <w:i/>
          <w:iCs/>
          <w:rStyle w:val="Normal"/>
        </w:rPr>
        <w:t xml:space="preserve">low-cost</w:t>
      </w:r>
      <w:r>
        <w:rPr>
          <w:rStyle w:val="Normal"/>
        </w:rPr>
        <w:t xml:space="preserve"> o incluso gratuita en áreas de rápido crecimiento, representando una alternativa a los programas tradicionales. </w:t>
      </w:r>
      <w:r>
        <w:rPr>
          <w:i/>
          <w:iCs/>
          <w:rStyle w:val="Normal"/>
        </w:rPr>
        <w:t xml:space="preserve">ThePowerMBA</w:t>
      </w:r>
      <w:r>
        <w:rPr>
          <w:rStyle w:val="Normal"/>
        </w:rPr>
        <w:t xml:space="preserve">, por ejemplo, ha logrado escalar mediante cursos asequibles y flexibles, llegando a más de </w:t>
      </w:r>
      <w:r>
        <w:rPr>
          <w:b/>
          <w:bCs/>
          <w:rStyle w:val="Normal"/>
        </w:rPr>
        <w:t xml:space="preserve">120.000 alumnos globales</w:t>
      </w:r>
      <w:r>
        <w:rPr>
          <w:rStyle w:val="Normal"/>
        </w:rPr>
        <w:t xml:space="preserve">. </w:t>
      </w:r>
      <w:r>
        <w:rPr>
          <w:b/>
          <w:bCs/>
          <w:rStyle w:val="Normal"/>
        </w:rPr>
        <w:t xml:space="preserve">Riesgo:</w:t>
      </w:r>
      <w:r>
        <w:rPr>
          <w:rStyle w:val="Normal"/>
        </w:rPr>
        <w:t xml:space="preserve"> si las escuelas de negocio no innovan, </w:t>
      </w:r>
      <w:r>
        <w:rPr>
          <w:b/>
          <w:bCs/>
          <w:rStyle w:val="Normal"/>
        </w:rPr>
        <w:t xml:space="preserve">podrían perder cuota de mercado</w:t>
      </w:r>
      <w:r>
        <w:rPr>
          <w:rStyle w:val="Normal"/>
        </w:rPr>
        <w:t xml:space="preserve"> frente a estos proveedores ágiles. Para competir, deberán </w:t>
      </w:r>
      <w:r>
        <w:rPr>
          <w:b/>
          <w:bCs/>
          <w:rStyle w:val="Normal"/>
        </w:rPr>
        <w:t xml:space="preserve">ofrecer propuestas de valor diferenciadas</w:t>
      </w:r>
      <w:r>
        <w:rPr>
          <w:rStyle w:val="Normal"/>
        </w:rPr>
        <w:t xml:space="preserve">, como títulos reconocidos, networking de alto nivel, experiencias únicas o la combinación de </w:t>
      </w:r>
      <w:r>
        <w:rPr>
          <w:b/>
          <w:bCs/>
          <w:rStyle w:val="Normal"/>
        </w:rPr>
        <w:t xml:space="preserve">formación y acreditaciones profesionales</w:t>
      </w:r>
      <w:r>
        <w:rPr>
          <w:rStyle w:val="Normal"/>
        </w:rPr>
        <w:t xml:space="preserve"> que resulten atractivas para las empresas contratantes. </w:t>
      </w:r>
      <w:hyperlink w:history="1" r:id="rIdbejacxdmjj1dsdzzytacc">
        <w:r>
          <w:rPr>
            <w:rStyle w:val="Hyperlink"/>
          </w:rPr>
          <w:t xml:space="preserve">[merca2.es]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Dependencia del ROI y coyuntura económica:</w:t>
      </w:r>
      <w:r>
        <w:rPr>
          <w:rStyle w:val="Normal"/>
        </w:rPr>
        <w:t xml:space="preserve"> La focalización en el </w:t>
      </w:r>
      <w:r>
        <w:rPr>
          <w:b/>
          <w:bCs/>
          <w:rStyle w:val="Normal"/>
        </w:rPr>
        <w:t xml:space="preserve">ROI inmediato</w:t>
      </w:r>
      <w:r>
        <w:rPr>
          <w:rStyle w:val="Normal"/>
        </w:rPr>
        <w:t xml:space="preserve"> (empleabilidad, salario) puede ser un arma de doble filo. Si la economía sufre una desaceleración o ciertos sectores se saturan (por ejemplo, un </w:t>
      </w:r>
      <w:r>
        <w:rPr>
          <w:b/>
          <w:bCs/>
          <w:rStyle w:val="Normal"/>
        </w:rPr>
        <w:t xml:space="preserve">exceso de titulados en un área de moda</w:t>
      </w:r>
      <w:r>
        <w:rPr>
          <w:rStyle w:val="Normal"/>
        </w:rPr>
        <w:t xml:space="preserve">), las prometidas salidas laborales y aumentos salariales podrían no materializarse en la medida esperada. Esto </w:t>
      </w:r>
      <w:r>
        <w:rPr>
          <w:b/>
          <w:bCs/>
          <w:rStyle w:val="Normal"/>
        </w:rPr>
        <w:t xml:space="preserve">erosionaría la confianza</w:t>
      </w:r>
      <w:r>
        <w:rPr>
          <w:rStyle w:val="Normal"/>
        </w:rPr>
        <w:t xml:space="preserve"> de los futuros alumnos en la valía económica de los programas y dificultaría la captación. Para mitigar este riesgo, las instituciones deben </w:t>
      </w:r>
      <w:r>
        <w:rPr>
          <w:b/>
          <w:bCs/>
          <w:rStyle w:val="Normal"/>
        </w:rPr>
        <w:t xml:space="preserve">reforzar la conexión con la industria</w:t>
      </w:r>
      <w:r>
        <w:rPr>
          <w:rStyle w:val="Normal"/>
        </w:rPr>
        <w:t xml:space="preserve"> (p. ej., adaptando contenidos muy ágilmente a los cambios del mercado) y comunicar </w:t>
      </w:r>
      <w:r>
        <w:rPr>
          <w:b/>
          <w:bCs/>
          <w:rStyle w:val="Normal"/>
        </w:rPr>
        <w:t xml:space="preserve">beneficios a largo plazo</w:t>
      </w:r>
      <w:r>
        <w:rPr>
          <w:rStyle w:val="Normal"/>
        </w:rPr>
        <w:t xml:space="preserve"> de la formación (capacidades de adaptación, red de contactos, etc.), y no solo la primera inserción laboral.</w:t>
      </w:r>
    </w:p>
    <w:p>
      <w:r>
        <w:rPr>
          <w:rStyle w:val="Normal"/>
        </w:rPr>
        <w:t xml:space="preserve">En conclusión, las </w:t>
      </w:r>
      <w:r>
        <w:rPr>
          <w:b/>
          <w:bCs/>
          <w:rStyle w:val="Normal"/>
        </w:rPr>
        <w:t xml:space="preserve">tendencias del mercado educativo 2026-2027</w:t>
      </w:r>
      <w:r>
        <w:rPr>
          <w:rStyle w:val="Normal"/>
        </w:rPr>
        <w:t xml:space="preserve"> apuntan a la </w:t>
      </w:r>
      <w:r>
        <w:rPr>
          <w:b/>
          <w:bCs/>
          <w:rStyle w:val="Normal"/>
        </w:rPr>
        <w:t xml:space="preserve">personalización, flexibilidad y pertinencia laboral</w:t>
      </w:r>
      <w:r>
        <w:rPr>
          <w:rStyle w:val="Normal"/>
        </w:rPr>
        <w:t xml:space="preserve"> como ejes fundamentales para las escuelas de negocio en España. Los programas con mayor potencial de demanda son aquellos que </w:t>
      </w:r>
      <w:r>
        <w:rPr>
          <w:b/>
          <w:bCs/>
          <w:rStyle w:val="Normal"/>
        </w:rPr>
        <w:t xml:space="preserve">responden a las brechas de habilidades emergentes</w:t>
      </w:r>
      <w:r>
        <w:rPr>
          <w:rStyle w:val="Normal"/>
        </w:rPr>
        <w:t xml:space="preserve">, integrando tecnología, sostenibilidad y práctica real en formatos flexibles que permitan un </w:t>
      </w:r>
      <w:r>
        <w:rPr>
          <w:b/>
          <w:bCs/>
          <w:rStyle w:val="Normal"/>
        </w:rPr>
        <w:t xml:space="preserve">alto ROI en la carrera de los alumnos</w:t>
      </w:r>
      <w:r>
        <w:rPr>
          <w:rStyle w:val="Normal"/>
        </w:rPr>
        <w:t xml:space="preserve">. A la par, las instituciones deben </w:t>
      </w:r>
      <w:r>
        <w:rPr>
          <w:b/>
          <w:bCs/>
          <w:rStyle w:val="Normal"/>
        </w:rPr>
        <w:t xml:space="preserve">gestionar los riesgos</w:t>
      </w:r>
      <w:r>
        <w:rPr>
          <w:rStyle w:val="Normal"/>
        </w:rPr>
        <w:t xml:space="preserve"> de un entorno competitivo y cambiante, asegurando su relevancia y solvencia a largo plazo mediante la innovación continua y un enfoque estratégico en el éxito de sus egresados. </w:t>
      </w:r>
      <w:hyperlink w:history="1" r:id="rIdmyzigng_swrg2jcocwevx">
        <w:r>
          <w:rPr>
            <w:rStyle w:val="Hyperlink"/>
          </w:rPr>
          <w:t xml:space="preserve">[es.accio.com]</w:t>
        </w:r>
      </w:hyperlink>
      <w:r>
        <w:rPr>
          <w:rStyle w:val="Normal"/>
        </w:rPr>
        <w:t xml:space="preserve">, </w:t>
      </w:r>
      <w:hyperlink w:history="1" r:id="rIdk3vje1zcnaw-ufnc5nkia">
        <w:r>
          <w:rPr>
            <w:rStyle w:val="Hyperlink"/>
          </w:rPr>
          <w:t xml:space="preserve">[es.accio.com]</w:t>
        </w:r>
      </w:hyperlink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ppgjkfhopjahyvj9poe6" Type="http://schemas.openxmlformats.org/officeDocument/2006/relationships/hyperlink" Target="https://es.accio.com/business/executive-education-market-trends" TargetMode="External"/><Relationship Id="rIdwf8c_kund1w59u_5lrqmh" Type="http://schemas.openxmlformats.org/officeDocument/2006/relationships/hyperlink" Target="https://financialmagazine.es/estudios/tendencias-educacion-empresarial/" TargetMode="External"/><Relationship Id="rIdzjcgb_uemrforc1nn3uib" Type="http://schemas.openxmlformats.org/officeDocument/2006/relationships/hyperlink" Target="https://trabajoypersonal.com/mejores-masteres-espana-2026-2027/" TargetMode="External"/><Relationship Id="rId_mwexio7dpqb_pwfgavo7" Type="http://schemas.openxmlformats.org/officeDocument/2006/relationships/hyperlink" Target="https://observatorio.tec.mx/diez-tendencias-educativas-hacia-donde-va-el-aprendizaje-en-el-2026/" TargetMode="External"/><Relationship Id="rId78tlfqc8wzike22yckt8z" Type="http://schemas.openxmlformats.org/officeDocument/2006/relationships/hyperlink" Target="https://observatorio.tec.mx/diez-tendencias-educativas-hacia-donde-va-el-aprendizaje-en-el-2026/" TargetMode="External"/><Relationship Id="rIdyz68sm6c5kaph5bhpqblw" Type="http://schemas.openxmlformats.org/officeDocument/2006/relationships/hyperlink" Target="https://es.accio.com/business/executive-education-market-trends" TargetMode="External"/><Relationship Id="rIdrrhkbckdm7ixm4sei7q_a" Type="http://schemas.openxmlformats.org/officeDocument/2006/relationships/hyperlink" Target="https://observatorio.tec.mx/diez-tendencias-educativas-hacia-donde-va-el-aprendizaje-en-el-2026/" TargetMode="External"/><Relationship Id="rIdjbyrtqv719zsw0oiv0fhy" Type="http://schemas.openxmlformats.org/officeDocument/2006/relationships/hyperlink" Target="https://observatorio.tec.mx/diez-tendencias-educativas-hacia-donde-va-el-aprendizaje-en-el-2026/" TargetMode="External"/><Relationship Id="rIdupqzwyzj7jbasglepjmhu" Type="http://schemas.openxmlformats.org/officeDocument/2006/relationships/hyperlink" Target="https://financialmagazine.es/estudios/tendencias-educacion-empresarial/" TargetMode="External"/><Relationship Id="rIdgvtvifs5kkngcl2x-1pgr" Type="http://schemas.openxmlformats.org/officeDocument/2006/relationships/hyperlink" Target="https://trabajoypersonal.com/mejores-masteres-espana-2026-2027/" TargetMode="External"/><Relationship Id="rIds0-1o3cut7qxv7t9cfge5" Type="http://schemas.openxmlformats.org/officeDocument/2006/relationships/hyperlink" Target="https://es.accio.com/business/executive-education-market-trends" TargetMode="External"/><Relationship Id="rIdyuckwpasbshurq6gcgjfo" Type="http://schemas.openxmlformats.org/officeDocument/2006/relationships/hyperlink" Target="https://es.accio.com/business/executive-education-market-trends" TargetMode="External"/><Relationship Id="rIdozvj-w6wrz0dpr_jo3faw" Type="http://schemas.openxmlformats.org/officeDocument/2006/relationships/hyperlink" Target="https://observatorio.tec.mx/diez-tendencias-educativas-hacia-donde-va-el-aprendizaje-en-el-2026/" TargetMode="External"/><Relationship Id="rIdv5gxnx5mwfvwgm4-toy1t" Type="http://schemas.openxmlformats.org/officeDocument/2006/relationships/hyperlink" Target="https://www.merca2.es/2026/05/19/thepowermba-momento-critico-2381314/" TargetMode="External"/><Relationship Id="rIdzxpenwe3nu3zvbjcnniin" Type="http://schemas.openxmlformats.org/officeDocument/2006/relationships/hyperlink" Target="https://www.merca2.es/2026/05/19/thepowermba-momento-critico-2381314/" TargetMode="External"/><Relationship Id="rIdlz7s1bnlcwzo7lx22vtjk" Type="http://schemas.openxmlformats.org/officeDocument/2006/relationships/hyperlink" Target="https://financialmagazine.es/estudios/tendencias-educacion-empresarial/" TargetMode="External"/><Relationship Id="rIdot9c3apixpnja5v-prbaw" Type="http://schemas.openxmlformats.org/officeDocument/2006/relationships/hyperlink" Target="https://observatorio.tec.mx/diez-tendencias-educativas-hacia-donde-va-el-aprendizaje-en-el-2026/" TargetMode="External"/><Relationship Id="rIdtoo3mnwo_owo3_unnin09" Type="http://schemas.openxmlformats.org/officeDocument/2006/relationships/hyperlink" Target="https://observatorio.tec.mx/diez-tendencias-educativas-hacia-donde-va-el-aprendizaje-en-el-2026/" TargetMode="External"/><Relationship Id="rId4dob8svcoegfgjehek7ar" Type="http://schemas.openxmlformats.org/officeDocument/2006/relationships/hyperlink" Target="https://observatorio.tec.mx/diez-tendencias-educativas-hacia-donde-va-el-aprendizaje-en-el-2026/" TargetMode="External"/><Relationship Id="rIdzusdf5qbdbcgnu5zdaklu" Type="http://schemas.openxmlformats.org/officeDocument/2006/relationships/hyperlink" Target="https://ekosnegocios.com/articulo/tendencias-que-transformaron-la-educacion-ejecutiva-en-2025" TargetMode="External"/><Relationship Id="rId7ga081t72zcn4roasx6_2" Type="http://schemas.openxmlformats.org/officeDocument/2006/relationships/hyperlink" Target="https://observatorio.tec.mx/diez-tendencias-educativas-hacia-donde-va-el-aprendizaje-en-el-2026/" TargetMode="External"/><Relationship Id="rIdcvd-hm_p-jzwveoj12cjq" Type="http://schemas.openxmlformats.org/officeDocument/2006/relationships/hyperlink" Target="https://observatorio.tec.mx/diez-tendencias-educativas-hacia-donde-va-el-aprendizaje-en-el-2026/" TargetMode="External"/><Relationship Id="rIdkdcwzjyxxf_fa47lfq2ly" Type="http://schemas.openxmlformats.org/officeDocument/2006/relationships/hyperlink" Target="https://financialmagazine.es/estudios/tendencias-educacion-empresarial/" TargetMode="External"/><Relationship Id="rIddccbnxjd1r3_pzotc6czi" Type="http://schemas.openxmlformats.org/officeDocument/2006/relationships/hyperlink" Target="https://financialmagazine.es/estudios/tendencias-educacion-empresarial/" TargetMode="External"/><Relationship Id="rIdy-h4cvlcl54mevo1fbq4z" Type="http://schemas.openxmlformats.org/officeDocument/2006/relationships/hyperlink" Target="https://trabajoypersonal.com/mejores-masteres-espana-2026-2027/" TargetMode="External"/><Relationship Id="rIdjpoqd8grb4ns18l1hfc6e" Type="http://schemas.openxmlformats.org/officeDocument/2006/relationships/hyperlink" Target="https://trabajoypersonal.com/mejores-masteres-espana-2026-2027/" TargetMode="External"/><Relationship Id="rId_gtc-cvplmxacwfeikfev" Type="http://schemas.openxmlformats.org/officeDocument/2006/relationships/hyperlink" Target="https://economia3.com/2025/06/18/698834-donde-estudiar-un-mba-2025-2026-programas-claves-elegir-bien/" TargetMode="External"/><Relationship Id="rIdn5vbswcv_hr-x-4qmrssf" Type="http://schemas.openxmlformats.org/officeDocument/2006/relationships/hyperlink" Target="https://economia3.com/2025/06/18/698834-donde-estudiar-un-mba-2025-2026-programas-claves-elegir-bien/" TargetMode="External"/><Relationship Id="rIdurys-w2fuo2nifrm42nkt" Type="http://schemas.openxmlformats.org/officeDocument/2006/relationships/hyperlink" Target="https://observatorio.tec.mx/diez-tendencias-educativas-hacia-donde-va-el-aprendizaje-en-el-2026/" TargetMode="External"/><Relationship Id="rIdrcuipz7r7q0tyvixoz0iq" Type="http://schemas.openxmlformats.org/officeDocument/2006/relationships/hyperlink" Target="https://observatorio.tec.mx/diez-tendencias-educativas-hacia-donde-va-el-aprendizaje-en-el-2026/" TargetMode="External"/><Relationship Id="rIdekz3gqlqyyeeje0se10mw" Type="http://schemas.openxmlformats.org/officeDocument/2006/relationships/hyperlink" Target="https://economia3.com/2025/06/18/698834-donde-estudiar-un-mba-2025-2026-programas-claves-elegir-bien/" TargetMode="External"/><Relationship Id="rIdgxpqo7lrb8ynbbcv4e3wb" Type="http://schemas.openxmlformats.org/officeDocument/2006/relationships/hyperlink" Target="https://es.accio.com/business/executive-education-market-trends" TargetMode="External"/><Relationship Id="rIds_whkxsp586ocrm-ti8-r" Type="http://schemas.openxmlformats.org/officeDocument/2006/relationships/hyperlink" Target="https://trabajoypersonal.com/mejores-masteres-espana-2026-2027/" TargetMode="External"/><Relationship Id="rIdgi01th8qfbilfrnjywecs" Type="http://schemas.openxmlformats.org/officeDocument/2006/relationships/hyperlink" Target="https://economia3.com/2025/06/18/698834-donde-estudiar-un-mba-2025-2026-programas-claves-elegir-bien/" TargetMode="External"/><Relationship Id="rIdytye-goqcxsm837tmdrg0" Type="http://schemas.openxmlformats.org/officeDocument/2006/relationships/hyperlink" Target="https://economia3.com/2025/06/18/698834-donde-estudiar-un-mba-2025-2026-programas-claves-elegir-bien/" TargetMode="External"/><Relationship Id="rIdsalj8lwqpqjdzzistlq48" Type="http://schemas.openxmlformats.org/officeDocument/2006/relationships/hyperlink" Target="https://economia3.com/2025/06/18/698834-donde-estudiar-un-mba-2025-2026-programas-claves-elegir-bien/" TargetMode="External"/><Relationship Id="rIdpj42ehlu0ahphtl77qj82" Type="http://schemas.openxmlformats.org/officeDocument/2006/relationships/hyperlink" Target="https://trabajoypersonal.com/mejores-masteres-espana-2026-2027/" TargetMode="External"/><Relationship Id="rIdhguuwnjcndhopgxvcso7f" Type="http://schemas.openxmlformats.org/officeDocument/2006/relationships/hyperlink" Target="https://trabajoypersonal.com/mejores-masteres-espana-2026-2027/" TargetMode="External"/><Relationship Id="rIdgtmxvs7floqjdwrm2yjwn" Type="http://schemas.openxmlformats.org/officeDocument/2006/relationships/hyperlink" Target="https://trabajoypersonal.com/mejores-masteres-espana-2026-2027/" TargetMode="External"/><Relationship Id="rIddksuk8esctgt5bhj6uu88" Type="http://schemas.openxmlformats.org/officeDocument/2006/relationships/hyperlink" Target="https://www.farmaleaderstalento.com/blog/que-estudiar-estas-son-las-carreras-mas-demandadas" TargetMode="External"/><Relationship Id="rIdwf37st_iq1qqhusjptcjl" Type="http://schemas.openxmlformats.org/officeDocument/2006/relationships/hyperlink" Target="https://www.farmaleaderstalento.com/blog/que-estudiar-estas-son-las-carreras-mas-demandadas" TargetMode="External"/><Relationship Id="rIdnk6fudnkgk7ny8xt5iowt" Type="http://schemas.openxmlformats.org/officeDocument/2006/relationships/hyperlink" Target="https://trabajoypersonal.com/mejores-masteres-espana-2026-2027/" TargetMode="External"/><Relationship Id="rId4jodnqbka2jovgqrkfiqe" Type="http://schemas.openxmlformats.org/officeDocument/2006/relationships/hyperlink" Target="https://trabajoypersonal.com/mejores-masteres-espana-2026-2027/" TargetMode="External"/><Relationship Id="rId0rvbnom8xy78oma3u7jdl" Type="http://schemas.openxmlformats.org/officeDocument/2006/relationships/hyperlink" Target="https://financialmagazine.es/estudios/tendencias-educacion-empresarial/" TargetMode="External"/><Relationship Id="rIdolfzwaafecank_fxjfslr" Type="http://schemas.openxmlformats.org/officeDocument/2006/relationships/hyperlink" Target="https://financialmagazine.es/estudios/tendencias-educacion-empresarial/" TargetMode="External"/><Relationship Id="rIdp32m0yc-h319nkcaetayy" Type="http://schemas.openxmlformats.org/officeDocument/2006/relationships/hyperlink" Target="https://trabajoypersonal.com/mejores-masteres-espana-2026-2027/" TargetMode="External"/><Relationship Id="rIdwr3dmdsvu13wvkkggnmgm" Type="http://schemas.openxmlformats.org/officeDocument/2006/relationships/hyperlink" Target="https://financialmagazine.es/estudios/tendencias-educacion-empresarial/" TargetMode="External"/><Relationship Id="rIdt5ihpb2sbyad-wljzh20p" Type="http://schemas.openxmlformats.org/officeDocument/2006/relationships/hyperlink" Target="https://observatorio.tec.mx/diez-tendencias-educativas-hacia-donde-va-el-aprendizaje-en-el-2026/" TargetMode="External"/><Relationship Id="rIdsar13euzstf1gyyepeyfh" Type="http://schemas.openxmlformats.org/officeDocument/2006/relationships/hyperlink" Target="https://observatorio.tec.mx/diez-tendencias-educativas-hacia-donde-va-el-aprendizaje-en-el-2026/" TargetMode="External"/><Relationship Id="rIdgndy_ux8fyf9ocn0calza" Type="http://schemas.openxmlformats.org/officeDocument/2006/relationships/hyperlink" Target="https://trabajoypersonal.com/mejores-masteres-espana-2026-2027/" TargetMode="External"/><Relationship Id="rId6xhwl6bnq46bd9wzo5s9z" Type="http://schemas.openxmlformats.org/officeDocument/2006/relationships/hyperlink" Target="https://trabajoypersonal.com/mejores-masteres-espana-2026-2027/" TargetMode="External"/><Relationship Id="rIdga8ta68ia72akxfyzjs0s" Type="http://schemas.openxmlformats.org/officeDocument/2006/relationships/hyperlink" Target="https://trabajoypersonal.com/mejores-masteres-espana-2026-2027/" TargetMode="External"/><Relationship Id="rId3oatp3lvbczbmqizc40oi" Type="http://schemas.openxmlformats.org/officeDocument/2006/relationships/hyperlink" Target="https://trabajoypersonal.com/mejores-masteres-espana-2026-2027/" TargetMode="External"/><Relationship Id="rIdbhm_hehah_he58ll6vrfj" Type="http://schemas.openxmlformats.org/officeDocument/2006/relationships/hyperlink" Target="https://economia3.com/2025/06/18/698834-donde-estudiar-un-mba-2025-2026-programas-claves-elegir-bien/" TargetMode="External"/><Relationship Id="rIduicoa0hwxffsyelfaru8v" Type="http://schemas.openxmlformats.org/officeDocument/2006/relationships/hyperlink" Target="https://financialmagazine.es/estudios/tendencias-educacion-empresarial/" TargetMode="External"/><Relationship Id="rIdcvym2gh6s4oybydkz3886" Type="http://schemas.openxmlformats.org/officeDocument/2006/relationships/hyperlink" Target="https://economia3.com/2025/06/18/698834-donde-estudiar-un-mba-2025-2026-programas-claves-elegir-bien/" TargetMode="External"/><Relationship Id="rIdk11zql4gh1j2vtsmqihvg" Type="http://schemas.openxmlformats.org/officeDocument/2006/relationships/hyperlink" Target="https://trabajoypersonal.com/mejores-masteres-espana-2026-2027/" TargetMode="External"/><Relationship Id="rIdoixbc_eprz30dymwucnfn" Type="http://schemas.openxmlformats.org/officeDocument/2006/relationships/hyperlink" Target="https://economia3.com/2025/06/18/698834-donde-estudiar-un-mba-2025-2026-programas-claves-elegir-bien/" TargetMode="External"/><Relationship Id="rIdfsjkpeleleksli3vykf5o" Type="http://schemas.openxmlformats.org/officeDocument/2006/relationships/hyperlink" Target="https://trabajoypersonal.com/mejores-masteres-espana-2026-2027/" TargetMode="External"/><Relationship Id="rId2s5pcxfpnrnptpipm7lka" Type="http://schemas.openxmlformats.org/officeDocument/2006/relationships/hyperlink" Target="https://trabajoypersonal.com/mejores-masteres-espana-2026-2027/" TargetMode="External"/><Relationship Id="rIdjwmoxeselzenuntnldakm" Type="http://schemas.openxmlformats.org/officeDocument/2006/relationships/hyperlink" Target="https://trabajoypersonal.com/mejores-masteres-espana-2026-2027/" TargetMode="External"/><Relationship Id="rIddm0_bcxx53b_w16bv7vgd" Type="http://schemas.openxmlformats.org/officeDocument/2006/relationships/hyperlink" Target="https://observatorio.tec.mx/diez-tendencias-educativas-hacia-donde-va-el-aprendizaje-en-el-2026/" TargetMode="External"/><Relationship Id="rId_6nnnnpav5rirf68sf6wd" Type="http://schemas.openxmlformats.org/officeDocument/2006/relationships/hyperlink" Target="https://financialmagazine.es/estudios/tendencias-educacion-empresarial/" TargetMode="External"/><Relationship Id="rId2lbrvqggqga9njrzu1mfs" Type="http://schemas.openxmlformats.org/officeDocument/2006/relationships/hyperlink" Target="https://ekosnegocios.com/articulo/tendencias-que-transformaron-la-educacion-ejecutiva-en-2025" TargetMode="External"/><Relationship Id="rId8btw1ujzxzx_ew4fzfxhr" Type="http://schemas.openxmlformats.org/officeDocument/2006/relationships/hyperlink" Target="https://financialmagazine.es/estudios/tendencias-educacion-empresarial/" TargetMode="External"/><Relationship Id="rId8bpu-potoioah1kfuzko5" Type="http://schemas.openxmlformats.org/officeDocument/2006/relationships/hyperlink" Target="https://observatorio.tec.mx/diez-tendencias-educativas-hacia-donde-va-el-aprendizaje-en-el-2026/" TargetMode="External"/><Relationship Id="rIdaodguivxpyjp1nv0f-aca" Type="http://schemas.openxmlformats.org/officeDocument/2006/relationships/hyperlink" Target="https://observatorio.tec.mx/diez-tendencias-educativas-hacia-donde-va-el-aprendizaje-en-el-2026/" TargetMode="External"/><Relationship Id="rIdqz2h_zzxfi9hc-ipjjxrz" Type="http://schemas.openxmlformats.org/officeDocument/2006/relationships/hyperlink" Target="https://trabajoypersonal.com/mejores-masteres-espana-2026-2027/" TargetMode="External"/><Relationship Id="rIdtkd9h4c--wibmku26lqjl" Type="http://schemas.openxmlformats.org/officeDocument/2006/relationships/hyperlink" Target="https://www.farmaleaderstalento.com/blog/que-estudiar-estas-son-las-carreras-mas-demandadas" TargetMode="External"/><Relationship Id="rIdbejacxdmjj1dsdzzytacc" Type="http://schemas.openxmlformats.org/officeDocument/2006/relationships/hyperlink" Target="https://www.merca2.es/2026/05/19/thepowermba-momento-critico-2381314/" TargetMode="External"/><Relationship Id="rIdmyzigng_swrg2jcocwevx" Type="http://schemas.openxmlformats.org/officeDocument/2006/relationships/hyperlink" Target="https://es.accio.com/business/executive-education-market-trends" TargetMode="External"/><Relationship Id="rIdk3vje1zcnaw-ufnc5nkia" Type="http://schemas.openxmlformats.org/officeDocument/2006/relationships/hyperlink" Target="https://es.accio.com/business/executive-education-market-trends" TargetMode="External"/><Relationship Id="rId6" Type="http://schemas.openxmlformats.org/officeDocument/2006/relationships/image" Target="media/w3cyly-1unct4yi3t8xfg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2026-05-23T10:19:25.091Z</dcterms:created>
  <dcterms:modified xsi:type="dcterms:W3CDTF">2026-05-23T10:19:25.091Z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