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现象，FPGA端和上位机端联合调试分析。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20095FEF" w:rsidR="00843912" w:rsidRPr="00141113" w:rsidRDefault="00DF1777" w:rsidP="00DF1777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4月2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抓包工具没有抓到数据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光路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复制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的FPGA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捕获</w:t>
            </w: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纯小步长，大算例仿真</w:t>
            </w:r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56C40E43" w14:textId="77777777" w:rsidR="00890D5A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3.31日：modelsim仿真第419个kloop数据出错，问题已定位，是BR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  <w:p w14:paraId="5E51957D" w14:textId="77777777" w:rsidR="006E0662" w:rsidRDefault="006E0662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日： modelsim仿真第419个kloop数据出错问题已解决</w:t>
            </w:r>
          </w:p>
          <w:p w14:paraId="41237F95" w14:textId="77777777" w:rsidR="005E4860" w:rsidRDefault="005E4860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4.15.2019 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第一个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大算例通过测试</w:t>
            </w:r>
          </w:p>
          <w:p w14:paraId="35E108CC" w14:textId="77777777" w:rsidR="00A53B1D" w:rsidRDefault="00A53B1D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4.22.2019:</w:t>
            </w:r>
            <w:r w:rsidRPr="00A53B1D">
              <w:rPr>
                <w:rFonts w:ascii="宋体" w:hAnsi="宋体" w:hint="eastAsia"/>
                <w:color w:val="FF0000"/>
                <w:sz w:val="24"/>
                <w:szCs w:val="24"/>
              </w:rPr>
              <w:t>在进行第二个大算例测试时，发现了3个问题：G2矩阵的选取出错、C工程与硬件的计算结果不一致（已确定为是加法树不一致导致的精度问题）、小步长返回帧出现X值（初步判断为访问理想电压源的电压时导致的内存访问溢出）</w:t>
            </w:r>
          </w:p>
          <w:p w14:paraId="0CBC3A8B" w14:textId="12AE9F71" w:rsidR="001F2659" w:rsidRPr="006E0662" w:rsidRDefault="001F2659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4.26.2019:</w:t>
            </w:r>
            <w:r>
              <w:rPr>
                <w:rFonts w:hint="eastAsia"/>
              </w:rPr>
              <w:t xml:space="preserve"> </w:t>
            </w:r>
            <w:r w:rsidR="00DA178F" w:rsidRPr="00A53B1D">
              <w:rPr>
                <w:rFonts w:ascii="宋体" w:hAnsi="宋体" w:hint="eastAsia"/>
                <w:color w:val="FF0000"/>
                <w:sz w:val="24"/>
                <w:szCs w:val="24"/>
              </w:rPr>
              <w:t>在进行第二个大算例测试时</w:t>
            </w:r>
            <w:r w:rsidR="00DA178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Pr="001F2659">
              <w:rPr>
                <w:rFonts w:ascii="宋体" w:hAnsi="宋体" w:hint="eastAsia"/>
                <w:color w:val="FF0000"/>
                <w:sz w:val="24"/>
                <w:szCs w:val="24"/>
              </w:rPr>
              <w:t>modelsim仿真结果和c程序一致，但上板的结果有问题，还在定位问题所在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太速板卡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r>
              <w:rPr>
                <w:rFonts w:ascii="Arial" w:hAnsi="Arial" w:cs="Arial"/>
                <w:sz w:val="24"/>
                <w:szCs w:val="24"/>
              </w:rPr>
              <w:t>电科院一起测试板卡性能稳定性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77777777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29C6A421" w14:textId="63485A5F" w:rsidR="000C3C50" w:rsidRPr="000C3C50" w:rsidRDefault="00F542CF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0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0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024F4658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46DECE1F" w14:textId="77777777" w:rsidR="00345B90" w:rsidRDefault="00345B90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日：重新生成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，将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AI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DI</w:t>
            </w:r>
            <w:r w:rsidR="00E4360C">
              <w:rPr>
                <w:rFonts w:ascii="Arial" w:hAnsi="Arial" w:cs="Arial"/>
                <w:color w:val="FF0000"/>
                <w:sz w:val="24"/>
                <w:szCs w:val="24"/>
              </w:rPr>
              <w:t>,AO,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DO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全部整合成一帧数据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749715F3" w14:textId="5BE0CAD5" w:rsidR="00D53ABB" w:rsidRPr="00141113" w:rsidRDefault="00D53ABB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发现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之前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用的以太网的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ip,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换成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aurora ip.4.15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将新的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交付电科院。</w:t>
            </w: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610AE4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610AE4" w:rsidRDefault="00610AE4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610AE4" w:rsidRPr="000D3536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610AE4" w:rsidRDefault="00610AE4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610AE4" w:rsidRPr="009520F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610AE4" w:rsidRPr="009520F4" w:rsidRDefault="00610AE4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E4" w:rsidRPr="00645555" w14:paraId="4C60CCFD" w14:textId="77777777" w:rsidTr="00014C5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EBA6E1C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610AE4" w:rsidRPr="006B5AF0" w:rsidRDefault="00610AE4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610AE4" w:rsidRPr="006B5AF0" w:rsidRDefault="00610AE4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610AE4" w:rsidRPr="006B5AF0" w:rsidRDefault="00610AE4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r w:rsidRPr="006B5AF0">
              <w:rPr>
                <w:rFonts w:hint="eastAsia"/>
              </w:rPr>
              <w:t>ip</w:t>
            </w:r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610AE4" w:rsidRDefault="00610AE4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lastRenderedPageBreak/>
              <w:t>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610AE4" w:rsidRPr="00843912" w:rsidRDefault="00610AE4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64D32398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13095DE8" w14:textId="1207E199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</w:p>
          <w:p w14:paraId="53665DC2" w14:textId="496A2BC1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测试结果不一致问题已解决，正在搭建整个仿真系统。</w:t>
            </w:r>
          </w:p>
          <w:p w14:paraId="08A8432F" w14:textId="604743FF" w:rsidR="00143C72" w:rsidRDefault="00143C7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4.15.2019</w:t>
            </w:r>
          </w:p>
          <w:p w14:paraId="29088526" w14:textId="32CECDF7" w:rsidR="00143C72" w:rsidRDefault="00143C7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搭建整个仿真系统</w:t>
            </w:r>
          </w:p>
          <w:p w14:paraId="4FB26B59" w14:textId="77777777" w:rsidR="004C0B68" w:rsidRDefault="004C0B68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4.22.2019</w:t>
            </w:r>
          </w:p>
          <w:p w14:paraId="0ACD1206" w14:textId="7A7D699E" w:rsidR="004C0B68" w:rsidRDefault="004C0B68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第一个</w:t>
            </w:r>
            <w:r w:rsidR="00D377E0">
              <w:rPr>
                <w:rFonts w:ascii="Arial" w:hAnsi="Arial" w:cs="Arial"/>
                <w:color w:val="FF0000"/>
                <w:sz w:val="24"/>
                <w:szCs w:val="24"/>
              </w:rPr>
              <w:t>算例仿真通过，等待上板测试算例</w:t>
            </w:r>
          </w:p>
          <w:p w14:paraId="6621587A" w14:textId="670B3101" w:rsidR="001F2659" w:rsidRDefault="001F2659" w:rsidP="00843912">
            <w:pPr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4.26.2019</w:t>
            </w:r>
          </w:p>
          <w:p w14:paraId="3363E88D" w14:textId="508FC190" w:rsidR="001F2659" w:rsidRDefault="00BA6E9A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上板，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端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数据处理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存在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问题，造成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trigger signal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错误，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解决这个问题。</w:t>
            </w:r>
          </w:p>
          <w:p w14:paraId="11099776" w14:textId="3F4E9BEA" w:rsidR="004A6FC8" w:rsidRPr="00143C72" w:rsidRDefault="004A6FC8" w:rsidP="00843912">
            <w:pPr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希望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上位机做一个能对比的阀控返回数据的环境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，方便硬件</w:t>
            </w:r>
            <w:bookmarkStart w:id="1" w:name="_GoBack"/>
            <w:bookmarkEnd w:id="1"/>
            <w:r>
              <w:rPr>
                <w:rFonts w:ascii="Arial" w:hAnsi="Arial" w:cs="Arial"/>
                <w:color w:val="FF0000"/>
                <w:sz w:val="24"/>
                <w:szCs w:val="24"/>
              </w:rPr>
              <w:t>debug</w:t>
            </w:r>
          </w:p>
          <w:p w14:paraId="711EF9C4" w14:textId="242CFB6B" w:rsidR="00610AE4" w:rsidRPr="00610AE4" w:rsidRDefault="00610AE4" w:rsidP="00E4360C">
            <w:pPr>
              <w:pStyle w:val="a9"/>
              <w:ind w:left="720" w:firstLineChars="0" w:firstLine="0"/>
              <w:rPr>
                <w:color w:val="FF0000"/>
              </w:rPr>
            </w:pPr>
          </w:p>
        </w:tc>
      </w:tr>
      <w:tr w:rsidR="00610AE4" w:rsidRPr="00645555" w14:paraId="0F5B2283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ABA161" w14:textId="1ADD465C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61082" w14:textId="77777777" w:rsidR="00610AE4" w:rsidRPr="00E4360C" w:rsidRDefault="00610AE4" w:rsidP="00610AE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6DA3423" w14:textId="77777777" w:rsidR="00610AE4" w:rsidRDefault="00610AE4" w:rsidP="00610AE4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color w:val="FF0000"/>
              </w:rPr>
              <w:t>4.4</w:t>
            </w:r>
            <w:r>
              <w:rPr>
                <w:rFonts w:hint="eastAsia"/>
                <w:color w:val="FF0000"/>
              </w:rPr>
              <w:t>日，</w:t>
            </w:r>
            <w:r w:rsidRPr="005D5759">
              <w:rPr>
                <w:rFonts w:hint="eastAsia"/>
                <w:color w:val="FF0000"/>
              </w:rPr>
              <w:t>风机</w:t>
            </w:r>
            <w:r w:rsidRPr="005D5759">
              <w:rPr>
                <w:rFonts w:hint="eastAsia"/>
                <w:color w:val="FF0000"/>
              </w:rPr>
              <w:t>C</w:t>
            </w:r>
            <w:r w:rsidRPr="005D5759">
              <w:rPr>
                <w:rFonts w:hint="eastAsia"/>
                <w:color w:val="FF0000"/>
              </w:rPr>
              <w:t>代码</w:t>
            </w:r>
            <w:r w:rsidRPr="005D5759">
              <w:rPr>
                <w:rFonts w:hint="eastAsia"/>
                <w:color w:val="FF0000"/>
              </w:rPr>
              <w:t>di0</w:t>
            </w:r>
            <w:r w:rsidRPr="005D5759">
              <w:rPr>
                <w:rFonts w:hint="eastAsia"/>
                <w:color w:val="FF0000"/>
              </w:rPr>
              <w:t>合并的改写已完成</w:t>
            </w:r>
          </w:p>
          <w:p w14:paraId="7A5AFAF9" w14:textId="36585C50" w:rsidR="00610AE4" w:rsidRPr="00610AE4" w:rsidRDefault="00610AE4" w:rsidP="00610AE4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4.11</w:t>
            </w:r>
            <w:r>
              <w:rPr>
                <w:rFonts w:hint="eastAsia"/>
                <w:color w:val="FF0000"/>
              </w:rPr>
              <w:t>日，风机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代码已经通过模拟器仿真，生成了</w:t>
            </w:r>
            <w:r>
              <w:rPr>
                <w:rFonts w:hint="eastAsia"/>
                <w:color w:val="FF0000"/>
              </w:rPr>
              <w:t>DataBuff</w:t>
            </w:r>
            <w:r>
              <w:rPr>
                <w:rFonts w:hint="eastAsia"/>
                <w:color w:val="FF0000"/>
              </w:rPr>
              <w:t>，并发送给交大（穆清）</w:t>
            </w:r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26C61" w14:textId="77777777" w:rsidR="004D438B" w:rsidRDefault="004D438B" w:rsidP="00B33A6D">
      <w:r>
        <w:separator/>
      </w:r>
    </w:p>
  </w:endnote>
  <w:endnote w:type="continuationSeparator" w:id="0">
    <w:p w14:paraId="67BC3FF6" w14:textId="77777777" w:rsidR="004D438B" w:rsidRDefault="004D438B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054E4" w14:textId="77777777" w:rsidR="004D438B" w:rsidRDefault="004D438B" w:rsidP="00B33A6D">
      <w:r>
        <w:separator/>
      </w:r>
    </w:p>
  </w:footnote>
  <w:footnote w:type="continuationSeparator" w:id="0">
    <w:p w14:paraId="655FD29B" w14:textId="77777777" w:rsidR="004D438B" w:rsidRDefault="004D438B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C"/>
    <w:rsid w:val="000215E4"/>
    <w:rsid w:val="000803EF"/>
    <w:rsid w:val="000C3C50"/>
    <w:rsid w:val="000D3536"/>
    <w:rsid w:val="00117979"/>
    <w:rsid w:val="00141113"/>
    <w:rsid w:val="00143C72"/>
    <w:rsid w:val="00145AF3"/>
    <w:rsid w:val="001906C7"/>
    <w:rsid w:val="001A62EF"/>
    <w:rsid w:val="001B4E8E"/>
    <w:rsid w:val="001E4FCA"/>
    <w:rsid w:val="001F2659"/>
    <w:rsid w:val="00223CF8"/>
    <w:rsid w:val="00231A2C"/>
    <w:rsid w:val="00251478"/>
    <w:rsid w:val="002837B7"/>
    <w:rsid w:val="00294A25"/>
    <w:rsid w:val="002A432A"/>
    <w:rsid w:val="002B3075"/>
    <w:rsid w:val="002C0BCF"/>
    <w:rsid w:val="002C0E4C"/>
    <w:rsid w:val="003047FA"/>
    <w:rsid w:val="003247FA"/>
    <w:rsid w:val="0033170A"/>
    <w:rsid w:val="00345B90"/>
    <w:rsid w:val="003A48E5"/>
    <w:rsid w:val="003F2039"/>
    <w:rsid w:val="003F7856"/>
    <w:rsid w:val="00417D98"/>
    <w:rsid w:val="004264BD"/>
    <w:rsid w:val="004429F1"/>
    <w:rsid w:val="004827AE"/>
    <w:rsid w:val="004A6FC8"/>
    <w:rsid w:val="004C0B68"/>
    <w:rsid w:val="004D438B"/>
    <w:rsid w:val="00503CFF"/>
    <w:rsid w:val="005A7B90"/>
    <w:rsid w:val="005B7CC7"/>
    <w:rsid w:val="005C23D7"/>
    <w:rsid w:val="005D5759"/>
    <w:rsid w:val="005E4860"/>
    <w:rsid w:val="005F7EBF"/>
    <w:rsid w:val="0060791F"/>
    <w:rsid w:val="00610AE4"/>
    <w:rsid w:val="00612451"/>
    <w:rsid w:val="006408DA"/>
    <w:rsid w:val="006422AF"/>
    <w:rsid w:val="00645555"/>
    <w:rsid w:val="006469BF"/>
    <w:rsid w:val="00692297"/>
    <w:rsid w:val="006B5AF0"/>
    <w:rsid w:val="006E0662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6388A"/>
    <w:rsid w:val="00865629"/>
    <w:rsid w:val="00886E3A"/>
    <w:rsid w:val="00887460"/>
    <w:rsid w:val="00890D5A"/>
    <w:rsid w:val="008D6E45"/>
    <w:rsid w:val="008F057B"/>
    <w:rsid w:val="00914ECC"/>
    <w:rsid w:val="00915DB3"/>
    <w:rsid w:val="009408CB"/>
    <w:rsid w:val="009520F4"/>
    <w:rsid w:val="00960FA1"/>
    <w:rsid w:val="0096513C"/>
    <w:rsid w:val="0099345F"/>
    <w:rsid w:val="009B4558"/>
    <w:rsid w:val="009E546B"/>
    <w:rsid w:val="00A27866"/>
    <w:rsid w:val="00A53B1D"/>
    <w:rsid w:val="00A541ED"/>
    <w:rsid w:val="00AA56AD"/>
    <w:rsid w:val="00B33A6D"/>
    <w:rsid w:val="00B819C7"/>
    <w:rsid w:val="00BA6E9A"/>
    <w:rsid w:val="00BB55D5"/>
    <w:rsid w:val="00C35332"/>
    <w:rsid w:val="00C54418"/>
    <w:rsid w:val="00C9382E"/>
    <w:rsid w:val="00CA0EBF"/>
    <w:rsid w:val="00CB5E06"/>
    <w:rsid w:val="00CD42DC"/>
    <w:rsid w:val="00D377E0"/>
    <w:rsid w:val="00D53ABB"/>
    <w:rsid w:val="00D541A2"/>
    <w:rsid w:val="00D66F7B"/>
    <w:rsid w:val="00DA178F"/>
    <w:rsid w:val="00DA1C13"/>
    <w:rsid w:val="00DB40FB"/>
    <w:rsid w:val="00DF1777"/>
    <w:rsid w:val="00DF7781"/>
    <w:rsid w:val="00E26486"/>
    <w:rsid w:val="00E348B7"/>
    <w:rsid w:val="00E41488"/>
    <w:rsid w:val="00E4360C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6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4555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4555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64555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求 是</cp:lastModifiedBy>
  <cp:revision>14</cp:revision>
  <dcterms:created xsi:type="dcterms:W3CDTF">2019-04-04T11:04:00Z</dcterms:created>
  <dcterms:modified xsi:type="dcterms:W3CDTF">2019-04-26T12:44:00Z</dcterms:modified>
</cp:coreProperties>
</file>