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B9" w:rsidRDefault="00A35FB9" w:rsidP="00A35FB9">
      <w:pPr>
        <w:rPr>
          <w:rFonts w:asciiTheme="minorHAnsi" w:hAnsiTheme="minorHAnsi"/>
          <w:sz w:val="20"/>
          <w:szCs w:val="20"/>
        </w:rPr>
      </w:pPr>
      <w:r w:rsidRPr="00BE6F29">
        <w:rPr>
          <w:rFonts w:asciiTheme="minorHAnsi" w:hAnsiTheme="minorHAnsi"/>
          <w:sz w:val="20"/>
          <w:szCs w:val="20"/>
        </w:rPr>
        <w:t>Examen final de Análisis Matemático 1 –</w:t>
      </w:r>
      <w:r w:rsidR="00B079A4">
        <w:rPr>
          <w:rFonts w:asciiTheme="minorHAnsi" w:hAnsiTheme="minorHAnsi"/>
          <w:sz w:val="20"/>
          <w:szCs w:val="20"/>
        </w:rPr>
        <w:t>Diciembre</w:t>
      </w:r>
      <w:r w:rsidR="00BE6F29">
        <w:rPr>
          <w:rFonts w:asciiTheme="minorHAnsi" w:hAnsiTheme="minorHAnsi"/>
          <w:sz w:val="20"/>
          <w:szCs w:val="20"/>
        </w:rPr>
        <w:t xml:space="preserve"> </w:t>
      </w:r>
      <w:r w:rsidRPr="00BE6F29">
        <w:rPr>
          <w:rFonts w:asciiTheme="minorHAnsi" w:hAnsiTheme="minorHAnsi"/>
          <w:sz w:val="20"/>
          <w:szCs w:val="20"/>
        </w:rPr>
        <w:t>2013</w:t>
      </w:r>
      <w:r w:rsidR="00BE6F29">
        <w:rPr>
          <w:rFonts w:asciiTheme="minorHAnsi" w:hAnsiTheme="minorHAnsi"/>
          <w:sz w:val="20"/>
          <w:szCs w:val="20"/>
        </w:rPr>
        <w:t xml:space="preserve">  </w:t>
      </w:r>
      <w:r w:rsidR="00B079A4">
        <w:rPr>
          <w:rFonts w:asciiTheme="minorHAnsi" w:hAnsiTheme="minorHAnsi"/>
          <w:sz w:val="20"/>
          <w:szCs w:val="20"/>
        </w:rPr>
        <w:t>(1º Fecha)</w:t>
      </w:r>
    </w:p>
    <w:p w:rsidR="00BE6F29" w:rsidRPr="00BE6F29" w:rsidRDefault="00BE6F29" w:rsidP="00A35FB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Para Aprobar deben tener 2 puntos Bien de Teoría</w:t>
      </w:r>
    </w:p>
    <w:p w:rsidR="00A35FB9" w:rsidRPr="00E96640" w:rsidRDefault="00A35FB9" w:rsidP="00F72CC0">
      <w:pPr>
        <w:pStyle w:val="Prrafodelista"/>
        <w:ind w:left="1080"/>
      </w:pPr>
      <w:r w:rsidRPr="00E96640">
        <w:t xml:space="preserve">Parte Teórica </w:t>
      </w:r>
    </w:p>
    <w:p w:rsidR="00B079A4" w:rsidRPr="00E96640" w:rsidRDefault="00EA0721" w:rsidP="0055530D">
      <w:pPr>
        <w:pStyle w:val="Prrafodelista"/>
        <w:numPr>
          <w:ilvl w:val="0"/>
          <w:numId w:val="2"/>
        </w:numPr>
      </w:pPr>
      <w:r w:rsidRPr="00E96640">
        <w:t xml:space="preserve"> </w:t>
      </w:r>
      <w:r w:rsidR="00B079A4" w:rsidRPr="00E96640">
        <w:t xml:space="preserve">Sea </w:t>
      </w:r>
      <w:r w:rsidR="00B079A4" w:rsidRPr="00E96640">
        <w:rPr>
          <w:position w:val="-10"/>
        </w:rPr>
        <w:object w:dxaOrig="3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pt" o:ole="" fillcolor="window">
            <v:imagedata r:id="rId6" o:title=""/>
          </v:shape>
          <o:OLEObject Type="Embed" ProgID="Equation.3" ShapeID="_x0000_i1037" DrawAspect="Content" ObjectID="_1447757616" r:id="rId7"/>
        </w:object>
      </w:r>
      <w:r w:rsidR="00B079A4" w:rsidRPr="00E96640">
        <w:t xml:space="preserve">una sucesión convergente, el límite de dicha sucesión es único?, o puede existir </w:t>
      </w:r>
      <w:r w:rsidR="00B079A4" w:rsidRPr="00E96640">
        <w:rPr>
          <w:position w:val="-22"/>
        </w:rPr>
        <w:object w:dxaOrig="1100" w:dyaOrig="420">
          <v:shape id="_x0000_i1038" type="#_x0000_t75" style="width:54.75pt;height:21pt" o:ole="" fillcolor="window">
            <v:imagedata r:id="rId8" o:title=""/>
          </v:shape>
          <o:OLEObject Type="Embed" ProgID="Equation.3" ShapeID="_x0000_i1038" DrawAspect="Content" ObjectID="_1447757617" r:id="rId9"/>
        </w:object>
      </w:r>
      <w:r w:rsidR="00B079A4" w:rsidRPr="00E96640">
        <w:t xml:space="preserve">y </w:t>
      </w:r>
      <w:r w:rsidR="00B079A4" w:rsidRPr="00E96640">
        <w:rPr>
          <w:position w:val="-22"/>
        </w:rPr>
        <w:object w:dxaOrig="1120" w:dyaOrig="420">
          <v:shape id="_x0000_i1039" type="#_x0000_t75" style="width:56.25pt;height:21pt" o:ole="" fillcolor="window">
            <v:imagedata r:id="rId10" o:title=""/>
          </v:shape>
          <o:OLEObject Type="Embed" ProgID="Equation.3" ShapeID="_x0000_i1039" DrawAspect="Content" ObjectID="_1447757618" r:id="rId11"/>
        </w:object>
      </w:r>
      <w:r w:rsidR="00B079A4" w:rsidRPr="00E96640">
        <w:t xml:space="preserve">, con </w:t>
      </w:r>
      <w:r w:rsidR="00B079A4" w:rsidRPr="00E96640">
        <w:rPr>
          <w:position w:val="-10"/>
        </w:rPr>
        <w:object w:dxaOrig="760" w:dyaOrig="300">
          <v:shape id="_x0000_i1040" type="#_x0000_t75" style="width:38.25pt;height:15pt" o:ole="" fillcolor="window">
            <v:imagedata r:id="rId12" o:title=""/>
          </v:shape>
          <o:OLEObject Type="Embed" ProgID="Equation.3" ShapeID="_x0000_i1040" DrawAspect="Content" ObjectID="_1447757619" r:id="rId13"/>
        </w:object>
      </w:r>
      <w:proofErr w:type="gramStart"/>
      <w:r w:rsidR="00B079A4" w:rsidRPr="00E96640">
        <w:t>?.</w:t>
      </w:r>
      <w:proofErr w:type="gramEnd"/>
      <w:r w:rsidR="00B079A4" w:rsidRPr="00E96640">
        <w:t xml:space="preserve"> Demostrar la respuesta. </w:t>
      </w:r>
      <w:r w:rsidR="007D6E0B" w:rsidRPr="00E96640">
        <w:t xml:space="preserve">    (1</w:t>
      </w:r>
      <w:r w:rsidR="00B079A4" w:rsidRPr="00E96640">
        <w:t>)</w:t>
      </w:r>
    </w:p>
    <w:p w:rsidR="0055530D" w:rsidRPr="00E96640" w:rsidRDefault="007C0C5A" w:rsidP="007C0C5A">
      <w:pPr>
        <w:pStyle w:val="Prrafodelista"/>
        <w:numPr>
          <w:ilvl w:val="0"/>
          <w:numId w:val="2"/>
        </w:numPr>
        <w:spacing w:before="240"/>
      </w:pPr>
      <w:r w:rsidRPr="00E96640">
        <w:t xml:space="preserve">Teorema de Bolzano. Sea </w:t>
      </w:r>
      <w:r w:rsidRPr="00E96640">
        <w:rPr>
          <w:i/>
        </w:rPr>
        <w:t xml:space="preserve">f </w:t>
      </w:r>
      <w:r w:rsidRPr="00E96640">
        <w:t>una</w:t>
      </w:r>
      <w:r w:rsidRPr="00E96640">
        <w:rPr>
          <w:rFonts w:eastAsiaTheme="minorEastAsia"/>
        </w:rPr>
        <w:t xml:space="preserve"> función continua en un intervalo cerrado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E96640">
        <w:rPr>
          <w:rFonts w:eastAsiaTheme="minorEastAsia"/>
        </w:rPr>
        <w:t xml:space="preserve">  tal que </w:t>
      </w:r>
      <w:r w:rsidRPr="00E96640">
        <w:rPr>
          <w:rFonts w:eastAsiaTheme="minorEastAsia"/>
          <w:i/>
        </w:rPr>
        <w:t xml:space="preserve">f(a) &lt; 0 y f(b) &gt; 0, demostrar que existe un </w:t>
      </w:r>
      <w:r w:rsidRPr="00E96640">
        <w:rPr>
          <w:rFonts w:eastAsiaTheme="minorEastAsia"/>
        </w:rPr>
        <w:t xml:space="preserve">c </w:t>
      </w:r>
      <w:r w:rsidRPr="00E96640">
        <w:rPr>
          <w:rFonts w:ascii="Cambria Math" w:eastAsiaTheme="minorEastAsia" w:hAnsi="Cambria Math" w:cs="Cambria Math"/>
        </w:rPr>
        <w:t>∈</w:t>
      </w:r>
      <w:r w:rsidRPr="00E96640">
        <w:rPr>
          <w:rFonts w:eastAsiaTheme="minorEastAsia"/>
        </w:rPr>
        <w:t>(</w:t>
      </w:r>
      <w:proofErr w:type="spellStart"/>
      <w:r w:rsidRPr="00E96640">
        <w:rPr>
          <w:rFonts w:eastAsiaTheme="minorEastAsia"/>
        </w:rPr>
        <w:t>a,b</w:t>
      </w:r>
      <w:proofErr w:type="spellEnd"/>
      <w:r w:rsidRPr="00E96640">
        <w:rPr>
          <w:rFonts w:eastAsiaTheme="minorEastAsia"/>
        </w:rPr>
        <w:t>)</w:t>
      </w:r>
      <w:r w:rsidRPr="00E96640">
        <w:rPr>
          <w:rFonts w:eastAsiaTheme="minorEastAsia"/>
        </w:rPr>
        <w:t xml:space="preserve"> tal que f(c) = 0.          </w:t>
      </w:r>
      <w:r w:rsidR="000D5032" w:rsidRPr="00E96640">
        <w:t xml:space="preserve"> (1, 5)</w:t>
      </w:r>
    </w:p>
    <w:p w:rsidR="0055530D" w:rsidRPr="00E96640" w:rsidRDefault="00EA0721" w:rsidP="0055530D">
      <w:pPr>
        <w:pStyle w:val="Prrafodelista"/>
        <w:numPr>
          <w:ilvl w:val="0"/>
          <w:numId w:val="2"/>
        </w:numPr>
      </w:pPr>
      <w:r w:rsidRPr="00E96640">
        <w:rPr>
          <w:rFonts w:eastAsiaTheme="minorEastAsia"/>
        </w:rPr>
        <w:t>Teorema de</w:t>
      </w:r>
      <w:r w:rsidR="007D6E0B" w:rsidRPr="00E96640">
        <w:rPr>
          <w:rFonts w:eastAsiaTheme="minorEastAsia"/>
        </w:rPr>
        <w:t xml:space="preserve"> Fermat.</w:t>
      </w:r>
      <w:r w:rsidRPr="00E96640">
        <w:t xml:space="preserve"> </w:t>
      </w:r>
      <w:r w:rsidRPr="00E96640">
        <w:rPr>
          <w:rFonts w:eastAsiaTheme="minorEastAsia"/>
        </w:rPr>
        <w:t xml:space="preserve">Sea </w:t>
      </w:r>
      <w:r w:rsidR="007D6E0B" w:rsidRPr="00E96640">
        <w:rPr>
          <w:rFonts w:eastAsiaTheme="minorEastAsia"/>
          <w:i/>
        </w:rPr>
        <w:t>f</w:t>
      </w:r>
      <w:r w:rsidRPr="00E96640">
        <w:rPr>
          <w:rFonts w:eastAsiaTheme="minorEastAsia"/>
        </w:rPr>
        <w:t xml:space="preserve"> una función </w:t>
      </w:r>
      <w:r w:rsidR="007D6E0B" w:rsidRPr="00E96640">
        <w:rPr>
          <w:rFonts w:eastAsiaTheme="minorEastAsia"/>
        </w:rPr>
        <w:t xml:space="preserve">definida en </w:t>
      </w:r>
      <w:r w:rsidRPr="00E96640">
        <w:rPr>
          <w:rFonts w:eastAsiaTheme="minorEastAsia"/>
        </w:rPr>
        <w:t xml:space="preserve"> </w:t>
      </w:r>
      <w:r w:rsidR="007D6E0B" w:rsidRPr="00E96640">
        <w:rPr>
          <w:rFonts w:eastAsiaTheme="minorEastAsia"/>
        </w:rPr>
        <w:t>(</w:t>
      </w:r>
      <w:proofErr w:type="spellStart"/>
      <w:r w:rsidR="007D6E0B" w:rsidRPr="00E96640">
        <w:rPr>
          <w:rFonts w:eastAsiaTheme="minorEastAsia"/>
        </w:rPr>
        <w:t>a,b</w:t>
      </w:r>
      <w:proofErr w:type="spellEnd"/>
      <w:r w:rsidR="007D6E0B" w:rsidRPr="00E96640">
        <w:rPr>
          <w:rFonts w:eastAsiaTheme="minorEastAsia"/>
        </w:rPr>
        <w:t>)</w:t>
      </w:r>
      <w:r w:rsidR="007D6E0B" w:rsidRPr="00E96640">
        <w:rPr>
          <w:rFonts w:eastAsiaTheme="minorEastAsia"/>
        </w:rPr>
        <w:t xml:space="preserve">, </w:t>
      </w:r>
      <w:proofErr w:type="spellStart"/>
      <w:r w:rsidR="007D6E0B" w:rsidRPr="00E96640">
        <w:rPr>
          <w:rFonts w:eastAsiaTheme="minorEastAsia"/>
        </w:rPr>
        <w:t>x</w:t>
      </w:r>
      <w:r w:rsidR="007D6E0B" w:rsidRPr="00E96640">
        <w:rPr>
          <w:rFonts w:eastAsiaTheme="minorEastAsia"/>
          <w:vertAlign w:val="subscript"/>
        </w:rPr>
        <w:t>o</w:t>
      </w:r>
      <w:proofErr w:type="spellEnd"/>
      <w:r w:rsidR="007D6E0B" w:rsidRPr="00E96640">
        <w:rPr>
          <w:rFonts w:eastAsiaTheme="minorEastAsia"/>
          <w:vertAlign w:val="subscript"/>
        </w:rPr>
        <w:t xml:space="preserve">  </w:t>
      </w:r>
      <w:r w:rsidR="007D6E0B" w:rsidRPr="00E96640">
        <w:rPr>
          <w:rFonts w:ascii="Cambria Math" w:eastAsiaTheme="minorEastAsia" w:hAnsi="Cambria Math" w:cs="Cambria Math"/>
        </w:rPr>
        <w:t>∈</w:t>
      </w:r>
      <w:r w:rsidR="007D6E0B" w:rsidRPr="00E96640">
        <w:rPr>
          <w:rFonts w:eastAsiaTheme="minorEastAsia"/>
        </w:rPr>
        <w:t>(</w:t>
      </w:r>
      <w:proofErr w:type="spellStart"/>
      <w:r w:rsidR="007D6E0B" w:rsidRPr="00E96640">
        <w:rPr>
          <w:rFonts w:eastAsiaTheme="minorEastAsia"/>
        </w:rPr>
        <w:t>a,b</w:t>
      </w:r>
      <w:proofErr w:type="spellEnd"/>
      <w:r w:rsidR="007D6E0B" w:rsidRPr="00E96640">
        <w:rPr>
          <w:rFonts w:eastAsiaTheme="minorEastAsia"/>
        </w:rPr>
        <w:t>)</w:t>
      </w:r>
      <w:r w:rsidR="007D6E0B" w:rsidRPr="00E96640">
        <w:rPr>
          <w:rFonts w:eastAsiaTheme="minorEastAsia"/>
        </w:rPr>
        <w:t xml:space="preserve"> es un máximo o un mínimo de </w:t>
      </w:r>
      <w:r w:rsidR="007D6E0B" w:rsidRPr="00E96640">
        <w:rPr>
          <w:rFonts w:eastAsiaTheme="minorEastAsia"/>
          <w:i/>
        </w:rPr>
        <w:t>f</w:t>
      </w:r>
      <w:r w:rsidRPr="00E96640">
        <w:rPr>
          <w:rFonts w:eastAsiaTheme="minorEastAsia"/>
        </w:rPr>
        <w:t xml:space="preserve"> </w:t>
      </w:r>
      <w:r w:rsidR="007D6E0B" w:rsidRPr="00E96640">
        <w:rPr>
          <w:rFonts w:eastAsiaTheme="minorEastAsia"/>
        </w:rPr>
        <w:t xml:space="preserve"> y si </w:t>
      </w:r>
      <w:r w:rsidR="007D6E0B" w:rsidRPr="00E96640">
        <w:rPr>
          <w:rFonts w:eastAsiaTheme="minorEastAsia"/>
          <w:i/>
        </w:rPr>
        <w:t>f</w:t>
      </w:r>
      <w:r w:rsidR="007D6E0B" w:rsidRPr="00E96640">
        <w:rPr>
          <w:rFonts w:eastAsiaTheme="minorEastAsia"/>
        </w:rPr>
        <w:t xml:space="preserve">  es </w:t>
      </w:r>
      <w:r w:rsidRPr="00E96640">
        <w:rPr>
          <w:rFonts w:eastAsiaTheme="minorEastAsia"/>
        </w:rPr>
        <w:t xml:space="preserve">derivable en </w:t>
      </w:r>
      <w:proofErr w:type="spellStart"/>
      <w:r w:rsidR="007D6E0B" w:rsidRPr="00E96640">
        <w:rPr>
          <w:rFonts w:eastAsiaTheme="minorEastAsia"/>
        </w:rPr>
        <w:t>x</w:t>
      </w:r>
      <w:r w:rsidR="007D6E0B" w:rsidRPr="00E96640">
        <w:rPr>
          <w:rFonts w:eastAsiaTheme="minorEastAsia"/>
          <w:vertAlign w:val="subscript"/>
        </w:rPr>
        <w:t>o</w:t>
      </w:r>
      <w:proofErr w:type="spellEnd"/>
      <w:r w:rsidR="007D6E0B" w:rsidRPr="00E96640">
        <w:rPr>
          <w:rFonts w:eastAsiaTheme="minorEastAsia"/>
        </w:rPr>
        <w:t xml:space="preserve">  , demostrar entonces que </w:t>
      </w:r>
      <w:r w:rsidR="007D6E0B" w:rsidRPr="00E96640">
        <w:rPr>
          <w:position w:val="-10"/>
        </w:rPr>
        <w:object w:dxaOrig="940" w:dyaOrig="300">
          <v:shape id="_x0000_i1041" type="#_x0000_t75" style="width:47.25pt;height:15pt" o:ole="" fillcolor="window">
            <v:imagedata r:id="rId14" o:title=""/>
          </v:shape>
          <o:OLEObject Type="Embed" ProgID="Equation.3" ShapeID="_x0000_i1041" DrawAspect="Content" ObjectID="_1447757620" r:id="rId15"/>
        </w:object>
      </w:r>
      <w:r w:rsidR="000D5032" w:rsidRPr="00E96640">
        <w:t xml:space="preserve">  </w:t>
      </w:r>
      <w:r w:rsidR="007D6E0B" w:rsidRPr="00E96640">
        <w:t xml:space="preserve">               </w:t>
      </w:r>
      <w:r w:rsidR="000D5032" w:rsidRPr="00E96640">
        <w:t xml:space="preserve"> (1, 5)</w:t>
      </w:r>
    </w:p>
    <w:p w:rsidR="00CD7207" w:rsidRPr="00E96640" w:rsidRDefault="00CD7207" w:rsidP="00CD7207">
      <w:pPr>
        <w:pStyle w:val="Prrafodelista"/>
        <w:numPr>
          <w:ilvl w:val="0"/>
          <w:numId w:val="2"/>
        </w:numPr>
      </w:pPr>
      <w:r w:rsidRPr="00E96640">
        <w:t xml:space="preserve">Demostrar que si la serie </w:t>
      </w:r>
      <w:r w:rsidR="001C4D9C" w:rsidRPr="00E96640">
        <w:rPr>
          <w:position w:val="-14"/>
        </w:rPr>
        <w:object w:dxaOrig="880" w:dyaOrig="340">
          <v:shape id="_x0000_i1042" type="#_x0000_t75" style="width:44.25pt;height:17.25pt" o:ole="" fillcolor="window">
            <v:imagedata r:id="rId16" o:title=""/>
          </v:shape>
          <o:OLEObject Type="Embed" ProgID="Equation.3" ShapeID="_x0000_i1042" DrawAspect="Content" ObjectID="_1447757621" r:id="rId17"/>
        </w:object>
      </w:r>
      <w:r w:rsidRPr="00E96640">
        <w:t>es convergente  entonces</w:t>
      </w:r>
      <w:r w:rsidR="001C4D9C" w:rsidRPr="00E96640">
        <w:t xml:space="preserve"> </w:t>
      </w:r>
      <w:r w:rsidR="00645DA5" w:rsidRPr="00E96640">
        <w:rPr>
          <w:position w:val="-22"/>
        </w:rPr>
        <w:object w:dxaOrig="1040" w:dyaOrig="420">
          <v:shape id="_x0000_i1043" type="#_x0000_t75" style="width:51.75pt;height:21pt" o:ole="" fillcolor="window">
            <v:imagedata r:id="rId18" o:title=""/>
          </v:shape>
          <o:OLEObject Type="Embed" ProgID="Equation.3" ShapeID="_x0000_i1043" DrawAspect="Content" ObjectID="_1447757622" r:id="rId19"/>
        </w:object>
      </w:r>
      <w:r w:rsidR="000D5032" w:rsidRPr="00E96640">
        <w:t xml:space="preserve">   (1)</w:t>
      </w:r>
    </w:p>
    <w:p w:rsidR="00A35FB9" w:rsidRPr="00E96640" w:rsidRDefault="00A35FB9" w:rsidP="00F72CC0">
      <w:pPr>
        <w:pStyle w:val="Prrafodelista"/>
        <w:ind w:left="1080"/>
      </w:pPr>
      <w:r w:rsidRPr="00E96640">
        <w:t xml:space="preserve">Parte Práctica </w:t>
      </w:r>
    </w:p>
    <w:p w:rsidR="00AB235F" w:rsidRPr="00E96640" w:rsidRDefault="00AB235F" w:rsidP="00AB235F">
      <w:pPr>
        <w:pStyle w:val="Prrafodelista"/>
        <w:numPr>
          <w:ilvl w:val="0"/>
          <w:numId w:val="2"/>
        </w:numPr>
      </w:pPr>
      <w:r w:rsidRPr="00E96640">
        <w:t xml:space="preserve">Sea </w:t>
      </w:r>
      <w:r w:rsidRPr="00E96640">
        <w:rPr>
          <w:position w:val="-24"/>
        </w:rPr>
        <w:object w:dxaOrig="1219" w:dyaOrig="580">
          <v:shape id="_x0000_i1044" type="#_x0000_t75" style="width:60.75pt;height:29.25pt" o:ole="" fillcolor="window">
            <v:imagedata r:id="rId20" o:title=""/>
          </v:shape>
          <o:OLEObject Type="Embed" ProgID="Equation.3" ShapeID="_x0000_i1044" DrawAspect="Content" ObjectID="_1447757623" r:id="rId21"/>
        </w:object>
      </w:r>
      <w:r w:rsidRPr="00E96640">
        <w:t>. Hallar dominio, máximos y mínimos, intervalos de crecimiento y decrecimiento, asíntotas, puntos de inflexión, concavidad y convexidad.   (2)</w:t>
      </w:r>
    </w:p>
    <w:p w:rsidR="00AB235F" w:rsidRPr="00E96640" w:rsidRDefault="00AB235F" w:rsidP="00AB235F">
      <w:pPr>
        <w:pStyle w:val="Prrafodelista"/>
        <w:numPr>
          <w:ilvl w:val="0"/>
          <w:numId w:val="2"/>
        </w:numPr>
      </w:pPr>
      <w:r w:rsidRPr="00E96640">
        <w:t xml:space="preserve"> Resolver </w:t>
      </w:r>
      <w:r w:rsidRPr="00E96640">
        <w:rPr>
          <w:position w:val="-28"/>
        </w:rPr>
        <w:object w:dxaOrig="2460" w:dyaOrig="620">
          <v:shape id="_x0000_i1045" type="#_x0000_t75" style="width:123pt;height:30.75pt" o:ole="" fillcolor="window">
            <v:imagedata r:id="rId22" o:title=""/>
          </v:shape>
          <o:OLEObject Type="Embed" ProgID="Equation.3" ShapeID="_x0000_i1045" DrawAspect="Content" ObjectID="_1447757624" r:id="rId23"/>
        </w:object>
      </w:r>
      <w:r w:rsidRPr="00E96640">
        <w:t xml:space="preserve">             (1)</w:t>
      </w:r>
    </w:p>
    <w:p w:rsidR="00AB235F" w:rsidRPr="00E96640" w:rsidRDefault="00AB235F" w:rsidP="00AB235F">
      <w:pPr>
        <w:pStyle w:val="Prrafodelista"/>
        <w:numPr>
          <w:ilvl w:val="0"/>
          <w:numId w:val="2"/>
        </w:numPr>
        <w:rPr>
          <w:rFonts w:ascii="Arial" w:hAnsi="Arial"/>
        </w:rPr>
      </w:pPr>
      <w:r w:rsidRPr="00E96640">
        <w:t xml:space="preserve">Encontrar el intervalo de convergencia de la serie de potencias </w:t>
      </w:r>
      <w:r w:rsidRPr="00E96640">
        <w:rPr>
          <w:position w:val="-28"/>
        </w:rPr>
        <w:object w:dxaOrig="1060" w:dyaOrig="660">
          <v:shape id="_x0000_i1046" type="#_x0000_t75" style="width:53.25pt;height:33pt" o:ole="" fillcolor="window">
            <v:imagedata r:id="rId24" o:title=""/>
          </v:shape>
          <o:OLEObject Type="Embed" ProgID="Equation.3" ShapeID="_x0000_i1046" DrawAspect="Content" ObjectID="_1447757625" r:id="rId25"/>
        </w:object>
      </w:r>
      <w:r w:rsidRPr="00E96640">
        <w:tab/>
        <w:t xml:space="preserve"> (1)</w:t>
      </w:r>
    </w:p>
    <w:p w:rsidR="00AB235F" w:rsidRDefault="00AB235F" w:rsidP="00AB235F">
      <w:pPr>
        <w:ind w:left="1080"/>
        <w:rPr>
          <w:sz w:val="20"/>
          <w:szCs w:val="20"/>
        </w:rPr>
      </w:pPr>
      <w:r w:rsidRPr="00E96640">
        <w:rPr>
          <w:sz w:val="22"/>
          <w:szCs w:val="22"/>
        </w:rPr>
        <w:t xml:space="preserve">8.    Encontrar el </w:t>
      </w:r>
      <w:r w:rsidRPr="00E96640">
        <w:rPr>
          <w:position w:val="-10"/>
          <w:sz w:val="22"/>
          <w:szCs w:val="22"/>
        </w:rPr>
        <w:object w:dxaOrig="700" w:dyaOrig="320">
          <v:shape id="_x0000_i1047" type="#_x0000_t75" style="width:35.25pt;height:15.75pt" o:ole="" fillcolor="window">
            <v:imagedata r:id="rId26" o:title=""/>
          </v:shape>
          <o:OLEObject Type="Embed" ProgID="Equation.3" ShapeID="_x0000_i1047" DrawAspect="Content" ObjectID="_1447757626" r:id="rId27"/>
        </w:object>
      </w:r>
      <w:r w:rsidRPr="00E96640">
        <w:rPr>
          <w:sz w:val="22"/>
          <w:szCs w:val="22"/>
        </w:rPr>
        <w:t xml:space="preserve"> tal que </w:t>
      </w:r>
      <w:r w:rsidRPr="00E96640">
        <w:rPr>
          <w:position w:val="-28"/>
          <w:sz w:val="22"/>
          <w:szCs w:val="22"/>
        </w:rPr>
        <w:object w:dxaOrig="1939" w:dyaOrig="660">
          <v:shape id="_x0000_i1048" type="#_x0000_t75" style="width:97.5pt;height:33pt" o:ole="" fillcolor="window">
            <v:imagedata r:id="rId28" o:title=""/>
          </v:shape>
          <o:OLEObject Type="Embed" ProgID="Equation.3" ShapeID="_x0000_i1048" DrawAspect="Content" ObjectID="_1447757627" r:id="rId29"/>
        </w:object>
      </w:r>
      <w:r w:rsidRPr="00E96640">
        <w:rPr>
          <w:sz w:val="22"/>
          <w:szCs w:val="22"/>
        </w:rPr>
        <w:t xml:space="preserve">   </w:t>
      </w:r>
      <w:r w:rsidRPr="00E96640">
        <w:rPr>
          <w:rFonts w:asciiTheme="minorHAnsi" w:hAnsiTheme="minorHAnsi"/>
          <w:sz w:val="22"/>
          <w:szCs w:val="22"/>
        </w:rPr>
        <w:tab/>
      </w:r>
      <w:r w:rsidRPr="00E96640">
        <w:rPr>
          <w:rFonts w:asciiTheme="minorHAnsi" w:hAnsiTheme="minorHAnsi"/>
          <w:sz w:val="22"/>
          <w:szCs w:val="22"/>
        </w:rPr>
        <w:tab/>
        <w:t>(1)</w:t>
      </w:r>
      <w:r w:rsidRPr="00E96640">
        <w:rPr>
          <w:rFonts w:asciiTheme="minorHAnsi" w:hAnsiTheme="minorHAnsi"/>
          <w:sz w:val="22"/>
          <w:szCs w:val="22"/>
        </w:rPr>
        <w:tab/>
      </w:r>
      <w:r w:rsidRPr="00E96640">
        <w:rPr>
          <w:rFonts w:asciiTheme="minorHAnsi" w:hAnsiTheme="minorHAnsi"/>
          <w:sz w:val="22"/>
          <w:szCs w:val="22"/>
        </w:rPr>
        <w:tab/>
      </w:r>
      <w:r w:rsidRPr="00E96640">
        <w:rPr>
          <w:rFonts w:asciiTheme="minorHAnsi" w:hAnsiTheme="minorHAnsi"/>
          <w:sz w:val="22"/>
          <w:szCs w:val="22"/>
        </w:rPr>
        <w:tab/>
      </w:r>
      <w:r w:rsidRPr="00E96640">
        <w:rPr>
          <w:rFonts w:asciiTheme="minorHAnsi" w:hAnsiTheme="minorHAnsi"/>
          <w:sz w:val="22"/>
          <w:szCs w:val="22"/>
        </w:rPr>
        <w:tab/>
      </w:r>
      <w:r w:rsidRPr="00E96640">
        <w:rPr>
          <w:rFonts w:asciiTheme="minorHAnsi" w:hAnsiTheme="minorHAnsi"/>
          <w:sz w:val="22"/>
          <w:szCs w:val="22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sz w:val="20"/>
          <w:szCs w:val="20"/>
        </w:rPr>
        <w:t>-.-.-.-.-.-.-.-.-.-.-.-.-.-.-.-.-.-.-.-.-.-.-.-</w:t>
      </w:r>
      <w:r>
        <w:rPr>
          <w:sz w:val="20"/>
          <w:szCs w:val="20"/>
        </w:rPr>
        <w:t>-.-.-.-.-.-.-.-.-.-.-.-.-.-.-.-.</w:t>
      </w:r>
    </w:p>
    <w:p w:rsidR="00E96640" w:rsidRDefault="00E96640" w:rsidP="00E96640">
      <w:pPr>
        <w:rPr>
          <w:rFonts w:asciiTheme="minorHAnsi" w:hAnsiTheme="minorHAnsi"/>
          <w:sz w:val="20"/>
          <w:szCs w:val="20"/>
        </w:rPr>
      </w:pPr>
      <w:r w:rsidRPr="00BE6F29">
        <w:rPr>
          <w:rFonts w:asciiTheme="minorHAnsi" w:hAnsiTheme="minorHAnsi"/>
          <w:sz w:val="20"/>
          <w:szCs w:val="20"/>
        </w:rPr>
        <w:t>Examen final de Análisis Matemático 1 –</w:t>
      </w:r>
      <w:r>
        <w:rPr>
          <w:rFonts w:asciiTheme="minorHAnsi" w:hAnsiTheme="minorHAnsi"/>
          <w:sz w:val="20"/>
          <w:szCs w:val="20"/>
        </w:rPr>
        <w:t xml:space="preserve">Diciembre </w:t>
      </w:r>
      <w:r w:rsidRPr="00BE6F29">
        <w:rPr>
          <w:rFonts w:asciiTheme="minorHAnsi" w:hAnsiTheme="minorHAnsi"/>
          <w:sz w:val="20"/>
          <w:szCs w:val="20"/>
        </w:rPr>
        <w:t>2013</w:t>
      </w:r>
      <w:r>
        <w:rPr>
          <w:rFonts w:asciiTheme="minorHAnsi" w:hAnsiTheme="minorHAnsi"/>
          <w:sz w:val="20"/>
          <w:szCs w:val="20"/>
        </w:rPr>
        <w:t xml:space="preserve">  (1º Fecha)</w:t>
      </w:r>
    </w:p>
    <w:p w:rsidR="00E96640" w:rsidRPr="00BE6F29" w:rsidRDefault="00E96640" w:rsidP="00E9664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Para Aprobar deben tener 2 puntos Bien de Teoría</w:t>
      </w:r>
      <w:bookmarkStart w:id="0" w:name="_GoBack"/>
      <w:bookmarkEnd w:id="0"/>
    </w:p>
    <w:p w:rsidR="00E96640" w:rsidRPr="00BE6F29" w:rsidRDefault="00E96640" w:rsidP="00E96640">
      <w:pPr>
        <w:pStyle w:val="Prrafodelista"/>
        <w:ind w:left="1080"/>
        <w:rPr>
          <w:sz w:val="20"/>
          <w:szCs w:val="20"/>
        </w:rPr>
      </w:pPr>
      <w:r w:rsidRPr="00BE6F29">
        <w:rPr>
          <w:sz w:val="20"/>
          <w:szCs w:val="20"/>
        </w:rPr>
        <w:t xml:space="preserve">Parte Teórica </w:t>
      </w:r>
    </w:p>
    <w:p w:rsidR="00E96640" w:rsidRDefault="00E96640" w:rsidP="00E9664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Sea </w:t>
      </w:r>
      <w:r w:rsidRPr="00B079A4">
        <w:rPr>
          <w:position w:val="-10"/>
          <w:sz w:val="20"/>
          <w:szCs w:val="20"/>
        </w:rPr>
        <w:object w:dxaOrig="360" w:dyaOrig="300">
          <v:shape id="_x0000_i1027" type="#_x0000_t75" style="width:18pt;height:15pt" o:ole="" fillcolor="window">
            <v:imagedata r:id="rId6" o:title=""/>
          </v:shape>
          <o:OLEObject Type="Embed" ProgID="Equation.3" ShapeID="_x0000_i1027" DrawAspect="Content" ObjectID="_1447757628" r:id="rId30"/>
        </w:object>
      </w:r>
      <w:r>
        <w:rPr>
          <w:sz w:val="20"/>
          <w:szCs w:val="20"/>
        </w:rPr>
        <w:t xml:space="preserve">una sucesión convergente, el límite de dicha sucesión es único?, o puede existir </w:t>
      </w:r>
      <w:r w:rsidRPr="001C4D9C">
        <w:rPr>
          <w:position w:val="-22"/>
          <w:sz w:val="20"/>
          <w:szCs w:val="20"/>
        </w:rPr>
        <w:object w:dxaOrig="1100" w:dyaOrig="420">
          <v:shape id="_x0000_i1028" type="#_x0000_t75" style="width:54.75pt;height:21pt" o:ole="" fillcolor="window">
            <v:imagedata r:id="rId8" o:title=""/>
          </v:shape>
          <o:OLEObject Type="Embed" ProgID="Equation.3" ShapeID="_x0000_i1028" DrawAspect="Content" ObjectID="_1447757629" r:id="rId31"/>
        </w:object>
      </w:r>
      <w:r>
        <w:rPr>
          <w:sz w:val="20"/>
          <w:szCs w:val="20"/>
        </w:rPr>
        <w:t xml:space="preserve">y </w:t>
      </w:r>
      <w:r w:rsidRPr="001C4D9C">
        <w:rPr>
          <w:position w:val="-22"/>
          <w:sz w:val="20"/>
          <w:szCs w:val="20"/>
        </w:rPr>
        <w:object w:dxaOrig="1120" w:dyaOrig="420">
          <v:shape id="_x0000_i1029" type="#_x0000_t75" style="width:56.25pt;height:21pt" o:ole="" fillcolor="window">
            <v:imagedata r:id="rId10" o:title=""/>
          </v:shape>
          <o:OLEObject Type="Embed" ProgID="Equation.3" ShapeID="_x0000_i1029" DrawAspect="Content" ObjectID="_1447757630" r:id="rId32"/>
        </w:object>
      </w:r>
      <w:r>
        <w:rPr>
          <w:sz w:val="20"/>
          <w:szCs w:val="20"/>
        </w:rPr>
        <w:t xml:space="preserve">, con </w:t>
      </w:r>
      <w:r w:rsidRPr="00B079A4">
        <w:rPr>
          <w:position w:val="-10"/>
          <w:sz w:val="20"/>
          <w:szCs w:val="20"/>
        </w:rPr>
        <w:object w:dxaOrig="760" w:dyaOrig="300">
          <v:shape id="_x0000_i1030" type="#_x0000_t75" style="width:38.25pt;height:15pt" o:ole="" fillcolor="window">
            <v:imagedata r:id="rId12" o:title=""/>
          </v:shape>
          <o:OLEObject Type="Embed" ProgID="Equation.3" ShapeID="_x0000_i1030" DrawAspect="Content" ObjectID="_1447757631" r:id="rId33"/>
        </w:object>
      </w:r>
      <w:proofErr w:type="gramStart"/>
      <w:r>
        <w:rPr>
          <w:sz w:val="20"/>
          <w:szCs w:val="20"/>
        </w:rPr>
        <w:t>?.</w:t>
      </w:r>
      <w:proofErr w:type="gramEnd"/>
      <w:r>
        <w:rPr>
          <w:sz w:val="20"/>
          <w:szCs w:val="20"/>
        </w:rPr>
        <w:t xml:space="preserve"> Demostrar la respuesta.     (1)</w:t>
      </w:r>
    </w:p>
    <w:p w:rsidR="00E96640" w:rsidRPr="0055530D" w:rsidRDefault="00E96640" w:rsidP="00E96640">
      <w:pPr>
        <w:pStyle w:val="Prrafodelista"/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Teorema de Bolzano. Sea </w:t>
      </w:r>
      <w:r>
        <w:rPr>
          <w:i/>
          <w:sz w:val="20"/>
          <w:szCs w:val="20"/>
        </w:rPr>
        <w:t xml:space="preserve">f </w:t>
      </w:r>
      <w:r>
        <w:rPr>
          <w:sz w:val="20"/>
          <w:szCs w:val="20"/>
        </w:rPr>
        <w:t>una</w:t>
      </w:r>
      <w:r w:rsidRPr="00B22E3C">
        <w:rPr>
          <w:rFonts w:eastAsiaTheme="minorEastAsia"/>
          <w:sz w:val="20"/>
          <w:szCs w:val="20"/>
        </w:rPr>
        <w:t xml:space="preserve"> función continua en un intervalo cerrado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</m:oMath>
      <w:r w:rsidRPr="00B22E3C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 xml:space="preserve">tal que </w:t>
      </w:r>
      <w:r>
        <w:rPr>
          <w:rFonts w:eastAsiaTheme="minorEastAsia"/>
          <w:i/>
          <w:sz w:val="20"/>
          <w:szCs w:val="20"/>
        </w:rPr>
        <w:t xml:space="preserve">f(a) &lt; 0 y f(b) &gt; 0, demostrar que existe un </w:t>
      </w:r>
      <w:r w:rsidRPr="0055530D">
        <w:rPr>
          <w:rFonts w:eastAsiaTheme="minorEastAsia"/>
          <w:sz w:val="20"/>
          <w:szCs w:val="20"/>
        </w:rPr>
        <w:t xml:space="preserve">c </w:t>
      </w:r>
      <w:r w:rsidRPr="0055530D">
        <w:rPr>
          <w:rFonts w:ascii="Cambria Math" w:eastAsiaTheme="minorEastAsia" w:hAnsi="Cambria Math" w:cs="Cambria Math"/>
          <w:sz w:val="20"/>
          <w:szCs w:val="20"/>
        </w:rPr>
        <w:t>∈</w:t>
      </w:r>
      <w:r w:rsidRPr="0055530D">
        <w:rPr>
          <w:rFonts w:eastAsiaTheme="minorEastAsia"/>
          <w:sz w:val="20"/>
          <w:szCs w:val="20"/>
        </w:rPr>
        <w:t>(</w:t>
      </w:r>
      <w:proofErr w:type="spellStart"/>
      <w:r w:rsidRPr="0055530D">
        <w:rPr>
          <w:rFonts w:eastAsiaTheme="minorEastAsia"/>
          <w:sz w:val="20"/>
          <w:szCs w:val="20"/>
        </w:rPr>
        <w:t>a,b</w:t>
      </w:r>
      <w:proofErr w:type="spellEnd"/>
      <w:r w:rsidRPr="0055530D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tal que f(c) = 0.          </w:t>
      </w:r>
      <w:r>
        <w:rPr>
          <w:sz w:val="20"/>
          <w:szCs w:val="20"/>
        </w:rPr>
        <w:t xml:space="preserve"> (1, 5)</w:t>
      </w:r>
    </w:p>
    <w:p w:rsidR="00E96640" w:rsidRDefault="00E96640" w:rsidP="00E9664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5530D">
        <w:rPr>
          <w:rFonts w:eastAsiaTheme="minorEastAsia"/>
          <w:sz w:val="20"/>
          <w:szCs w:val="20"/>
        </w:rPr>
        <w:t>Teorema de</w:t>
      </w:r>
      <w:r>
        <w:rPr>
          <w:rFonts w:eastAsiaTheme="minorEastAsia"/>
          <w:sz w:val="20"/>
          <w:szCs w:val="20"/>
        </w:rPr>
        <w:t xml:space="preserve"> Fermat.</w:t>
      </w:r>
      <w:r w:rsidRPr="00EA0721">
        <w:t xml:space="preserve"> </w:t>
      </w:r>
      <w:r w:rsidRPr="0055530D">
        <w:rPr>
          <w:rFonts w:eastAsiaTheme="minorEastAsia"/>
          <w:sz w:val="20"/>
          <w:szCs w:val="20"/>
        </w:rPr>
        <w:t xml:space="preserve">Sea </w:t>
      </w:r>
      <w:r>
        <w:rPr>
          <w:rFonts w:eastAsiaTheme="minorEastAsia"/>
          <w:i/>
          <w:sz w:val="20"/>
          <w:szCs w:val="20"/>
        </w:rPr>
        <w:t>f</w:t>
      </w:r>
      <w:r w:rsidRPr="0055530D">
        <w:rPr>
          <w:rFonts w:eastAsiaTheme="minorEastAsia"/>
          <w:sz w:val="20"/>
          <w:szCs w:val="20"/>
        </w:rPr>
        <w:t xml:space="preserve"> una función </w:t>
      </w:r>
      <w:r>
        <w:rPr>
          <w:rFonts w:eastAsiaTheme="minorEastAsia"/>
          <w:sz w:val="20"/>
          <w:szCs w:val="20"/>
        </w:rPr>
        <w:t xml:space="preserve">definida en </w:t>
      </w:r>
      <w:r w:rsidRPr="0055530D">
        <w:rPr>
          <w:rFonts w:eastAsiaTheme="minorEastAsia"/>
          <w:sz w:val="20"/>
          <w:szCs w:val="20"/>
        </w:rPr>
        <w:t xml:space="preserve"> (</w:t>
      </w:r>
      <w:proofErr w:type="spellStart"/>
      <w:r w:rsidRPr="0055530D">
        <w:rPr>
          <w:rFonts w:eastAsiaTheme="minorEastAsia"/>
          <w:sz w:val="20"/>
          <w:szCs w:val="20"/>
        </w:rPr>
        <w:t>a,b</w:t>
      </w:r>
      <w:proofErr w:type="spellEnd"/>
      <w:r w:rsidRPr="0055530D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x</w:t>
      </w:r>
      <w:r>
        <w:rPr>
          <w:rFonts w:eastAsiaTheme="minorEastAsia"/>
          <w:sz w:val="20"/>
          <w:szCs w:val="20"/>
          <w:vertAlign w:val="subscript"/>
        </w:rPr>
        <w:t>o</w:t>
      </w:r>
      <w:proofErr w:type="spellEnd"/>
      <w:r>
        <w:rPr>
          <w:rFonts w:eastAsiaTheme="minorEastAsia"/>
          <w:sz w:val="20"/>
          <w:szCs w:val="20"/>
          <w:vertAlign w:val="subscript"/>
        </w:rPr>
        <w:t xml:space="preserve">  </w:t>
      </w:r>
      <w:r w:rsidRPr="0055530D">
        <w:rPr>
          <w:rFonts w:ascii="Cambria Math" w:eastAsiaTheme="minorEastAsia" w:hAnsi="Cambria Math" w:cs="Cambria Math"/>
          <w:sz w:val="20"/>
          <w:szCs w:val="20"/>
        </w:rPr>
        <w:t>∈</w:t>
      </w:r>
      <w:r w:rsidRPr="0055530D">
        <w:rPr>
          <w:rFonts w:eastAsiaTheme="minorEastAsia"/>
          <w:sz w:val="20"/>
          <w:szCs w:val="20"/>
        </w:rPr>
        <w:t>(</w:t>
      </w:r>
      <w:proofErr w:type="spellStart"/>
      <w:r w:rsidRPr="0055530D">
        <w:rPr>
          <w:rFonts w:eastAsiaTheme="minorEastAsia"/>
          <w:sz w:val="20"/>
          <w:szCs w:val="20"/>
        </w:rPr>
        <w:t>a,b</w:t>
      </w:r>
      <w:proofErr w:type="spellEnd"/>
      <w:r w:rsidRPr="0055530D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es un máximo o un mínimo de </w:t>
      </w:r>
      <w:r>
        <w:rPr>
          <w:rFonts w:eastAsiaTheme="minorEastAsia"/>
          <w:i/>
          <w:sz w:val="20"/>
          <w:szCs w:val="20"/>
        </w:rPr>
        <w:t>f</w:t>
      </w:r>
      <w:r w:rsidRPr="0055530D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y si </w:t>
      </w:r>
      <w:r>
        <w:rPr>
          <w:rFonts w:eastAsiaTheme="minorEastAsia"/>
          <w:i/>
          <w:sz w:val="20"/>
          <w:szCs w:val="20"/>
        </w:rPr>
        <w:t>f</w:t>
      </w:r>
      <w:r w:rsidRPr="0055530D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es </w:t>
      </w:r>
      <w:r w:rsidRPr="0055530D">
        <w:rPr>
          <w:rFonts w:eastAsiaTheme="minorEastAsia"/>
          <w:sz w:val="20"/>
          <w:szCs w:val="20"/>
        </w:rPr>
        <w:t xml:space="preserve">derivable en </w:t>
      </w:r>
      <w:proofErr w:type="spellStart"/>
      <w:r>
        <w:rPr>
          <w:rFonts w:eastAsiaTheme="minorEastAsia"/>
          <w:sz w:val="20"/>
          <w:szCs w:val="20"/>
        </w:rPr>
        <w:t>x</w:t>
      </w:r>
      <w:r>
        <w:rPr>
          <w:rFonts w:eastAsiaTheme="minorEastAsia"/>
          <w:sz w:val="20"/>
          <w:szCs w:val="20"/>
          <w:vertAlign w:val="subscript"/>
        </w:rPr>
        <w:t>o</w:t>
      </w:r>
      <w:proofErr w:type="spellEnd"/>
      <w:r w:rsidRPr="0055530D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, demostrar entonces que </w:t>
      </w:r>
      <w:r w:rsidRPr="007D6E0B">
        <w:rPr>
          <w:position w:val="-10"/>
        </w:rPr>
        <w:object w:dxaOrig="940" w:dyaOrig="300">
          <v:shape id="_x0000_i1031" type="#_x0000_t75" style="width:47.25pt;height:15pt" o:ole="" fillcolor="window">
            <v:imagedata r:id="rId14" o:title=""/>
          </v:shape>
          <o:OLEObject Type="Embed" ProgID="Equation.3" ShapeID="_x0000_i1031" DrawAspect="Content" ObjectID="_1447757632" r:id="rId34"/>
        </w:object>
      </w:r>
      <w:r>
        <w:rPr>
          <w:sz w:val="20"/>
          <w:szCs w:val="20"/>
        </w:rPr>
        <w:t xml:space="preserve">                  (1, 5)</w:t>
      </w:r>
    </w:p>
    <w:p w:rsidR="00E96640" w:rsidRPr="00CD7207" w:rsidRDefault="00E96640" w:rsidP="00E9664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Demostrar que s</w:t>
      </w:r>
      <w:r w:rsidRPr="00CD7207">
        <w:rPr>
          <w:sz w:val="20"/>
          <w:szCs w:val="20"/>
        </w:rPr>
        <w:t xml:space="preserve">i la serie </w:t>
      </w:r>
      <w:r w:rsidRPr="001C4D9C">
        <w:rPr>
          <w:position w:val="-14"/>
          <w:sz w:val="20"/>
          <w:szCs w:val="20"/>
        </w:rPr>
        <w:object w:dxaOrig="880" w:dyaOrig="340">
          <v:shape id="_x0000_i1025" type="#_x0000_t75" style="width:44.25pt;height:17.25pt" o:ole="" fillcolor="window">
            <v:imagedata r:id="rId16" o:title=""/>
          </v:shape>
          <o:OLEObject Type="Embed" ProgID="Equation.3" ShapeID="_x0000_i1025" DrawAspect="Content" ObjectID="_1447757633" r:id="rId35"/>
        </w:object>
      </w:r>
      <w:r w:rsidRPr="00CD7207">
        <w:rPr>
          <w:sz w:val="20"/>
          <w:szCs w:val="20"/>
        </w:rPr>
        <w:t>es convergente  entonces</w:t>
      </w:r>
      <w:r>
        <w:rPr>
          <w:sz w:val="20"/>
          <w:szCs w:val="20"/>
        </w:rPr>
        <w:t xml:space="preserve"> </w:t>
      </w:r>
      <w:r w:rsidRPr="001C4D9C">
        <w:rPr>
          <w:position w:val="-22"/>
          <w:sz w:val="20"/>
          <w:szCs w:val="20"/>
        </w:rPr>
        <w:object w:dxaOrig="1040" w:dyaOrig="420">
          <v:shape id="_x0000_i1026" type="#_x0000_t75" style="width:51.75pt;height:21pt" o:ole="" fillcolor="window">
            <v:imagedata r:id="rId18" o:title=""/>
          </v:shape>
          <o:OLEObject Type="Embed" ProgID="Equation.3" ShapeID="_x0000_i1026" DrawAspect="Content" ObjectID="_1447757634" r:id="rId36"/>
        </w:object>
      </w:r>
      <w:r>
        <w:rPr>
          <w:sz w:val="20"/>
          <w:szCs w:val="20"/>
        </w:rPr>
        <w:t xml:space="preserve">   (1)</w:t>
      </w:r>
    </w:p>
    <w:p w:rsidR="00E96640" w:rsidRPr="00F72CC0" w:rsidRDefault="00E96640" w:rsidP="00E96640">
      <w:pPr>
        <w:pStyle w:val="Prrafodelista"/>
        <w:ind w:left="1080"/>
        <w:rPr>
          <w:sz w:val="20"/>
          <w:szCs w:val="20"/>
        </w:rPr>
      </w:pPr>
      <w:r w:rsidRPr="00F72CC0">
        <w:rPr>
          <w:sz w:val="20"/>
          <w:szCs w:val="20"/>
        </w:rPr>
        <w:t xml:space="preserve">Parte Práctica </w:t>
      </w:r>
    </w:p>
    <w:p w:rsidR="00E96640" w:rsidRPr="00B22E3C" w:rsidRDefault="00E96640" w:rsidP="00E9664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Sea </w:t>
      </w:r>
      <w:r w:rsidRPr="00B22E3C">
        <w:rPr>
          <w:position w:val="-24"/>
          <w:sz w:val="20"/>
          <w:szCs w:val="20"/>
        </w:rPr>
        <w:object w:dxaOrig="1219" w:dyaOrig="580">
          <v:shape id="_x0000_i1032" type="#_x0000_t75" style="width:60.75pt;height:29.25pt" o:ole="" fillcolor="window">
            <v:imagedata r:id="rId20" o:title=""/>
          </v:shape>
          <o:OLEObject Type="Embed" ProgID="Equation.3" ShapeID="_x0000_i1032" DrawAspect="Content" ObjectID="_1447757635" r:id="rId37"/>
        </w:object>
      </w:r>
      <w:r w:rsidRPr="00B22E3C">
        <w:rPr>
          <w:sz w:val="20"/>
          <w:szCs w:val="20"/>
        </w:rPr>
        <w:t>. Hallar dominio, máximos y mínimos, intervalos de crecimiento y decrecimiento, asíntotas, puntos de inflexión, concavidad y convexidad</w:t>
      </w:r>
      <w:r>
        <w:rPr>
          <w:sz w:val="20"/>
          <w:szCs w:val="20"/>
        </w:rPr>
        <w:t>.   (2)</w:t>
      </w:r>
    </w:p>
    <w:p w:rsidR="00E96640" w:rsidRPr="00B22E3C" w:rsidRDefault="00E96640" w:rsidP="00E9664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 Resolver </w:t>
      </w:r>
      <w:r w:rsidRPr="00B22E3C">
        <w:rPr>
          <w:position w:val="-28"/>
          <w:sz w:val="20"/>
          <w:szCs w:val="20"/>
        </w:rPr>
        <w:object w:dxaOrig="2460" w:dyaOrig="620">
          <v:shape id="_x0000_i1033" type="#_x0000_t75" style="width:123pt;height:30.75pt" o:ole="" fillcolor="window">
            <v:imagedata r:id="rId22" o:title=""/>
          </v:shape>
          <o:OLEObject Type="Embed" ProgID="Equation.3" ShapeID="_x0000_i1033" DrawAspect="Content" ObjectID="_1447757636" r:id="rId38"/>
        </w:object>
      </w:r>
      <w:r w:rsidRPr="00B22E3C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(1)</w:t>
      </w:r>
    </w:p>
    <w:p w:rsidR="00E96640" w:rsidRPr="00B22E3C" w:rsidRDefault="00E96640" w:rsidP="00E96640">
      <w:pPr>
        <w:pStyle w:val="Prrafodelista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B22E3C">
        <w:rPr>
          <w:sz w:val="20"/>
          <w:szCs w:val="20"/>
        </w:rPr>
        <w:t xml:space="preserve">Encontrar el intervalo de convergencia de la serie de potencias </w:t>
      </w:r>
      <w:r w:rsidRPr="00B22E3C">
        <w:rPr>
          <w:position w:val="-28"/>
          <w:sz w:val="20"/>
          <w:szCs w:val="20"/>
        </w:rPr>
        <w:object w:dxaOrig="1060" w:dyaOrig="660">
          <v:shape id="_x0000_i1036" type="#_x0000_t75" style="width:53.25pt;height:33pt" o:ole="" fillcolor="window">
            <v:imagedata r:id="rId24" o:title=""/>
          </v:shape>
          <o:OLEObject Type="Embed" ProgID="Equation.3" ShapeID="_x0000_i1036" DrawAspect="Content" ObjectID="_1447757637" r:id="rId39"/>
        </w:object>
      </w:r>
      <w:r w:rsidRPr="00B22E3C">
        <w:rPr>
          <w:sz w:val="20"/>
          <w:szCs w:val="20"/>
        </w:rPr>
        <w:tab/>
      </w:r>
      <w:r>
        <w:rPr>
          <w:sz w:val="20"/>
          <w:szCs w:val="20"/>
        </w:rPr>
        <w:t xml:space="preserve"> (1)</w:t>
      </w:r>
    </w:p>
    <w:p w:rsidR="00E96640" w:rsidRDefault="00E96640" w:rsidP="00E96640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8.    </w:t>
      </w:r>
      <w:r w:rsidRPr="00B22E3C">
        <w:rPr>
          <w:sz w:val="20"/>
          <w:szCs w:val="20"/>
        </w:rPr>
        <w:t xml:space="preserve">Encontrar el </w:t>
      </w:r>
      <w:r w:rsidRPr="00B22E3C">
        <w:rPr>
          <w:position w:val="-10"/>
        </w:rPr>
        <w:object w:dxaOrig="700" w:dyaOrig="320">
          <v:shape id="_x0000_i1034" type="#_x0000_t75" style="width:35.25pt;height:15.75pt" o:ole="" fillcolor="window">
            <v:imagedata r:id="rId26" o:title=""/>
          </v:shape>
          <o:OLEObject Type="Embed" ProgID="Equation.3" ShapeID="_x0000_i1034" DrawAspect="Content" ObjectID="_1447757638" r:id="rId40"/>
        </w:object>
      </w:r>
      <w:r w:rsidRPr="00B22E3C">
        <w:rPr>
          <w:sz w:val="20"/>
          <w:szCs w:val="20"/>
        </w:rPr>
        <w:t xml:space="preserve"> tal que </w:t>
      </w:r>
      <w:r w:rsidRPr="00B22E3C">
        <w:rPr>
          <w:position w:val="-28"/>
        </w:rPr>
        <w:object w:dxaOrig="1939" w:dyaOrig="660">
          <v:shape id="_x0000_i1035" type="#_x0000_t75" style="width:97.5pt;height:33pt" o:ole="" fillcolor="window">
            <v:imagedata r:id="rId28" o:title=""/>
          </v:shape>
          <o:OLEObject Type="Embed" ProgID="Equation.3" ShapeID="_x0000_i1035" DrawAspect="Content" ObjectID="_1447757639" r:id="rId41"/>
        </w:object>
      </w:r>
      <w:r w:rsidRPr="00B22E3C">
        <w:rPr>
          <w:sz w:val="20"/>
          <w:szCs w:val="20"/>
        </w:rPr>
        <w:t xml:space="preserve">   </w:t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>(1)</w:t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rFonts w:asciiTheme="minorHAnsi" w:hAnsiTheme="minorHAnsi"/>
          <w:sz w:val="20"/>
          <w:szCs w:val="20"/>
        </w:rPr>
        <w:tab/>
      </w:r>
      <w:r w:rsidRPr="00B22E3C">
        <w:rPr>
          <w:sz w:val="20"/>
          <w:szCs w:val="20"/>
        </w:rPr>
        <w:t>-.-.-.-.-.-.-.-.-.-.-.-.-.-.-.-.-.-.-.-.-.-.-.-</w:t>
      </w:r>
      <w:r>
        <w:rPr>
          <w:sz w:val="20"/>
          <w:szCs w:val="20"/>
        </w:rPr>
        <w:t>-.-.-.-.-.-.-.-.-.-.-.-.-.-.-.-.</w:t>
      </w:r>
    </w:p>
    <w:p w:rsidR="00BE6F29" w:rsidRDefault="00BE6F29" w:rsidP="00AB235F">
      <w:pPr>
        <w:pStyle w:val="Prrafodelista"/>
        <w:ind w:left="1440"/>
        <w:rPr>
          <w:sz w:val="20"/>
          <w:szCs w:val="20"/>
        </w:rPr>
      </w:pPr>
    </w:p>
    <w:sectPr w:rsidR="00BE6F29" w:rsidSect="00BE6F2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167"/>
    <w:multiLevelType w:val="hybridMultilevel"/>
    <w:tmpl w:val="7EC49712"/>
    <w:lvl w:ilvl="0" w:tplc="013811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94CBA"/>
    <w:multiLevelType w:val="hybridMultilevel"/>
    <w:tmpl w:val="9160AB54"/>
    <w:lvl w:ilvl="0" w:tplc="807A67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559FE"/>
    <w:multiLevelType w:val="hybridMultilevel"/>
    <w:tmpl w:val="FBE63B6A"/>
    <w:lvl w:ilvl="0" w:tplc="82B60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9C7523"/>
    <w:multiLevelType w:val="hybridMultilevel"/>
    <w:tmpl w:val="4FD65CE4"/>
    <w:lvl w:ilvl="0" w:tplc="4FB2C3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3174F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39"/>
    <w:rsid w:val="000D5032"/>
    <w:rsid w:val="001C4D9C"/>
    <w:rsid w:val="0025321E"/>
    <w:rsid w:val="004028AD"/>
    <w:rsid w:val="0041193F"/>
    <w:rsid w:val="00425D39"/>
    <w:rsid w:val="00494952"/>
    <w:rsid w:val="00495A62"/>
    <w:rsid w:val="004F03D9"/>
    <w:rsid w:val="0052048C"/>
    <w:rsid w:val="0055530D"/>
    <w:rsid w:val="00645DA5"/>
    <w:rsid w:val="00713293"/>
    <w:rsid w:val="007B7720"/>
    <w:rsid w:val="007C0C5A"/>
    <w:rsid w:val="007D6E0B"/>
    <w:rsid w:val="00A35FB9"/>
    <w:rsid w:val="00AB235F"/>
    <w:rsid w:val="00B079A4"/>
    <w:rsid w:val="00B159CD"/>
    <w:rsid w:val="00B22E3C"/>
    <w:rsid w:val="00BE6F29"/>
    <w:rsid w:val="00CD7207"/>
    <w:rsid w:val="00E96640"/>
    <w:rsid w:val="00EA0721"/>
    <w:rsid w:val="00F72CC0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cp:lastPrinted>2013-09-17T18:40:00Z</cp:lastPrinted>
  <dcterms:created xsi:type="dcterms:W3CDTF">2013-12-05T16:34:00Z</dcterms:created>
  <dcterms:modified xsi:type="dcterms:W3CDTF">2013-12-05T17:05:00Z</dcterms:modified>
</cp:coreProperties>
</file>