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D6A34" w14:textId="6F99BD64" w:rsidR="008D23E8" w:rsidRPr="00820F02" w:rsidRDefault="008D23E8" w:rsidP="00820F02">
      <w:pPr>
        <w:pStyle w:val="Heading1"/>
        <w:spacing w:before="0"/>
        <w:rPr>
          <w:rFonts w:eastAsia="Times New Roman"/>
          <w:sz w:val="28"/>
          <w:szCs w:val="28"/>
        </w:rPr>
      </w:pPr>
      <w:r w:rsidRPr="00AF5BCC">
        <w:rPr>
          <w:rFonts w:eastAsia="Times New Roman"/>
          <w:sz w:val="28"/>
          <w:szCs w:val="28"/>
        </w:rPr>
        <w:t>Take-Home Challenge: Relax Inc.</w:t>
      </w:r>
    </w:p>
    <w:p w14:paraId="6DA5F96F" w14:textId="1A53140F" w:rsidR="008D23E8" w:rsidRPr="00AF5BCC" w:rsidRDefault="008D23E8" w:rsidP="00AF5BCC">
      <w:pPr>
        <w:rPr>
          <w:b/>
          <w:bCs/>
          <w:sz w:val="20"/>
          <w:szCs w:val="20"/>
          <w:u w:val="single"/>
        </w:rPr>
      </w:pPr>
      <w:r w:rsidRPr="00AF5BCC">
        <w:rPr>
          <w:b/>
          <w:bCs/>
          <w:sz w:val="20"/>
          <w:szCs w:val="20"/>
          <w:u w:val="single"/>
        </w:rPr>
        <w:t xml:space="preserve">Goal: To explain </w:t>
      </w:r>
      <w:r w:rsidR="00A03F3E" w:rsidRPr="00AF5BCC">
        <w:rPr>
          <w:b/>
          <w:bCs/>
          <w:sz w:val="20"/>
          <w:szCs w:val="20"/>
          <w:u w:val="single"/>
        </w:rPr>
        <w:t>the variation in ‘adoption rate’ between uses of the service.</w:t>
      </w:r>
    </w:p>
    <w:p w14:paraId="09F83E4E" w14:textId="61FF34CD" w:rsidR="00211F38" w:rsidRPr="00AF5BCC" w:rsidRDefault="00211F38" w:rsidP="00AF5BCC">
      <w:pPr>
        <w:spacing w:after="0"/>
        <w:rPr>
          <w:b/>
          <w:bCs/>
          <w:sz w:val="20"/>
          <w:szCs w:val="20"/>
          <w:u w:val="single"/>
        </w:rPr>
      </w:pPr>
      <w:r w:rsidRPr="00AF5BCC">
        <w:rPr>
          <w:b/>
          <w:bCs/>
          <w:sz w:val="20"/>
          <w:szCs w:val="20"/>
          <w:u w:val="single"/>
        </w:rPr>
        <w:t>Preface</w:t>
      </w:r>
    </w:p>
    <w:p w14:paraId="0ECD1E6B" w14:textId="7BB8A8FA" w:rsidR="00DF31CF" w:rsidRPr="00AF5BCC" w:rsidRDefault="00DF31CF" w:rsidP="00AF5BCC">
      <w:pPr>
        <w:rPr>
          <w:sz w:val="20"/>
          <w:szCs w:val="20"/>
        </w:rPr>
      </w:pPr>
      <w:r w:rsidRPr="00AF5BCC">
        <w:rPr>
          <w:sz w:val="20"/>
          <w:szCs w:val="20"/>
        </w:rPr>
        <w:t>Issues with the data – Traditionally, when a user id is generated, it is done sequentially. There are some “user ids” with a lower id number have a later creation_date</w:t>
      </w:r>
      <w:r w:rsidR="00D10B12">
        <w:rPr>
          <w:sz w:val="20"/>
          <w:szCs w:val="20"/>
        </w:rPr>
        <w:t xml:space="preserve"> than others</w:t>
      </w:r>
      <w:r w:rsidRPr="00AF5BCC">
        <w:rPr>
          <w:sz w:val="20"/>
          <w:szCs w:val="20"/>
        </w:rPr>
        <w:t xml:space="preserve">. This could be either test accounts that are in production </w:t>
      </w:r>
      <w:r w:rsidR="00E95326">
        <w:rPr>
          <w:sz w:val="20"/>
          <w:szCs w:val="20"/>
        </w:rPr>
        <w:t xml:space="preserve">or </w:t>
      </w:r>
      <w:r w:rsidRPr="00AF5BCC">
        <w:rPr>
          <w:sz w:val="20"/>
          <w:szCs w:val="20"/>
        </w:rPr>
        <w:t>could be correct due to how the id generation process is done. Further investigation is required</w:t>
      </w:r>
      <w:r w:rsidR="00177F41" w:rsidRPr="00AF5BCC">
        <w:rPr>
          <w:sz w:val="20"/>
          <w:szCs w:val="20"/>
        </w:rPr>
        <w:t>.</w:t>
      </w:r>
    </w:p>
    <w:p w14:paraId="56C99B29" w14:textId="70EE64D6" w:rsidR="00386DAF" w:rsidRPr="00AF5BCC" w:rsidRDefault="00211F38" w:rsidP="00AF5BCC">
      <w:pPr>
        <w:spacing w:after="0"/>
        <w:rPr>
          <w:b/>
          <w:bCs/>
          <w:sz w:val="20"/>
          <w:szCs w:val="20"/>
          <w:u w:val="single"/>
        </w:rPr>
      </w:pPr>
      <w:r w:rsidRPr="00AF5BCC">
        <w:rPr>
          <w:b/>
          <w:bCs/>
          <w:sz w:val="20"/>
          <w:szCs w:val="20"/>
          <w:u w:val="single"/>
        </w:rPr>
        <w:t>Feature Engineering</w:t>
      </w:r>
    </w:p>
    <w:p w14:paraId="744E8E55" w14:textId="6C37B07A" w:rsidR="00BF6879" w:rsidRPr="00AF5BCC" w:rsidRDefault="006E4B28" w:rsidP="00AF5BCC">
      <w:pPr>
        <w:spacing w:after="0"/>
        <w:rPr>
          <w:sz w:val="20"/>
          <w:szCs w:val="20"/>
        </w:rPr>
      </w:pPr>
      <w:r w:rsidRPr="00AF5BCC">
        <w:rPr>
          <w:b/>
          <w:bCs/>
          <w:i/>
          <w:iCs/>
          <w:sz w:val="20"/>
          <w:szCs w:val="20"/>
        </w:rPr>
        <w:t>Adopted user flag</w:t>
      </w:r>
      <w:r w:rsidRPr="00AF5BCC">
        <w:rPr>
          <w:sz w:val="20"/>
          <w:szCs w:val="20"/>
        </w:rPr>
        <w:t xml:space="preserve"> – To solve the problem, a feature </w:t>
      </w:r>
      <w:r w:rsidR="00D8669B" w:rsidRPr="00AF5BCC">
        <w:rPr>
          <w:sz w:val="20"/>
          <w:szCs w:val="20"/>
        </w:rPr>
        <w:t xml:space="preserve">was </w:t>
      </w:r>
      <w:r w:rsidRPr="00AF5BCC">
        <w:rPr>
          <w:sz w:val="20"/>
          <w:szCs w:val="20"/>
        </w:rPr>
        <w:t xml:space="preserve">created to identify if an ‘adopted user’. To create the flag, </w:t>
      </w:r>
      <w:r w:rsidR="008576DD" w:rsidRPr="00AF5BCC">
        <w:rPr>
          <w:sz w:val="20"/>
          <w:szCs w:val="20"/>
        </w:rPr>
        <w:t xml:space="preserve">I grouped </w:t>
      </w:r>
      <w:r w:rsidRPr="00AF5BCC">
        <w:rPr>
          <w:sz w:val="20"/>
          <w:szCs w:val="20"/>
        </w:rPr>
        <w:t>usage summary table</w:t>
      </w:r>
      <w:r w:rsidR="00531BB1" w:rsidRPr="00AF5BCC">
        <w:rPr>
          <w:sz w:val="20"/>
          <w:szCs w:val="20"/>
        </w:rPr>
        <w:t xml:space="preserve"> by user_id and week (summing </w:t>
      </w:r>
      <w:r w:rsidR="002D72CB" w:rsidRPr="00AF5BCC">
        <w:rPr>
          <w:sz w:val="20"/>
          <w:szCs w:val="20"/>
        </w:rPr>
        <w:t>visited by each group)</w:t>
      </w:r>
      <w:r w:rsidR="00531BB1" w:rsidRPr="00AF5BCC">
        <w:rPr>
          <w:sz w:val="20"/>
          <w:szCs w:val="20"/>
        </w:rPr>
        <w:t>.</w:t>
      </w:r>
      <w:r w:rsidR="002D72CB" w:rsidRPr="00AF5BCC">
        <w:rPr>
          <w:sz w:val="20"/>
          <w:szCs w:val="20"/>
        </w:rPr>
        <w:t xml:space="preserve"> I then created a binary feature for users with a visited frequency &gt; 2 on a given</w:t>
      </w:r>
      <w:r w:rsidR="00E95326">
        <w:rPr>
          <w:sz w:val="20"/>
          <w:szCs w:val="20"/>
        </w:rPr>
        <w:t xml:space="preserve"> calendar</w:t>
      </w:r>
      <w:r w:rsidR="002D72CB" w:rsidRPr="00AF5BCC">
        <w:rPr>
          <w:sz w:val="20"/>
          <w:szCs w:val="20"/>
        </w:rPr>
        <w:t xml:space="preserve"> week.</w:t>
      </w:r>
      <w:r w:rsidR="00BF6879" w:rsidRPr="00AF5BCC">
        <w:rPr>
          <w:sz w:val="20"/>
          <w:szCs w:val="20"/>
        </w:rPr>
        <w:t xml:space="preserve"> Finally, I dropped the week and created a unique list of users that had a single week with 3+ visits.</w:t>
      </w:r>
      <w:r w:rsidR="003344FA" w:rsidRPr="00AF5BCC">
        <w:rPr>
          <w:sz w:val="20"/>
          <w:szCs w:val="20"/>
        </w:rPr>
        <w:t xml:space="preserve"> The final output was joined to the user table for modeling.</w:t>
      </w:r>
    </w:p>
    <w:p w14:paraId="3DA52914" w14:textId="0B67D340" w:rsidR="00531BB1" w:rsidRPr="00AF5BCC" w:rsidRDefault="00531BB1" w:rsidP="00AF5BCC">
      <w:pPr>
        <w:spacing w:after="0"/>
        <w:rPr>
          <w:sz w:val="20"/>
          <w:szCs w:val="20"/>
        </w:rPr>
      </w:pPr>
    </w:p>
    <w:p w14:paraId="291FE43E" w14:textId="130B91C0" w:rsidR="005B3468" w:rsidRPr="00AF5BCC" w:rsidRDefault="005B3468" w:rsidP="00AF5BCC">
      <w:pPr>
        <w:spacing w:after="0"/>
        <w:rPr>
          <w:sz w:val="20"/>
          <w:szCs w:val="20"/>
        </w:rPr>
      </w:pPr>
      <w:r w:rsidRPr="00AF5BCC">
        <w:rPr>
          <w:b/>
          <w:bCs/>
          <w:i/>
          <w:iCs/>
          <w:sz w:val="20"/>
          <w:szCs w:val="20"/>
        </w:rPr>
        <w:t>User Group Size</w:t>
      </w:r>
      <w:r w:rsidRPr="00AF5BCC">
        <w:rPr>
          <w:sz w:val="20"/>
          <w:szCs w:val="20"/>
        </w:rPr>
        <w:t xml:space="preserve"> – To determine if the size of a group correlates to a user becoming an ‘adopted user’, </w:t>
      </w:r>
      <w:r w:rsidR="00D8669B" w:rsidRPr="00AF5BCC">
        <w:rPr>
          <w:sz w:val="20"/>
          <w:szCs w:val="20"/>
        </w:rPr>
        <w:t>I grouped the</w:t>
      </w:r>
      <w:r w:rsidRPr="00AF5BCC">
        <w:rPr>
          <w:sz w:val="20"/>
          <w:szCs w:val="20"/>
        </w:rPr>
        <w:t xml:space="preserve"> users table by org_id and count</w:t>
      </w:r>
      <w:r w:rsidR="00D8669B" w:rsidRPr="00AF5BCC">
        <w:rPr>
          <w:sz w:val="20"/>
          <w:szCs w:val="20"/>
        </w:rPr>
        <w:t>ed</w:t>
      </w:r>
      <w:r w:rsidRPr="00AF5BCC">
        <w:rPr>
          <w:sz w:val="20"/>
          <w:szCs w:val="20"/>
        </w:rPr>
        <w:t xml:space="preserve"> the number of users within a specific group</w:t>
      </w:r>
      <w:r w:rsidR="00D8669B" w:rsidRPr="00AF5BCC">
        <w:rPr>
          <w:sz w:val="20"/>
          <w:szCs w:val="20"/>
        </w:rPr>
        <w:t>.</w:t>
      </w:r>
      <w:r w:rsidRPr="00AF5BCC">
        <w:rPr>
          <w:sz w:val="20"/>
          <w:szCs w:val="20"/>
        </w:rPr>
        <w:t xml:space="preserve"> One hypothesis is that users in a larger group might have more interaction with other users and show a propensity to become an adopted user.</w:t>
      </w:r>
    </w:p>
    <w:p w14:paraId="4C348C4A" w14:textId="16F6D5F1" w:rsidR="005B3468" w:rsidRPr="00AF5BCC" w:rsidRDefault="005B3468" w:rsidP="00AF5BCC">
      <w:pPr>
        <w:spacing w:after="0"/>
        <w:rPr>
          <w:sz w:val="20"/>
          <w:szCs w:val="20"/>
        </w:rPr>
      </w:pPr>
    </w:p>
    <w:p w14:paraId="167A36FA" w14:textId="142CF9D6" w:rsidR="005B3468" w:rsidRPr="00AF5BCC" w:rsidRDefault="005B3468" w:rsidP="00AF5BCC">
      <w:pPr>
        <w:spacing w:after="0"/>
        <w:rPr>
          <w:sz w:val="20"/>
          <w:szCs w:val="20"/>
        </w:rPr>
      </w:pPr>
      <w:r w:rsidRPr="00AF5BCC">
        <w:rPr>
          <w:b/>
          <w:bCs/>
          <w:i/>
          <w:iCs/>
          <w:sz w:val="20"/>
          <w:szCs w:val="20"/>
        </w:rPr>
        <w:t>User Invites</w:t>
      </w:r>
      <w:r w:rsidRPr="00AF5BCC">
        <w:rPr>
          <w:sz w:val="20"/>
          <w:szCs w:val="20"/>
        </w:rPr>
        <w:t xml:space="preserve"> – In a similar vein to the “User Group Size” feature, the “user invites” feature was added to count the number of total invites a user contributed to. The idea being that a user with a higher invite count might foster more interaction in a group.</w:t>
      </w:r>
      <w:r w:rsidR="001072B8" w:rsidRPr="00AF5BCC">
        <w:rPr>
          <w:sz w:val="20"/>
          <w:szCs w:val="20"/>
        </w:rPr>
        <w:t xml:space="preserve"> Those associated with this user might have a higher “adoption rate”.</w:t>
      </w:r>
    </w:p>
    <w:p w14:paraId="3395769F" w14:textId="0299E7FA" w:rsidR="006658AC" w:rsidRDefault="006658AC" w:rsidP="00AF5BCC">
      <w:pPr>
        <w:spacing w:after="0"/>
        <w:rPr>
          <w:sz w:val="20"/>
          <w:szCs w:val="20"/>
        </w:rPr>
      </w:pPr>
    </w:p>
    <w:p w14:paraId="6565166B" w14:textId="7BA66F11" w:rsidR="00080AF1" w:rsidRPr="00080AF1" w:rsidRDefault="00080AF1" w:rsidP="00AF5BCC">
      <w:pPr>
        <w:spacing w:after="0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User Create Date Rank – </w:t>
      </w:r>
      <w:r>
        <w:rPr>
          <w:sz w:val="20"/>
          <w:szCs w:val="20"/>
        </w:rPr>
        <w:t xml:space="preserve">To capture any change in time, the feature creation_dates was converted to a rank. </w:t>
      </w:r>
    </w:p>
    <w:p w14:paraId="5964944B" w14:textId="77777777" w:rsidR="00080AF1" w:rsidRPr="00AF5BCC" w:rsidRDefault="00080AF1" w:rsidP="00AF5BCC">
      <w:pPr>
        <w:spacing w:after="0"/>
        <w:rPr>
          <w:sz w:val="20"/>
          <w:szCs w:val="20"/>
        </w:rPr>
      </w:pPr>
    </w:p>
    <w:p w14:paraId="4AE46CE5" w14:textId="7CCFEE06" w:rsidR="006658AC" w:rsidRPr="00AF5BCC" w:rsidRDefault="006658AC" w:rsidP="00AF5BCC">
      <w:pPr>
        <w:spacing w:after="0"/>
        <w:rPr>
          <w:sz w:val="20"/>
          <w:szCs w:val="20"/>
        </w:rPr>
      </w:pPr>
      <w:r w:rsidRPr="00AF5BCC">
        <w:rPr>
          <w:sz w:val="20"/>
          <w:szCs w:val="20"/>
        </w:rPr>
        <w:t>To Note: for any NaN values in “User Invites”</w:t>
      </w:r>
      <w:r w:rsidR="00AA4AD5" w:rsidRPr="00AF5BCC">
        <w:rPr>
          <w:sz w:val="20"/>
          <w:szCs w:val="20"/>
        </w:rPr>
        <w:t>, a -1 was filled in.</w:t>
      </w:r>
    </w:p>
    <w:p w14:paraId="29AEA8BF" w14:textId="3855B03B" w:rsidR="00383463" w:rsidRPr="00AF5BCC" w:rsidRDefault="00383463" w:rsidP="00AF5BCC">
      <w:pPr>
        <w:spacing w:after="0"/>
        <w:rPr>
          <w:sz w:val="20"/>
          <w:szCs w:val="20"/>
        </w:rPr>
      </w:pPr>
    </w:p>
    <w:p w14:paraId="04BA6C34" w14:textId="5476E9A6" w:rsidR="004D0C1A" w:rsidRPr="00DE6034" w:rsidRDefault="004D0C1A" w:rsidP="00AF5BCC">
      <w:pPr>
        <w:spacing w:after="0"/>
        <w:rPr>
          <w:b/>
          <w:bCs/>
          <w:sz w:val="20"/>
          <w:szCs w:val="20"/>
          <w:u w:val="single"/>
        </w:rPr>
      </w:pPr>
      <w:r w:rsidRPr="00AF5BCC">
        <w:rPr>
          <w:b/>
          <w:bCs/>
          <w:sz w:val="20"/>
          <w:szCs w:val="20"/>
          <w:u w:val="single"/>
        </w:rPr>
        <w:t>Machine Learning</w:t>
      </w:r>
    </w:p>
    <w:p w14:paraId="78CF7634" w14:textId="13878AF1" w:rsidR="00253E73" w:rsidRPr="00AF5BCC" w:rsidRDefault="00366FAE" w:rsidP="00AF5BCC">
      <w:pPr>
        <w:spacing w:after="0"/>
        <w:rPr>
          <w:sz w:val="20"/>
          <w:szCs w:val="20"/>
        </w:rPr>
      </w:pPr>
      <w:r w:rsidRPr="00AF5BCC"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3BB4107B" wp14:editId="713D3077">
            <wp:simplePos x="0" y="0"/>
            <wp:positionH relativeFrom="margin">
              <wp:posOffset>3743325</wp:posOffset>
            </wp:positionH>
            <wp:positionV relativeFrom="paragraph">
              <wp:posOffset>361315</wp:posOffset>
            </wp:positionV>
            <wp:extent cx="2286000" cy="1524000"/>
            <wp:effectExtent l="0" t="0" r="0" b="0"/>
            <wp:wrapTight wrapText="bothSides">
              <wp:wrapPolygon edited="0">
                <wp:start x="0" y="0"/>
                <wp:lineTo x="0" y="21330"/>
                <wp:lineTo x="21420" y="21330"/>
                <wp:lineTo x="2142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27E4A" w:rsidRPr="00AF5BCC">
        <w:rPr>
          <w:sz w:val="20"/>
          <w:szCs w:val="20"/>
        </w:rPr>
        <w:t>With the binary classifier “Adopted User Flag”, a logistic regression was fit to the data. Due to th</w:t>
      </w:r>
      <w:r w:rsidRPr="00AF5BCC">
        <w:rPr>
          <w:sz w:val="20"/>
          <w:szCs w:val="20"/>
        </w:rPr>
        <w:t xml:space="preserve">e </w:t>
      </w:r>
      <w:r w:rsidR="00C27E4A" w:rsidRPr="00AF5BCC">
        <w:rPr>
          <w:sz w:val="20"/>
          <w:szCs w:val="20"/>
        </w:rPr>
        <w:t>imbalance in the data, a high accuracy wa</w:t>
      </w:r>
      <w:r w:rsidRPr="00AF5BCC">
        <w:rPr>
          <w:sz w:val="20"/>
          <w:szCs w:val="20"/>
        </w:rPr>
        <w:t>s achieved</w:t>
      </w:r>
      <w:r w:rsidR="00E061BB" w:rsidRPr="00AF5BCC">
        <w:rPr>
          <w:sz w:val="20"/>
          <w:szCs w:val="20"/>
        </w:rPr>
        <w:t xml:space="preserve">. To combat this, classes were balanced by sampling the </w:t>
      </w:r>
      <w:r w:rsidR="00E061BB" w:rsidRPr="00AF5BCC">
        <w:rPr>
          <w:i/>
          <w:iCs/>
          <w:sz w:val="20"/>
          <w:szCs w:val="20"/>
        </w:rPr>
        <w:t xml:space="preserve">non-adopted user </w:t>
      </w:r>
      <w:r w:rsidR="00E061BB" w:rsidRPr="00AF5BCC">
        <w:rPr>
          <w:sz w:val="20"/>
          <w:szCs w:val="20"/>
        </w:rPr>
        <w:t xml:space="preserve">to the same </w:t>
      </w:r>
      <w:r w:rsidR="008C032B" w:rsidRPr="00AF5BCC">
        <w:rPr>
          <w:sz w:val="20"/>
          <w:szCs w:val="20"/>
        </w:rPr>
        <w:t xml:space="preserve">size as </w:t>
      </w:r>
      <w:r w:rsidR="008C032B" w:rsidRPr="00AF5BCC">
        <w:rPr>
          <w:i/>
          <w:iCs/>
          <w:sz w:val="20"/>
          <w:szCs w:val="20"/>
        </w:rPr>
        <w:t>adopted users</w:t>
      </w:r>
      <w:r w:rsidR="008C032B" w:rsidRPr="00AF5BCC">
        <w:rPr>
          <w:sz w:val="20"/>
          <w:szCs w:val="20"/>
        </w:rPr>
        <w:t>.</w:t>
      </w:r>
      <w:r w:rsidR="00820F02">
        <w:rPr>
          <w:sz w:val="20"/>
          <w:szCs w:val="20"/>
        </w:rPr>
        <w:t xml:space="preserve"> </w:t>
      </w:r>
      <w:r w:rsidR="008C032B" w:rsidRPr="00AF5BCC">
        <w:rPr>
          <w:sz w:val="20"/>
          <w:szCs w:val="20"/>
        </w:rPr>
        <w:t xml:space="preserve">After the balancing, the logistic regression achieved </w:t>
      </w:r>
      <w:r w:rsidR="001D378D">
        <w:rPr>
          <w:sz w:val="20"/>
          <w:szCs w:val="20"/>
        </w:rPr>
        <w:t>57</w:t>
      </w:r>
      <w:r w:rsidR="008C032B" w:rsidRPr="00AF5BCC">
        <w:rPr>
          <w:sz w:val="20"/>
          <w:szCs w:val="20"/>
        </w:rPr>
        <w:t>% accuracy (50% being random).</w:t>
      </w:r>
    </w:p>
    <w:p w14:paraId="51625825" w14:textId="44DC6A2B" w:rsidR="00AF5BCC" w:rsidRPr="00AF5BCC" w:rsidRDefault="00AF5BCC" w:rsidP="00AF5BCC">
      <w:pPr>
        <w:spacing w:after="0"/>
        <w:rPr>
          <w:sz w:val="20"/>
          <w:szCs w:val="20"/>
        </w:rPr>
      </w:pPr>
    </w:p>
    <w:p w14:paraId="4A568F4A" w14:textId="1EC7DE79" w:rsidR="004D0C1A" w:rsidRDefault="00253E73" w:rsidP="00AF5BCC">
      <w:pPr>
        <w:spacing w:after="0"/>
        <w:rPr>
          <w:sz w:val="20"/>
          <w:szCs w:val="20"/>
        </w:rPr>
      </w:pPr>
      <w:r>
        <w:rPr>
          <w:sz w:val="20"/>
          <w:szCs w:val="20"/>
        </w:rPr>
        <w:t>Looking at the confusion matrix, we see that the model is similarly inaccurate for both ‘adopted’ and ‘non-adopted’ users</w:t>
      </w:r>
      <w:r w:rsidR="00DE6034">
        <w:rPr>
          <w:sz w:val="20"/>
          <w:szCs w:val="20"/>
        </w:rPr>
        <w:t>.</w:t>
      </w:r>
    </w:p>
    <w:p w14:paraId="7EA4A2E0" w14:textId="0D09734C" w:rsidR="00DE6034" w:rsidRDefault="00DE6034" w:rsidP="00AF5BCC">
      <w:pPr>
        <w:spacing w:after="0"/>
        <w:rPr>
          <w:sz w:val="20"/>
          <w:szCs w:val="20"/>
        </w:rPr>
      </w:pPr>
    </w:p>
    <w:p w14:paraId="3E98F144" w14:textId="37472D9B" w:rsidR="00DE6034" w:rsidRDefault="00DE6034" w:rsidP="00AF5BCC">
      <w:pPr>
        <w:spacing w:after="0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Next Steps</w:t>
      </w:r>
    </w:p>
    <w:p w14:paraId="7A0123BE" w14:textId="1CCB37CB" w:rsidR="00DE6034" w:rsidRDefault="00AF1BAF" w:rsidP="00AF5BCC">
      <w:pPr>
        <w:spacing w:after="0"/>
        <w:rPr>
          <w:sz w:val="20"/>
          <w:szCs w:val="20"/>
        </w:rPr>
      </w:pPr>
      <w:r w:rsidRPr="00AF5BCC"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45842492" wp14:editId="1A0B7F56">
            <wp:simplePos x="0" y="0"/>
            <wp:positionH relativeFrom="margin">
              <wp:align>right</wp:align>
            </wp:positionH>
            <wp:positionV relativeFrom="paragraph">
              <wp:posOffset>296545</wp:posOffset>
            </wp:positionV>
            <wp:extent cx="2057400" cy="1371600"/>
            <wp:effectExtent l="0" t="0" r="0" b="0"/>
            <wp:wrapTight wrapText="bothSides">
              <wp:wrapPolygon edited="0">
                <wp:start x="0" y="0"/>
                <wp:lineTo x="0" y="21300"/>
                <wp:lineTo x="21400" y="21300"/>
                <wp:lineTo x="2140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378D">
        <w:rPr>
          <w:sz w:val="20"/>
          <w:szCs w:val="20"/>
        </w:rPr>
        <w:t>57</w:t>
      </w:r>
      <w:bookmarkStart w:id="0" w:name="_GoBack"/>
      <w:bookmarkEnd w:id="0"/>
      <w:r w:rsidR="00DE6034">
        <w:rPr>
          <w:sz w:val="20"/>
          <w:szCs w:val="20"/>
        </w:rPr>
        <w:t xml:space="preserve">% is not an accurate score. Further improvements are required. One idea is to change the “adopted user” flag to 3 visits </w:t>
      </w:r>
      <w:r w:rsidR="00820F02">
        <w:rPr>
          <w:sz w:val="20"/>
          <w:szCs w:val="20"/>
        </w:rPr>
        <w:t>in a given calendar week versus 7 consecutive days.</w:t>
      </w:r>
    </w:p>
    <w:p w14:paraId="4663D207" w14:textId="4826F838" w:rsidR="00DE6034" w:rsidRDefault="00DE6034" w:rsidP="00AF5BCC">
      <w:pPr>
        <w:spacing w:after="0"/>
        <w:rPr>
          <w:sz w:val="20"/>
          <w:szCs w:val="20"/>
        </w:rPr>
      </w:pPr>
    </w:p>
    <w:p w14:paraId="4E8660A6" w14:textId="38D7D89C" w:rsidR="00DE6034" w:rsidRDefault="00DE6034" w:rsidP="00AF5BCC">
      <w:pPr>
        <w:spacing w:after="0"/>
        <w:rPr>
          <w:sz w:val="20"/>
          <w:szCs w:val="20"/>
        </w:rPr>
      </w:pPr>
      <w:r>
        <w:rPr>
          <w:sz w:val="20"/>
          <w:szCs w:val="20"/>
        </w:rPr>
        <w:t>Furthermore, taking more recent dates in the sample</w:t>
      </w:r>
      <w:r w:rsidR="009A5357">
        <w:rPr>
          <w:sz w:val="20"/>
          <w:szCs w:val="20"/>
        </w:rPr>
        <w:t xml:space="preserve"> might be more representative in terms of </w:t>
      </w:r>
      <w:r w:rsidR="00AF7BA9">
        <w:rPr>
          <w:sz w:val="20"/>
          <w:szCs w:val="20"/>
        </w:rPr>
        <w:t xml:space="preserve">recent </w:t>
      </w:r>
      <w:r w:rsidR="009A5357">
        <w:rPr>
          <w:sz w:val="20"/>
          <w:szCs w:val="20"/>
        </w:rPr>
        <w:t>adoption rate since the difference in the platform has likely changed overtime.</w:t>
      </w:r>
    </w:p>
    <w:p w14:paraId="5FE1EFC3" w14:textId="79B7F20A" w:rsidR="00DE6034" w:rsidRDefault="00DE6034" w:rsidP="00AF5BCC">
      <w:pPr>
        <w:spacing w:after="0"/>
        <w:rPr>
          <w:sz w:val="20"/>
          <w:szCs w:val="20"/>
        </w:rPr>
      </w:pPr>
    </w:p>
    <w:p w14:paraId="20CD608C" w14:textId="4E6C025F" w:rsidR="00DE6034" w:rsidRDefault="00DE6034" w:rsidP="00AF5BC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Removing the data </w:t>
      </w:r>
      <w:r w:rsidR="00863A6F">
        <w:rPr>
          <w:sz w:val="20"/>
          <w:szCs w:val="20"/>
        </w:rPr>
        <w:t xml:space="preserve">described in the preface </w:t>
      </w:r>
      <w:r w:rsidR="00367E08">
        <w:rPr>
          <w:sz w:val="20"/>
          <w:szCs w:val="20"/>
        </w:rPr>
        <w:t>might reduce some of the noise in the data.</w:t>
      </w:r>
    </w:p>
    <w:p w14:paraId="20A3DD04" w14:textId="4962A883" w:rsidR="00820F02" w:rsidRDefault="00820F02" w:rsidP="00AF5BCC">
      <w:pPr>
        <w:spacing w:after="0"/>
        <w:rPr>
          <w:sz w:val="20"/>
          <w:szCs w:val="20"/>
        </w:rPr>
      </w:pPr>
    </w:p>
    <w:p w14:paraId="68E77D0F" w14:textId="0FF2AB01" w:rsidR="00820F02" w:rsidRPr="00DE6034" w:rsidRDefault="00820F02" w:rsidP="00AF5BCC">
      <w:pPr>
        <w:spacing w:after="0"/>
        <w:rPr>
          <w:sz w:val="20"/>
          <w:szCs w:val="20"/>
        </w:rPr>
      </w:pPr>
      <w:r>
        <w:rPr>
          <w:sz w:val="20"/>
          <w:szCs w:val="20"/>
        </w:rPr>
        <w:t>Finally, removing out some of the features that do not contribute to the overall model could improve accuracy slightly.</w:t>
      </w:r>
    </w:p>
    <w:sectPr w:rsidR="00820F02" w:rsidRPr="00DE6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3E8"/>
    <w:rsid w:val="00080AF1"/>
    <w:rsid w:val="001072B8"/>
    <w:rsid w:val="00177F41"/>
    <w:rsid w:val="001D378D"/>
    <w:rsid w:val="00211F38"/>
    <w:rsid w:val="00253E73"/>
    <w:rsid w:val="002D72CB"/>
    <w:rsid w:val="003344FA"/>
    <w:rsid w:val="00335E02"/>
    <w:rsid w:val="00366FAE"/>
    <w:rsid w:val="00367E08"/>
    <w:rsid w:val="00383463"/>
    <w:rsid w:val="00386DAF"/>
    <w:rsid w:val="003F7FE4"/>
    <w:rsid w:val="00440723"/>
    <w:rsid w:val="004D0C1A"/>
    <w:rsid w:val="00531BB1"/>
    <w:rsid w:val="005B3468"/>
    <w:rsid w:val="006658AC"/>
    <w:rsid w:val="006E4B28"/>
    <w:rsid w:val="00742E9D"/>
    <w:rsid w:val="00820F02"/>
    <w:rsid w:val="008576DD"/>
    <w:rsid w:val="00863A6F"/>
    <w:rsid w:val="008C032B"/>
    <w:rsid w:val="008D23E8"/>
    <w:rsid w:val="00985F4B"/>
    <w:rsid w:val="009A5357"/>
    <w:rsid w:val="00A03F3E"/>
    <w:rsid w:val="00AA4AD5"/>
    <w:rsid w:val="00AB256B"/>
    <w:rsid w:val="00AF1BAF"/>
    <w:rsid w:val="00AF5BCC"/>
    <w:rsid w:val="00AF7BA9"/>
    <w:rsid w:val="00BF6879"/>
    <w:rsid w:val="00C27E4A"/>
    <w:rsid w:val="00D10B12"/>
    <w:rsid w:val="00D772F8"/>
    <w:rsid w:val="00D8669B"/>
    <w:rsid w:val="00DE6034"/>
    <w:rsid w:val="00DF31CF"/>
    <w:rsid w:val="00E061BB"/>
    <w:rsid w:val="00E536A9"/>
    <w:rsid w:val="00E95326"/>
    <w:rsid w:val="00F2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9082C"/>
  <w15:chartTrackingRefBased/>
  <w15:docId w15:val="{6647C6D2-A785-4C66-BE84-45B8F2F4E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3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D23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D23E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1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Abelseth</dc:creator>
  <cp:keywords/>
  <dc:description/>
  <cp:lastModifiedBy>David Abelseth</cp:lastModifiedBy>
  <cp:revision>49</cp:revision>
  <cp:lastPrinted>2020-02-02T14:14:00Z</cp:lastPrinted>
  <dcterms:created xsi:type="dcterms:W3CDTF">2020-01-29T01:38:00Z</dcterms:created>
  <dcterms:modified xsi:type="dcterms:W3CDTF">2020-02-02T14:19:00Z</dcterms:modified>
</cp:coreProperties>
</file>