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E0469B2" w14:textId="77777777" w:rsidR="0094406C" w:rsidRPr="007C6B41" w:rsidRDefault="00171CF2" w:rsidP="0094406C">
      <w:pPr>
        <w:jc w:val="center"/>
        <w:rPr>
          <w:rFonts w:ascii="宋体" w:hAnsi="宋体"/>
          <w:sz w:val="30"/>
        </w:rPr>
      </w:pPr>
      <w:r>
        <w:rPr>
          <w:rFonts w:ascii="宋体" w:hAnsi="宋体"/>
          <w:noProof/>
          <w:sz w:val="20"/>
        </w:rPr>
        <w:object w:dxaOrig="1440" w:dyaOrig="1440" w14:anchorId="37F8E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99pt;margin-top:0;width:236.8pt;height:74.65pt;z-index:251659264;visibility:visible;mso-wrap-edited:f">
            <v:imagedata r:id="rId5" o:title="" grayscale="t" bilevel="t"/>
            <w10:wrap type="topAndBottom"/>
          </v:shape>
          <o:OLEObject Type="Embed" ProgID="Word.Picture.8" ShapeID="_x0000_s1031" DrawAspect="Content" ObjectID="_1555058881" r:id="rId6"/>
        </w:object>
      </w:r>
    </w:p>
    <w:p w14:paraId="3A57CB46" w14:textId="77777777" w:rsidR="0094406C" w:rsidRPr="00D02D6C" w:rsidRDefault="0094406C" w:rsidP="0094406C">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w:t>
      </w:r>
      <w:r w:rsidRPr="00D02D6C">
        <w:rPr>
          <w:rFonts w:ascii="宋体" w:hAnsi="宋体" w:hint="eastAsia"/>
          <w:sz w:val="44"/>
          <w:szCs w:val="44"/>
        </w:rPr>
        <w:t xml:space="preserve"> </w:t>
      </w:r>
      <w:r w:rsidRPr="00D02D6C">
        <w:rPr>
          <w:rFonts w:ascii="宋体" w:hAnsi="宋体" w:hint="eastAsia"/>
          <w:sz w:val="44"/>
          <w:szCs w:val="44"/>
        </w:rPr>
        <w:t>士</w:t>
      </w:r>
      <w:r w:rsidRPr="00D02D6C">
        <w:rPr>
          <w:rFonts w:ascii="宋体" w:hAnsi="宋体" w:hint="eastAsia"/>
          <w:sz w:val="44"/>
          <w:szCs w:val="44"/>
        </w:rPr>
        <w:t xml:space="preserve"> </w:t>
      </w:r>
      <w:r w:rsidRPr="00D02D6C">
        <w:rPr>
          <w:rFonts w:ascii="宋体" w:hAnsi="宋体" w:hint="eastAsia"/>
          <w:sz w:val="44"/>
          <w:szCs w:val="44"/>
        </w:rPr>
        <w:t>研</w:t>
      </w:r>
      <w:r w:rsidRPr="00D02D6C">
        <w:rPr>
          <w:rFonts w:ascii="宋体" w:hAnsi="宋体" w:hint="eastAsia"/>
          <w:sz w:val="44"/>
          <w:szCs w:val="44"/>
        </w:rPr>
        <w:t xml:space="preserve"> </w:t>
      </w:r>
      <w:r w:rsidRPr="00D02D6C">
        <w:rPr>
          <w:rFonts w:ascii="宋体" w:hAnsi="宋体" w:hint="eastAsia"/>
          <w:sz w:val="44"/>
          <w:szCs w:val="44"/>
        </w:rPr>
        <w:t>究</w:t>
      </w:r>
      <w:r w:rsidRPr="00D02D6C">
        <w:rPr>
          <w:rFonts w:ascii="宋体" w:hAnsi="宋体" w:hint="eastAsia"/>
          <w:sz w:val="44"/>
          <w:szCs w:val="44"/>
        </w:rPr>
        <w:t xml:space="preserve"> </w:t>
      </w:r>
      <w:r w:rsidRPr="00D02D6C">
        <w:rPr>
          <w:rFonts w:ascii="宋体" w:hAnsi="宋体" w:hint="eastAsia"/>
          <w:sz w:val="44"/>
          <w:szCs w:val="44"/>
        </w:rPr>
        <w:t>生</w:t>
      </w:r>
      <w:r w:rsidRPr="00D02D6C">
        <w:rPr>
          <w:rFonts w:ascii="宋体" w:hAnsi="宋体" w:hint="eastAsia"/>
          <w:sz w:val="44"/>
          <w:szCs w:val="44"/>
        </w:rPr>
        <w:t xml:space="preserve"> </w:t>
      </w:r>
      <w:r w:rsidRPr="00D02D6C">
        <w:rPr>
          <w:rFonts w:ascii="宋体" w:hAnsi="宋体" w:hint="eastAsia"/>
          <w:sz w:val="44"/>
          <w:szCs w:val="44"/>
        </w:rPr>
        <w:t>读</w:t>
      </w:r>
      <w:r w:rsidRPr="00D02D6C">
        <w:rPr>
          <w:rFonts w:ascii="宋体" w:hAnsi="宋体" w:hint="eastAsia"/>
          <w:sz w:val="44"/>
          <w:szCs w:val="44"/>
        </w:rPr>
        <w:t xml:space="preserve"> </w:t>
      </w:r>
      <w:r w:rsidRPr="00D02D6C">
        <w:rPr>
          <w:rFonts w:ascii="宋体" w:hAnsi="宋体" w:hint="eastAsia"/>
          <w:sz w:val="44"/>
          <w:szCs w:val="44"/>
        </w:rPr>
        <w:t>书</w:t>
      </w:r>
      <w:r w:rsidRPr="00D02D6C">
        <w:rPr>
          <w:rFonts w:ascii="宋体" w:hAnsi="宋体" w:hint="eastAsia"/>
          <w:sz w:val="44"/>
          <w:szCs w:val="44"/>
        </w:rPr>
        <w:t xml:space="preserve"> </w:t>
      </w:r>
      <w:r w:rsidRPr="00D02D6C">
        <w:rPr>
          <w:rFonts w:ascii="宋体" w:hAnsi="宋体" w:hint="eastAsia"/>
          <w:sz w:val="44"/>
          <w:szCs w:val="44"/>
        </w:rPr>
        <w:t>报</w:t>
      </w:r>
      <w:r w:rsidRPr="00D02D6C">
        <w:rPr>
          <w:rFonts w:ascii="宋体" w:hAnsi="宋体" w:hint="eastAsia"/>
          <w:sz w:val="44"/>
          <w:szCs w:val="44"/>
        </w:rPr>
        <w:t xml:space="preserve"> </w:t>
      </w:r>
      <w:r w:rsidRPr="00D02D6C">
        <w:rPr>
          <w:rFonts w:ascii="宋体" w:hAnsi="宋体" w:hint="eastAsia"/>
          <w:sz w:val="44"/>
          <w:szCs w:val="44"/>
        </w:rPr>
        <w:t>告</w:t>
      </w:r>
    </w:p>
    <w:p w14:paraId="551E0EC6" w14:textId="77777777" w:rsidR="0094406C" w:rsidRPr="007C6B41" w:rsidRDefault="0094406C" w:rsidP="0094406C">
      <w:pPr>
        <w:ind w:leftChars="-72" w:hangingChars="36" w:hanging="173"/>
        <w:jc w:val="center"/>
        <w:rPr>
          <w:rFonts w:ascii="宋体" w:hAnsi="宋体"/>
          <w:b/>
          <w:sz w:val="48"/>
        </w:rPr>
      </w:pPr>
    </w:p>
    <w:p w14:paraId="7D29B3AB" w14:textId="6AE585BD" w:rsidR="0094406C" w:rsidRPr="007C6B41" w:rsidRDefault="0094406C" w:rsidP="0094406C">
      <w:pPr>
        <w:ind w:leftChars="-72" w:left="-58" w:hangingChars="36" w:hanging="115"/>
        <w:jc w:val="center"/>
        <w:rPr>
          <w:rFonts w:ascii="宋体" w:hAnsi="宋体"/>
          <w:sz w:val="44"/>
        </w:rPr>
      </w:pPr>
      <w:r w:rsidRPr="007C6B41">
        <w:rPr>
          <w:rFonts w:ascii="宋体" w:hAnsi="宋体" w:hint="eastAsia"/>
          <w:noProof/>
          <w:sz w:val="32"/>
        </w:rPr>
        <w:drawing>
          <wp:inline distT="0" distB="0" distL="0" distR="0" wp14:anchorId="62ADE9AC" wp14:editId="10CB8622">
            <wp:extent cx="1068070" cy="1068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07FB8D30" w14:textId="77777777" w:rsidR="004F5E6D" w:rsidRPr="007C6B41" w:rsidRDefault="004F5E6D" w:rsidP="004F5E6D">
      <w:pPr>
        <w:jc w:val="center"/>
        <w:rPr>
          <w:rFonts w:ascii="宋体" w:hAnsi="宋体"/>
          <w:sz w:val="44"/>
        </w:rPr>
      </w:pPr>
    </w:p>
    <w:p w14:paraId="58641A3E" w14:textId="77777777" w:rsidR="004F5E6D" w:rsidRPr="0014263B" w:rsidRDefault="004F5E6D" w:rsidP="004F5E6D">
      <w:pPr>
        <w:tabs>
          <w:tab w:val="left" w:pos="1980"/>
        </w:tabs>
        <w:rPr>
          <w:rFonts w:ascii="仿宋_GB2312" w:eastAsia="仿宋" w:hAnsi="宋体"/>
          <w:spacing w:val="5"/>
          <w:kern w:val="0"/>
          <w:sz w:val="32"/>
          <w:szCs w:val="32"/>
        </w:rPr>
      </w:pPr>
      <w:r>
        <w:rPr>
          <w:rFonts w:ascii="仿宋_GB2312" w:eastAsia="仿宋" w:hAnsi="宋体" w:hint="eastAsia"/>
          <w:spacing w:val="5"/>
          <w:kern w:val="0"/>
          <w:sz w:val="32"/>
          <w:szCs w:val="32"/>
        </w:rPr>
        <w:tab/>
      </w:r>
      <w:r w:rsidRPr="0014263B">
        <w:rPr>
          <w:rFonts w:ascii="仿宋_GB2312" w:eastAsia="仿宋" w:hAnsi="宋体" w:hint="eastAsia"/>
          <w:spacing w:val="5"/>
          <w:kern w:val="0"/>
          <w:sz w:val="32"/>
          <w:szCs w:val="32"/>
        </w:rPr>
        <w:t>题目</w:t>
      </w:r>
      <w:r>
        <w:rPr>
          <w:rFonts w:ascii="仿宋_GB2312" w:eastAsia="仿宋" w:hAnsi="宋体" w:hint="eastAsia"/>
          <w:spacing w:val="5"/>
          <w:kern w:val="0"/>
          <w:sz w:val="32"/>
          <w:szCs w:val="32"/>
          <w:u w:val="single"/>
        </w:rPr>
        <w:t xml:space="preserve">    </w:t>
      </w:r>
      <w:r>
        <w:rPr>
          <w:rFonts w:ascii="仿宋_GB2312" w:eastAsia="仿宋" w:hAnsi="宋体" w:hint="eastAsia"/>
          <w:spacing w:val="5"/>
          <w:kern w:val="0"/>
          <w:sz w:val="32"/>
          <w:szCs w:val="32"/>
          <w:u w:val="single"/>
        </w:rPr>
        <w:t>炭笔画风格渲染</w:t>
      </w:r>
      <w:r>
        <w:rPr>
          <w:rFonts w:ascii="仿宋_GB2312" w:eastAsia="仿宋" w:hAnsi="宋体" w:hint="eastAsia"/>
          <w:spacing w:val="5"/>
          <w:kern w:val="0"/>
          <w:sz w:val="32"/>
          <w:szCs w:val="32"/>
          <w:u w:val="single"/>
        </w:rPr>
        <w:t xml:space="preserve">   </w:t>
      </w:r>
    </w:p>
    <w:p w14:paraId="134F9205" w14:textId="77777777" w:rsidR="004F5E6D" w:rsidRPr="0014263B" w:rsidRDefault="004F5E6D" w:rsidP="004F5E6D">
      <w:pPr>
        <w:tabs>
          <w:tab w:val="left" w:pos="1980"/>
        </w:tabs>
        <w:rPr>
          <w:rFonts w:ascii="宋体" w:eastAsia="仿宋" w:hAnsi="宋体"/>
          <w:u w:val="single"/>
        </w:rPr>
      </w:pPr>
    </w:p>
    <w:p w14:paraId="6EA186F5" w14:textId="77777777" w:rsidR="004F5E6D" w:rsidRPr="0014263B" w:rsidRDefault="004F5E6D" w:rsidP="004F5E6D">
      <w:pPr>
        <w:tabs>
          <w:tab w:val="left" w:pos="1980"/>
        </w:tabs>
        <w:rPr>
          <w:rFonts w:ascii="仿宋_GB2312" w:eastAsia="仿宋" w:hAnsi="楷体"/>
          <w:sz w:val="28"/>
          <w:szCs w:val="28"/>
          <w:u w:val="single"/>
        </w:rPr>
      </w:pPr>
      <w:r>
        <w:rPr>
          <w:rFonts w:ascii="仿宋_GB2312" w:eastAsia="仿宋" w:hAnsi="宋体" w:hint="eastAsia"/>
          <w:spacing w:val="5"/>
          <w:kern w:val="0"/>
          <w:sz w:val="28"/>
          <w:szCs w:val="28"/>
        </w:rPr>
        <w:tab/>
      </w:r>
      <w:r w:rsidRPr="0014263B">
        <w:rPr>
          <w:rFonts w:ascii="仿宋_GB2312" w:eastAsia="仿宋" w:hAnsi="宋体" w:hint="eastAsia"/>
          <w:spacing w:val="5"/>
          <w:kern w:val="0"/>
          <w:sz w:val="28"/>
          <w:szCs w:val="28"/>
        </w:rPr>
        <w:t>作者姓名</w:t>
      </w:r>
      <w:r w:rsidRPr="0014263B">
        <w:rPr>
          <w:rFonts w:ascii="仿宋_GB2312" w:eastAsia="仿宋" w:hAnsi="宋体" w:hint="eastAsia"/>
          <w:spacing w:val="5"/>
          <w:kern w:val="0"/>
          <w:sz w:val="30"/>
        </w:rPr>
        <w:t xml:space="preserve"> </w:t>
      </w:r>
      <w:r w:rsidRPr="0014263B">
        <w:rPr>
          <w:rFonts w:ascii="仿宋_GB2312" w:eastAsia="仿宋" w:hAnsi="宋体" w:hint="eastAsia"/>
          <w:spacing w:val="5"/>
          <w:kern w:val="0"/>
          <w:sz w:val="30"/>
          <w:u w:val="single"/>
        </w:rPr>
        <w:t xml:space="preserve"> </w:t>
      </w:r>
      <w:r w:rsidRPr="0014263B">
        <w:rPr>
          <w:rFonts w:ascii="仿宋_GB2312" w:eastAsia="仿宋" w:hAnsi="宋体" w:hint="eastAsia"/>
          <w:sz w:val="30"/>
          <w:u w:val="single"/>
        </w:rPr>
        <w:t xml:space="preserve"> </w:t>
      </w:r>
      <w:r>
        <w:rPr>
          <w:rFonts w:ascii="仿宋_GB2312" w:eastAsia="仿宋" w:hAnsi="楷体" w:hint="eastAsia"/>
          <w:sz w:val="28"/>
          <w:szCs w:val="28"/>
          <w:u w:val="single"/>
        </w:rPr>
        <w:t xml:space="preserve">  </w:t>
      </w:r>
      <w:r>
        <w:rPr>
          <w:rFonts w:ascii="仿宋_GB2312" w:eastAsia="仿宋" w:hAnsi="楷体"/>
          <w:sz w:val="28"/>
          <w:szCs w:val="28"/>
          <w:u w:val="single"/>
        </w:rPr>
        <w:t xml:space="preserve"> </w:t>
      </w:r>
      <w:r>
        <w:rPr>
          <w:rFonts w:ascii="仿宋_GB2312" w:eastAsia="仿宋" w:hAnsi="楷体" w:hint="eastAsia"/>
          <w:sz w:val="28"/>
          <w:szCs w:val="28"/>
          <w:u w:val="single"/>
        </w:rPr>
        <w:t>陈艳蕾</w:t>
      </w:r>
      <w:r w:rsidRPr="0014263B">
        <w:rPr>
          <w:rFonts w:ascii="仿宋_GB2312" w:eastAsia="仿宋" w:hAnsi="宋体" w:hint="eastAsia"/>
          <w:spacing w:val="5"/>
          <w:kern w:val="0"/>
          <w:sz w:val="30"/>
          <w:u w:val="single"/>
        </w:rPr>
        <w:t xml:space="preserve"> </w:t>
      </w:r>
      <w:r>
        <w:rPr>
          <w:rFonts w:ascii="仿宋_GB2312" w:eastAsia="仿宋" w:hAnsi="宋体"/>
          <w:spacing w:val="5"/>
          <w:kern w:val="0"/>
          <w:sz w:val="30"/>
          <w:u w:val="single"/>
        </w:rPr>
        <w:t xml:space="preserve"> </w:t>
      </w:r>
      <w:r w:rsidRPr="0014263B">
        <w:rPr>
          <w:rFonts w:ascii="仿宋_GB2312" w:eastAsia="仿宋" w:hAnsi="宋体" w:hint="eastAsia"/>
          <w:sz w:val="30"/>
          <w:u w:val="single"/>
        </w:rPr>
        <w:t xml:space="preserve"> </w:t>
      </w:r>
      <w:r>
        <w:rPr>
          <w:rFonts w:ascii="仿宋_GB2312" w:eastAsia="仿宋" w:hAnsi="宋体"/>
          <w:sz w:val="30"/>
          <w:u w:val="single"/>
        </w:rPr>
        <w:t xml:space="preserve">   </w:t>
      </w:r>
      <w:r w:rsidRPr="0014263B">
        <w:rPr>
          <w:rFonts w:ascii="仿宋_GB2312" w:eastAsia="仿宋" w:hAnsi="楷体" w:hint="eastAsia"/>
          <w:sz w:val="28"/>
          <w:szCs w:val="28"/>
          <w:u w:val="single"/>
        </w:rPr>
        <w:t xml:space="preserve">  </w:t>
      </w:r>
    </w:p>
    <w:p w14:paraId="45C3473C" w14:textId="77777777" w:rsidR="004F5E6D" w:rsidRPr="0014263B" w:rsidRDefault="004F5E6D" w:rsidP="004F5E6D">
      <w:pPr>
        <w:tabs>
          <w:tab w:val="left" w:pos="1980"/>
        </w:tabs>
        <w:rPr>
          <w:rFonts w:ascii="仿宋_GB2312" w:eastAsia="仿宋" w:hAnsi="楷体"/>
          <w:sz w:val="28"/>
          <w:szCs w:val="28"/>
          <w:u w:val="single"/>
        </w:rPr>
      </w:pPr>
      <w:r>
        <w:rPr>
          <w:rFonts w:ascii="仿宋_GB2312" w:eastAsia="仿宋" w:hAnsi="宋体" w:hint="eastAsia"/>
          <w:spacing w:val="5"/>
          <w:kern w:val="0"/>
          <w:sz w:val="28"/>
          <w:szCs w:val="28"/>
        </w:rPr>
        <w:tab/>
      </w:r>
      <w:r w:rsidRPr="0014263B">
        <w:rPr>
          <w:rFonts w:ascii="仿宋_GB2312" w:eastAsia="仿宋" w:hAnsi="宋体" w:hint="eastAsia"/>
          <w:spacing w:val="5"/>
          <w:kern w:val="0"/>
          <w:sz w:val="28"/>
          <w:szCs w:val="28"/>
        </w:rPr>
        <w:t>作者学号</w:t>
      </w:r>
      <w:r w:rsidRPr="0014263B">
        <w:rPr>
          <w:rFonts w:ascii="仿宋_GB2312" w:eastAsia="仿宋" w:hAnsi="宋体" w:hint="eastAsia"/>
          <w:sz w:val="30"/>
        </w:rPr>
        <w:t xml:space="preserve"> </w:t>
      </w:r>
      <w:r w:rsidRPr="0014263B">
        <w:rPr>
          <w:rFonts w:ascii="仿宋_GB2312" w:eastAsia="仿宋" w:hAnsi="宋体" w:hint="eastAsia"/>
          <w:spacing w:val="5"/>
          <w:kern w:val="0"/>
          <w:sz w:val="30"/>
          <w:u w:val="single"/>
        </w:rPr>
        <w:t xml:space="preserve"> </w:t>
      </w:r>
      <w:r w:rsidRPr="0014263B">
        <w:rPr>
          <w:rFonts w:ascii="仿宋_GB2312" w:eastAsia="仿宋" w:hAnsi="宋体" w:hint="eastAsia"/>
          <w:sz w:val="30"/>
          <w:u w:val="single"/>
        </w:rPr>
        <w:t xml:space="preserve"> </w:t>
      </w:r>
      <w:r w:rsidRPr="0014263B">
        <w:rPr>
          <w:rFonts w:ascii="仿宋_GB2312" w:eastAsia="仿宋" w:hAnsi="楷体" w:hint="eastAsia"/>
          <w:sz w:val="28"/>
          <w:szCs w:val="28"/>
          <w:u w:val="single"/>
        </w:rPr>
        <w:t xml:space="preserve">   </w:t>
      </w:r>
      <w:r>
        <w:rPr>
          <w:rFonts w:ascii="仿宋_GB2312" w:eastAsia="仿宋" w:hAnsi="楷体"/>
          <w:sz w:val="28"/>
          <w:szCs w:val="28"/>
          <w:u w:val="single"/>
        </w:rPr>
        <w:t>21651</w:t>
      </w:r>
      <w:r>
        <w:rPr>
          <w:rFonts w:ascii="仿宋_GB2312" w:eastAsia="仿宋" w:hAnsi="楷体" w:hint="eastAsia"/>
          <w:sz w:val="28"/>
          <w:szCs w:val="28"/>
          <w:u w:val="single"/>
        </w:rPr>
        <w:t>147</w:t>
      </w:r>
      <w:r w:rsidRPr="0014263B">
        <w:rPr>
          <w:rFonts w:ascii="仿宋_GB2312" w:eastAsia="仿宋" w:hAnsi="楷体" w:hint="eastAsia"/>
          <w:sz w:val="28"/>
          <w:szCs w:val="28"/>
          <w:u w:val="single"/>
        </w:rPr>
        <w:t xml:space="preserve"> </w:t>
      </w:r>
      <w:r>
        <w:rPr>
          <w:rFonts w:ascii="仿宋_GB2312" w:eastAsia="仿宋" w:hAnsi="楷体"/>
          <w:sz w:val="28"/>
          <w:szCs w:val="28"/>
          <w:u w:val="single"/>
        </w:rPr>
        <w:t xml:space="preserve">   </w:t>
      </w:r>
      <w:r w:rsidRPr="0014263B">
        <w:rPr>
          <w:rFonts w:ascii="仿宋_GB2312" w:eastAsia="仿宋" w:hAnsi="楷体" w:hint="eastAsia"/>
          <w:sz w:val="28"/>
          <w:szCs w:val="28"/>
          <w:u w:val="single"/>
        </w:rPr>
        <w:t xml:space="preserve">  </w:t>
      </w:r>
    </w:p>
    <w:p w14:paraId="6F90A7BA" w14:textId="29026FBA" w:rsidR="004F5E6D" w:rsidRPr="0014263B" w:rsidRDefault="004F5E6D" w:rsidP="004F5E6D">
      <w:pPr>
        <w:tabs>
          <w:tab w:val="left" w:pos="1980"/>
        </w:tabs>
        <w:rPr>
          <w:rFonts w:ascii="仿宋_GB2312" w:eastAsia="仿宋" w:hAnsi="宋体"/>
          <w:sz w:val="32"/>
          <w:u w:val="single"/>
        </w:rPr>
      </w:pPr>
      <w:r>
        <w:rPr>
          <w:rFonts w:ascii="仿宋_GB2312" w:eastAsia="仿宋" w:hAnsi="宋体" w:hint="eastAsia"/>
          <w:spacing w:val="5"/>
          <w:kern w:val="0"/>
          <w:sz w:val="28"/>
          <w:szCs w:val="28"/>
        </w:rPr>
        <w:tab/>
      </w:r>
      <w:r w:rsidRPr="0014263B">
        <w:rPr>
          <w:rFonts w:ascii="仿宋_GB2312" w:eastAsia="仿宋" w:hAnsi="宋体" w:hint="eastAsia"/>
          <w:spacing w:val="5"/>
          <w:kern w:val="0"/>
          <w:sz w:val="28"/>
          <w:szCs w:val="28"/>
        </w:rPr>
        <w:t>指导教师</w:t>
      </w:r>
      <w:r w:rsidRPr="0014263B">
        <w:rPr>
          <w:rFonts w:ascii="仿宋_GB2312" w:eastAsia="仿宋" w:hAnsi="宋体" w:hint="eastAsia"/>
          <w:spacing w:val="5"/>
          <w:kern w:val="0"/>
          <w:sz w:val="28"/>
          <w:szCs w:val="28"/>
        </w:rPr>
        <w:t xml:space="preserve"> </w:t>
      </w:r>
      <w:r w:rsidRPr="0014263B">
        <w:rPr>
          <w:rFonts w:ascii="仿宋_GB2312" w:eastAsia="仿宋" w:hAnsi="宋体" w:hint="eastAsia"/>
          <w:spacing w:val="5"/>
          <w:kern w:val="0"/>
          <w:sz w:val="30"/>
          <w:u w:val="single"/>
        </w:rPr>
        <w:t xml:space="preserve"> </w:t>
      </w:r>
      <w:r w:rsidRPr="0014263B">
        <w:rPr>
          <w:rFonts w:ascii="仿宋_GB2312" w:eastAsia="仿宋" w:hAnsi="宋体" w:hint="eastAsia"/>
          <w:sz w:val="30"/>
          <w:u w:val="single"/>
        </w:rPr>
        <w:t xml:space="preserve"> </w:t>
      </w:r>
      <w:r w:rsidR="005C799E">
        <w:rPr>
          <w:rFonts w:ascii="仿宋_GB2312" w:eastAsia="仿宋" w:hAnsi="楷体" w:hint="eastAsia"/>
          <w:sz w:val="28"/>
          <w:szCs w:val="28"/>
          <w:u w:val="single"/>
        </w:rPr>
        <w:t xml:space="preserve">   </w:t>
      </w:r>
      <w:r>
        <w:rPr>
          <w:rFonts w:ascii="仿宋_GB2312" w:eastAsia="仿宋" w:hAnsi="楷体" w:hint="eastAsia"/>
          <w:sz w:val="28"/>
          <w:szCs w:val="28"/>
          <w:u w:val="single"/>
        </w:rPr>
        <w:t>李启雷</w:t>
      </w:r>
      <w:r>
        <w:rPr>
          <w:rFonts w:ascii="仿宋_GB2312" w:eastAsia="仿宋" w:hAnsi="楷体" w:hint="eastAsia"/>
          <w:sz w:val="28"/>
          <w:szCs w:val="28"/>
          <w:u w:val="single"/>
        </w:rPr>
        <w:t xml:space="preserve">   </w:t>
      </w:r>
      <w:r>
        <w:rPr>
          <w:rFonts w:ascii="仿宋_GB2312" w:eastAsia="仿宋" w:hAnsi="楷体"/>
          <w:sz w:val="28"/>
          <w:szCs w:val="28"/>
          <w:u w:val="single"/>
        </w:rPr>
        <w:t xml:space="preserve">  </w:t>
      </w:r>
      <w:r>
        <w:rPr>
          <w:rFonts w:ascii="仿宋_GB2312" w:eastAsia="仿宋" w:hAnsi="楷体" w:hint="eastAsia"/>
          <w:sz w:val="28"/>
          <w:szCs w:val="28"/>
          <w:u w:val="single"/>
        </w:rPr>
        <w:t xml:space="preserve"> </w:t>
      </w:r>
      <w:r w:rsidRPr="0014263B">
        <w:rPr>
          <w:rFonts w:ascii="仿宋_GB2312" w:eastAsia="仿宋" w:hAnsi="楷体" w:hint="eastAsia"/>
          <w:sz w:val="28"/>
          <w:szCs w:val="28"/>
          <w:u w:val="single"/>
        </w:rPr>
        <w:t xml:space="preserve">  </w:t>
      </w:r>
    </w:p>
    <w:p w14:paraId="1B7F9018" w14:textId="52D2A57C" w:rsidR="004F5E6D" w:rsidRPr="0014263B" w:rsidRDefault="004F5E6D" w:rsidP="004F5E6D">
      <w:pPr>
        <w:tabs>
          <w:tab w:val="left" w:pos="1980"/>
        </w:tabs>
        <w:rPr>
          <w:rFonts w:ascii="仿宋_GB2312" w:eastAsia="仿宋" w:hAnsi="楷体"/>
          <w:sz w:val="28"/>
          <w:szCs w:val="28"/>
          <w:u w:val="single"/>
        </w:rPr>
      </w:pPr>
      <w:r>
        <w:rPr>
          <w:rFonts w:ascii="仿宋_GB2312" w:eastAsia="仿宋" w:hAnsi="宋体" w:hint="eastAsia"/>
          <w:spacing w:val="5"/>
          <w:kern w:val="0"/>
          <w:sz w:val="28"/>
          <w:szCs w:val="28"/>
        </w:rPr>
        <w:tab/>
      </w:r>
      <w:r w:rsidRPr="0014263B">
        <w:rPr>
          <w:rFonts w:ascii="仿宋_GB2312" w:eastAsia="仿宋" w:hAnsi="宋体" w:hint="eastAsia"/>
          <w:spacing w:val="5"/>
          <w:kern w:val="0"/>
          <w:sz w:val="28"/>
          <w:szCs w:val="28"/>
        </w:rPr>
        <w:t>学科专业</w:t>
      </w:r>
      <w:r w:rsidRPr="0014263B">
        <w:rPr>
          <w:rFonts w:ascii="仿宋_GB2312" w:eastAsia="仿宋" w:hAnsi="宋体" w:hint="eastAsia"/>
          <w:spacing w:val="5"/>
          <w:kern w:val="0"/>
          <w:sz w:val="28"/>
          <w:szCs w:val="28"/>
        </w:rPr>
        <w:t xml:space="preserve"> </w:t>
      </w:r>
      <w:r w:rsidRPr="0014263B">
        <w:rPr>
          <w:rFonts w:ascii="仿宋_GB2312" w:eastAsia="仿宋" w:hAnsi="宋体" w:hint="eastAsia"/>
          <w:spacing w:val="5"/>
          <w:kern w:val="0"/>
          <w:sz w:val="30"/>
          <w:u w:val="single"/>
        </w:rPr>
        <w:t xml:space="preserve"> </w:t>
      </w:r>
      <w:r w:rsidRPr="0014263B">
        <w:rPr>
          <w:rFonts w:ascii="仿宋_GB2312" w:eastAsia="仿宋" w:hAnsi="宋体" w:hint="eastAsia"/>
          <w:sz w:val="30"/>
          <w:u w:val="single"/>
        </w:rPr>
        <w:t xml:space="preserve"> </w:t>
      </w:r>
      <w:r>
        <w:rPr>
          <w:rFonts w:ascii="仿宋_GB2312" w:eastAsia="仿宋" w:hAnsi="楷体" w:hint="eastAsia"/>
          <w:sz w:val="28"/>
          <w:szCs w:val="28"/>
          <w:u w:val="single"/>
        </w:rPr>
        <w:t xml:space="preserve">  </w:t>
      </w:r>
      <w:r>
        <w:rPr>
          <w:rFonts w:ascii="仿宋_GB2312" w:eastAsia="仿宋" w:hAnsi="楷体" w:hint="eastAsia"/>
          <w:sz w:val="28"/>
          <w:szCs w:val="28"/>
          <w:u w:val="single"/>
        </w:rPr>
        <w:t>软件工程</w:t>
      </w:r>
      <w:r w:rsidRPr="0014263B">
        <w:rPr>
          <w:rFonts w:ascii="仿宋_GB2312" w:eastAsia="仿宋" w:hAnsi="宋体" w:hint="eastAsia"/>
          <w:sz w:val="30"/>
          <w:u w:val="single"/>
        </w:rPr>
        <w:t xml:space="preserve"> </w:t>
      </w:r>
      <w:r>
        <w:rPr>
          <w:rFonts w:ascii="仿宋_GB2312" w:eastAsia="仿宋" w:hAnsi="楷体" w:hint="eastAsia"/>
          <w:sz w:val="28"/>
          <w:szCs w:val="28"/>
          <w:u w:val="single"/>
        </w:rPr>
        <w:t xml:space="preserve"> </w:t>
      </w:r>
      <w:r>
        <w:rPr>
          <w:rFonts w:ascii="仿宋_GB2312" w:eastAsia="仿宋" w:hAnsi="楷体"/>
          <w:sz w:val="28"/>
          <w:szCs w:val="28"/>
          <w:u w:val="single"/>
        </w:rPr>
        <w:t xml:space="preserve">    </w:t>
      </w:r>
      <w:r w:rsidR="005C799E">
        <w:rPr>
          <w:rFonts w:ascii="仿宋_GB2312" w:eastAsia="仿宋" w:hAnsi="楷体" w:hint="eastAsia"/>
          <w:sz w:val="28"/>
          <w:szCs w:val="28"/>
          <w:u w:val="single"/>
        </w:rPr>
        <w:t xml:space="preserve"> </w:t>
      </w:r>
    </w:p>
    <w:p w14:paraId="07C7B693" w14:textId="7623582A" w:rsidR="004F5E6D" w:rsidRPr="0014263B" w:rsidRDefault="004F5E6D" w:rsidP="004F5E6D">
      <w:pPr>
        <w:tabs>
          <w:tab w:val="left" w:pos="1980"/>
        </w:tabs>
        <w:rPr>
          <w:rFonts w:ascii="仿宋_GB2312" w:eastAsia="仿宋" w:hAnsi="宋体"/>
          <w:spacing w:val="5"/>
          <w:kern w:val="0"/>
          <w:sz w:val="28"/>
          <w:szCs w:val="28"/>
        </w:rPr>
      </w:pPr>
      <w:r>
        <w:rPr>
          <w:rFonts w:ascii="仿宋_GB2312" w:eastAsia="仿宋" w:hAnsi="宋体" w:hint="eastAsia"/>
          <w:spacing w:val="5"/>
          <w:kern w:val="0"/>
          <w:sz w:val="28"/>
          <w:szCs w:val="28"/>
        </w:rPr>
        <w:tab/>
      </w:r>
      <w:r w:rsidRPr="0014263B">
        <w:rPr>
          <w:rFonts w:ascii="仿宋_GB2312" w:eastAsia="仿宋" w:hAnsi="宋体" w:hint="eastAsia"/>
          <w:spacing w:val="5"/>
          <w:kern w:val="0"/>
          <w:sz w:val="28"/>
          <w:szCs w:val="28"/>
        </w:rPr>
        <w:t>所在学院</w:t>
      </w:r>
      <w:r w:rsidRPr="0014263B">
        <w:rPr>
          <w:rFonts w:ascii="仿宋_GB2312" w:eastAsia="仿宋" w:hAnsi="宋体" w:hint="eastAsia"/>
          <w:spacing w:val="5"/>
          <w:kern w:val="0"/>
          <w:sz w:val="28"/>
          <w:szCs w:val="28"/>
        </w:rPr>
        <w:t xml:space="preserve"> </w:t>
      </w:r>
      <w:r w:rsidRPr="0014263B">
        <w:rPr>
          <w:rFonts w:ascii="仿宋_GB2312" w:eastAsia="仿宋" w:hAnsi="宋体" w:hint="eastAsia"/>
          <w:spacing w:val="5"/>
          <w:kern w:val="0"/>
          <w:sz w:val="28"/>
          <w:szCs w:val="28"/>
          <w:u w:val="single"/>
        </w:rPr>
        <w:t xml:space="preserve">    </w:t>
      </w:r>
      <w:r w:rsidRPr="0014263B">
        <w:rPr>
          <w:rFonts w:ascii="仿宋_GB2312" w:eastAsia="仿宋" w:hAnsi="宋体" w:hint="eastAsia"/>
          <w:spacing w:val="5"/>
          <w:kern w:val="0"/>
          <w:sz w:val="28"/>
          <w:szCs w:val="28"/>
          <w:u w:val="single"/>
        </w:rPr>
        <w:t>软件学院</w:t>
      </w:r>
      <w:r w:rsidRPr="0014263B">
        <w:rPr>
          <w:rFonts w:ascii="仿宋_GB2312" w:eastAsia="仿宋" w:hAnsi="宋体" w:hint="eastAsia"/>
          <w:spacing w:val="5"/>
          <w:kern w:val="0"/>
          <w:sz w:val="28"/>
          <w:szCs w:val="28"/>
          <w:u w:val="single"/>
        </w:rPr>
        <w:t xml:space="preserve">      </w:t>
      </w:r>
    </w:p>
    <w:p w14:paraId="4701C95F" w14:textId="4839AEE8" w:rsidR="00C0276D" w:rsidRDefault="004F5E6D" w:rsidP="004F5E6D">
      <w:pPr>
        <w:spacing w:line="360" w:lineRule="auto"/>
        <w:ind w:left="1680"/>
        <w:rPr>
          <w:rFonts w:ascii="SimSun" w:eastAsia="SimSun" w:hAnsi="SimSun"/>
        </w:rPr>
      </w:pPr>
      <w:r>
        <w:rPr>
          <w:rFonts w:ascii="仿宋_GB2312" w:eastAsia="仿宋" w:hAnsi="宋体" w:hint="eastAsia"/>
          <w:spacing w:val="5"/>
          <w:kern w:val="0"/>
          <w:sz w:val="28"/>
          <w:szCs w:val="28"/>
        </w:rPr>
        <w:t xml:space="preserve">  </w:t>
      </w:r>
      <w:r w:rsidRPr="0014263B">
        <w:rPr>
          <w:rFonts w:ascii="仿宋_GB2312" w:eastAsia="仿宋" w:hAnsi="宋体" w:hint="eastAsia"/>
          <w:spacing w:val="5"/>
          <w:kern w:val="0"/>
          <w:sz w:val="28"/>
          <w:szCs w:val="28"/>
        </w:rPr>
        <w:t>提交日期</w:t>
      </w:r>
      <w:r w:rsidRPr="0014263B">
        <w:rPr>
          <w:rFonts w:ascii="仿宋_GB2312" w:eastAsia="仿宋" w:hAnsi="宋体" w:hint="eastAsia"/>
          <w:spacing w:val="5"/>
          <w:kern w:val="0"/>
          <w:sz w:val="28"/>
          <w:szCs w:val="28"/>
        </w:rPr>
        <w:t xml:space="preserve"> </w:t>
      </w:r>
      <w:r w:rsidR="005C799E">
        <w:rPr>
          <w:rFonts w:ascii="仿宋_GB2312" w:eastAsia="仿宋" w:hAnsi="宋体" w:hint="eastAsia"/>
          <w:spacing w:val="5"/>
          <w:kern w:val="0"/>
          <w:sz w:val="28"/>
          <w:szCs w:val="28"/>
          <w:u w:val="single"/>
        </w:rPr>
        <w:t xml:space="preserve">  </w:t>
      </w:r>
      <w:r w:rsidRPr="0014263B">
        <w:rPr>
          <w:rFonts w:ascii="仿宋_GB2312" w:eastAsia="仿宋" w:hAnsi="宋体" w:hint="eastAsia"/>
          <w:spacing w:val="5"/>
          <w:kern w:val="0"/>
          <w:sz w:val="28"/>
          <w:szCs w:val="28"/>
          <w:u w:val="single"/>
        </w:rPr>
        <w:t>二○</w:t>
      </w:r>
      <w:r>
        <w:rPr>
          <w:rFonts w:ascii="仿宋_GB2312" w:eastAsia="仿宋" w:hAnsi="宋体" w:hint="eastAsia"/>
          <w:spacing w:val="5"/>
          <w:kern w:val="0"/>
          <w:sz w:val="28"/>
          <w:szCs w:val="28"/>
          <w:u w:val="single"/>
        </w:rPr>
        <w:t xml:space="preserve"> 17 </w:t>
      </w:r>
      <w:r w:rsidRPr="0014263B">
        <w:rPr>
          <w:rFonts w:ascii="仿宋_GB2312" w:eastAsia="仿宋" w:hAnsi="宋体" w:hint="eastAsia"/>
          <w:spacing w:val="5"/>
          <w:kern w:val="0"/>
          <w:sz w:val="28"/>
          <w:szCs w:val="28"/>
          <w:u w:val="single"/>
        </w:rPr>
        <w:t>年</w:t>
      </w:r>
      <w:r>
        <w:rPr>
          <w:rFonts w:ascii="仿宋_GB2312" w:eastAsia="仿宋" w:hAnsi="宋体" w:hint="eastAsia"/>
          <w:spacing w:val="5"/>
          <w:kern w:val="0"/>
          <w:sz w:val="28"/>
          <w:szCs w:val="28"/>
          <w:u w:val="single"/>
        </w:rPr>
        <w:t xml:space="preserve"> </w:t>
      </w:r>
      <w:r>
        <w:rPr>
          <w:rFonts w:ascii="仿宋_GB2312" w:eastAsia="仿宋" w:hAnsi="宋体"/>
          <w:spacing w:val="5"/>
          <w:kern w:val="0"/>
          <w:sz w:val="28"/>
          <w:szCs w:val="28"/>
          <w:u w:val="single"/>
        </w:rPr>
        <w:t xml:space="preserve">4 </w:t>
      </w:r>
      <w:r w:rsidRPr="0014263B">
        <w:rPr>
          <w:rFonts w:ascii="仿宋_GB2312" w:eastAsia="仿宋" w:hAnsi="宋体" w:hint="eastAsia"/>
          <w:spacing w:val="5"/>
          <w:kern w:val="0"/>
          <w:sz w:val="28"/>
          <w:szCs w:val="28"/>
          <w:u w:val="single"/>
        </w:rPr>
        <w:t>月</w:t>
      </w:r>
      <w:r w:rsidRPr="0014263B">
        <w:rPr>
          <w:rFonts w:ascii="仿宋_GB2312" w:eastAsia="仿宋" w:hAnsi="宋体" w:hint="eastAsia"/>
          <w:spacing w:val="5"/>
          <w:kern w:val="0"/>
          <w:sz w:val="28"/>
          <w:szCs w:val="28"/>
          <w:u w:val="single"/>
        </w:rPr>
        <w:t xml:space="preserve"> </w:t>
      </w:r>
    </w:p>
    <w:p w14:paraId="5D54C5F8" w14:textId="57BC1F7F" w:rsidR="004F5E6D" w:rsidRDefault="00C0276D" w:rsidP="004F5E6D">
      <w:pPr>
        <w:jc w:val="center"/>
        <w:rPr>
          <w:rFonts w:ascii="宋体" w:hAnsi="宋体"/>
          <w:sz w:val="30"/>
        </w:rPr>
      </w:pPr>
      <w:r>
        <w:rPr>
          <w:rFonts w:ascii="SimSun" w:eastAsia="SimSun" w:hAnsi="SimSun"/>
        </w:rPr>
        <w:br w:type="page"/>
      </w:r>
    </w:p>
    <w:p w14:paraId="058A2415" w14:textId="183BB29B" w:rsidR="00C0276D" w:rsidRPr="007C5E3D" w:rsidRDefault="00D72793" w:rsidP="004F5E6D">
      <w:pPr>
        <w:jc w:val="center"/>
        <w:rPr>
          <w:rFonts w:ascii="Palatino Linotype" w:eastAsia="黑体" w:hAnsi="Palatino Linotype"/>
          <w:sz w:val="30"/>
          <w:szCs w:val="44"/>
        </w:rPr>
      </w:pPr>
      <w:r w:rsidRPr="00D72793">
        <w:rPr>
          <w:rFonts w:ascii="Palatino Linotype" w:eastAsia="黑体" w:hAnsi="Palatino Linotype"/>
          <w:sz w:val="30"/>
          <w:szCs w:val="44"/>
        </w:rPr>
        <w:lastRenderedPageBreak/>
        <w:t>Charcoal Rendering</w:t>
      </w:r>
    </w:p>
    <w:p w14:paraId="1F97004A" w14:textId="77777777" w:rsidR="00C0276D" w:rsidRPr="007C5E3D" w:rsidRDefault="00C0276D" w:rsidP="00C0276D">
      <w:pPr>
        <w:rPr>
          <w:rFonts w:eastAsia="黑体"/>
          <w:sz w:val="30"/>
          <w:szCs w:val="36"/>
        </w:rPr>
      </w:pPr>
    </w:p>
    <w:p w14:paraId="7EF2D55F" w14:textId="77777777" w:rsidR="00C0276D" w:rsidRPr="007C5E3D" w:rsidRDefault="00C0276D" w:rsidP="00C0276D">
      <w:pPr>
        <w:jc w:val="center"/>
        <w:rPr>
          <w:rFonts w:ascii="Palatino Linotype" w:eastAsia="黑体" w:hAnsi="Palatino Linotype"/>
          <w:sz w:val="30"/>
          <w:szCs w:val="32"/>
        </w:rPr>
      </w:pPr>
      <w:r w:rsidRPr="007C5E3D">
        <w:rPr>
          <w:rFonts w:ascii="Palatino Linotype" w:eastAsia="黑体" w:hAnsi="Palatino Linotype" w:hint="eastAsia"/>
          <w:sz w:val="30"/>
          <w:szCs w:val="32"/>
        </w:rPr>
        <w:t xml:space="preserve"> </w:t>
      </w:r>
      <w:r w:rsidRPr="007C5E3D">
        <w:rPr>
          <w:rFonts w:ascii="Palatino Linotype" w:eastAsia="黑体" w:hAnsi="Palatino Linotype"/>
          <w:sz w:val="30"/>
          <w:szCs w:val="32"/>
        </w:rPr>
        <w:t>A Dissertation Submitted to</w:t>
      </w:r>
    </w:p>
    <w:p w14:paraId="44F08A15" w14:textId="77777777" w:rsidR="00C0276D" w:rsidRPr="007C5E3D" w:rsidRDefault="00C0276D" w:rsidP="00C0276D">
      <w:pPr>
        <w:jc w:val="center"/>
        <w:rPr>
          <w:rFonts w:ascii="Palatino Linotype" w:eastAsia="黑体" w:hAnsi="Palatino Linotype"/>
          <w:sz w:val="30"/>
          <w:szCs w:val="32"/>
        </w:rPr>
      </w:pPr>
      <w:r w:rsidRPr="007C5E3D">
        <w:rPr>
          <w:rFonts w:ascii="Palatino Linotype" w:eastAsia="黑体" w:hAnsi="Palatino Linotype" w:hint="eastAsia"/>
          <w:sz w:val="30"/>
          <w:szCs w:val="32"/>
        </w:rPr>
        <w:t xml:space="preserve"> </w:t>
      </w:r>
      <w:r w:rsidRPr="007C5E3D">
        <w:rPr>
          <w:rFonts w:ascii="Palatino Linotype" w:eastAsia="黑体" w:hAnsi="Palatino Linotype"/>
          <w:sz w:val="30"/>
          <w:szCs w:val="32"/>
        </w:rPr>
        <w:t>Zhejiang University</w:t>
      </w:r>
    </w:p>
    <w:p w14:paraId="5AEE291C" w14:textId="77777777" w:rsidR="00C0276D" w:rsidRPr="007C5E3D" w:rsidRDefault="00C0276D" w:rsidP="00C0276D">
      <w:pPr>
        <w:jc w:val="center"/>
        <w:rPr>
          <w:rFonts w:ascii="Palatino Linotype" w:eastAsia="黑体" w:hAnsi="Palatino Linotype"/>
          <w:sz w:val="30"/>
          <w:szCs w:val="32"/>
        </w:rPr>
      </w:pPr>
      <w:r w:rsidRPr="007C5E3D">
        <w:rPr>
          <w:rFonts w:ascii="Palatino Linotype" w:eastAsia="黑体" w:hAnsi="Palatino Linotype" w:hint="eastAsia"/>
          <w:sz w:val="30"/>
          <w:szCs w:val="32"/>
        </w:rPr>
        <w:t xml:space="preserve"> </w:t>
      </w:r>
      <w:r w:rsidRPr="007C5E3D">
        <w:rPr>
          <w:rFonts w:ascii="Palatino Linotype" w:eastAsia="黑体" w:hAnsi="Palatino Linotype"/>
          <w:sz w:val="30"/>
          <w:szCs w:val="32"/>
        </w:rPr>
        <w:t xml:space="preserve">in partial fulfillment of the requirements for </w:t>
      </w:r>
    </w:p>
    <w:p w14:paraId="7DABFD12" w14:textId="77777777" w:rsidR="00C0276D" w:rsidRPr="007C5E3D" w:rsidRDefault="00C0276D" w:rsidP="00C0276D">
      <w:pPr>
        <w:jc w:val="center"/>
        <w:rPr>
          <w:rFonts w:ascii="Palatino Linotype" w:eastAsia="黑体" w:hAnsi="Palatino Linotype"/>
          <w:sz w:val="30"/>
          <w:szCs w:val="32"/>
        </w:rPr>
      </w:pPr>
      <w:r w:rsidRPr="007C5E3D">
        <w:rPr>
          <w:rFonts w:ascii="Palatino Linotype" w:eastAsia="黑体" w:hAnsi="Palatino Linotype" w:hint="eastAsia"/>
          <w:sz w:val="30"/>
          <w:szCs w:val="32"/>
        </w:rPr>
        <w:t xml:space="preserve">the degree of </w:t>
      </w:r>
    </w:p>
    <w:p w14:paraId="4A189CF1" w14:textId="77777777" w:rsidR="00C0276D" w:rsidRPr="007C5E3D" w:rsidRDefault="00C0276D" w:rsidP="00C0276D">
      <w:pPr>
        <w:jc w:val="center"/>
        <w:rPr>
          <w:rFonts w:ascii="Palatino Linotype" w:eastAsia="黑体" w:hAnsi="Palatino Linotype"/>
          <w:sz w:val="30"/>
          <w:szCs w:val="32"/>
        </w:rPr>
      </w:pPr>
      <w:r w:rsidRPr="007C5E3D">
        <w:rPr>
          <w:rFonts w:ascii="Palatino Linotype" w:eastAsia="黑体" w:hAnsi="Palatino Linotype"/>
          <w:sz w:val="30"/>
          <w:szCs w:val="32"/>
        </w:rPr>
        <w:t>Master of Engineering</w:t>
      </w:r>
    </w:p>
    <w:p w14:paraId="2D4997B4" w14:textId="77777777" w:rsidR="00C0276D" w:rsidRPr="007C5E3D" w:rsidRDefault="00C0276D" w:rsidP="00C0276D">
      <w:pPr>
        <w:rPr>
          <w:rFonts w:ascii="Palatino Linotype" w:eastAsia="黑体" w:hAnsi="Palatino Linotype"/>
          <w:sz w:val="30"/>
        </w:rPr>
      </w:pPr>
    </w:p>
    <w:p w14:paraId="7B4D992C" w14:textId="77777777" w:rsidR="00C0276D" w:rsidRPr="007C5E3D" w:rsidRDefault="00C0276D" w:rsidP="00C0276D">
      <w:pPr>
        <w:rPr>
          <w:rFonts w:ascii="Palatino Linotype" w:eastAsia="黑体" w:hAnsi="Palatino Linotype"/>
          <w:sz w:val="30"/>
        </w:rPr>
      </w:pPr>
    </w:p>
    <w:p w14:paraId="6AFA2372" w14:textId="77777777" w:rsidR="00C0276D" w:rsidRPr="007C5E3D" w:rsidRDefault="00C0276D" w:rsidP="00C0276D">
      <w:pPr>
        <w:jc w:val="center"/>
        <w:rPr>
          <w:rFonts w:ascii="Palatino Linotype" w:eastAsia="黑体" w:hAnsi="Palatino Linotype"/>
          <w:sz w:val="30"/>
          <w:szCs w:val="28"/>
        </w:rPr>
      </w:pPr>
      <w:r w:rsidRPr="007C5E3D">
        <w:rPr>
          <w:rFonts w:ascii="Palatino Linotype" w:eastAsia="黑体" w:hAnsi="Palatino Linotype" w:hint="eastAsia"/>
          <w:sz w:val="30"/>
          <w:szCs w:val="28"/>
        </w:rPr>
        <w:t xml:space="preserve"> </w:t>
      </w:r>
      <w:r w:rsidRPr="007C5E3D">
        <w:rPr>
          <w:rFonts w:ascii="Palatino Linotype" w:eastAsia="黑体" w:hAnsi="Palatino Linotype"/>
          <w:sz w:val="30"/>
          <w:szCs w:val="28"/>
        </w:rPr>
        <w:t>Major Subject: Software Engineering</w:t>
      </w:r>
    </w:p>
    <w:p w14:paraId="192EAD00" w14:textId="77777777" w:rsidR="00C0276D" w:rsidRPr="007C5E3D" w:rsidRDefault="00C0276D" w:rsidP="00C0276D">
      <w:pPr>
        <w:jc w:val="center"/>
        <w:rPr>
          <w:rFonts w:ascii="Palatino Linotype" w:eastAsia="黑体" w:hAnsi="Palatino Linotype"/>
          <w:sz w:val="30"/>
          <w:szCs w:val="28"/>
        </w:rPr>
      </w:pPr>
      <w:r w:rsidRPr="007C5E3D">
        <w:rPr>
          <w:rFonts w:ascii="Palatino Linotype" w:eastAsia="黑体" w:hAnsi="Palatino Linotype" w:hint="eastAsia"/>
          <w:sz w:val="30"/>
          <w:szCs w:val="28"/>
        </w:rPr>
        <w:t xml:space="preserve"> </w:t>
      </w:r>
      <w:r w:rsidRPr="007C5E3D">
        <w:rPr>
          <w:rFonts w:ascii="Palatino Linotype" w:eastAsia="黑体" w:hAnsi="Palatino Linotype"/>
          <w:sz w:val="30"/>
          <w:szCs w:val="28"/>
        </w:rPr>
        <w:t xml:space="preserve">Advisor:  </w:t>
      </w:r>
      <w:r>
        <w:rPr>
          <w:rFonts w:ascii="楷体_GB2312" w:eastAsia="黑体"/>
          <w:sz w:val="30"/>
        </w:rPr>
        <w:t>L</w:t>
      </w:r>
      <w:r>
        <w:rPr>
          <w:rFonts w:ascii="楷体_GB2312" w:eastAsia="黑体" w:hint="eastAsia"/>
          <w:sz w:val="30"/>
        </w:rPr>
        <w:t>i</w:t>
      </w:r>
      <w:r>
        <w:rPr>
          <w:rFonts w:ascii="楷体_GB2312" w:eastAsia="黑体"/>
          <w:sz w:val="30"/>
        </w:rPr>
        <w:t xml:space="preserve"> </w:t>
      </w:r>
      <w:proofErr w:type="spellStart"/>
      <w:r>
        <w:rPr>
          <w:rFonts w:ascii="楷体_GB2312" w:eastAsia="黑体"/>
          <w:sz w:val="30"/>
        </w:rPr>
        <w:t>Qilei</w:t>
      </w:r>
      <w:proofErr w:type="spellEnd"/>
    </w:p>
    <w:p w14:paraId="2EAF91B9" w14:textId="77777777" w:rsidR="00C0276D" w:rsidRPr="007C5E3D" w:rsidRDefault="00C0276D" w:rsidP="00C0276D">
      <w:pPr>
        <w:jc w:val="center"/>
        <w:rPr>
          <w:rFonts w:ascii="Palatino Linotype" w:eastAsia="黑体" w:hAnsi="Palatino Linotype"/>
          <w:sz w:val="30"/>
          <w:szCs w:val="28"/>
        </w:rPr>
      </w:pPr>
    </w:p>
    <w:p w14:paraId="20762CF1" w14:textId="77777777" w:rsidR="00C0276D" w:rsidRPr="007C5E3D" w:rsidRDefault="00C0276D" w:rsidP="00C0276D">
      <w:pPr>
        <w:rPr>
          <w:rFonts w:ascii="Palatino Linotype" w:eastAsia="黑体" w:hAnsi="Palatino Linotype"/>
          <w:sz w:val="30"/>
          <w:szCs w:val="28"/>
        </w:rPr>
      </w:pPr>
    </w:p>
    <w:p w14:paraId="70A6DF02" w14:textId="77777777" w:rsidR="00C0276D" w:rsidRPr="007C5E3D" w:rsidRDefault="00C0276D" w:rsidP="00C0276D">
      <w:pPr>
        <w:jc w:val="center"/>
        <w:rPr>
          <w:rFonts w:ascii="Palatino Linotype" w:eastAsia="黑体" w:hAnsi="Palatino Linotype"/>
          <w:sz w:val="30"/>
          <w:szCs w:val="28"/>
        </w:rPr>
      </w:pPr>
      <w:r w:rsidRPr="007C5E3D">
        <w:rPr>
          <w:rFonts w:ascii="Palatino Linotype" w:eastAsia="黑体" w:hAnsi="Palatino Linotype"/>
          <w:sz w:val="30"/>
          <w:szCs w:val="28"/>
        </w:rPr>
        <w:t>By</w:t>
      </w:r>
    </w:p>
    <w:p w14:paraId="4CC6382D" w14:textId="277D3DE2" w:rsidR="00C0276D" w:rsidRPr="007C5E3D" w:rsidRDefault="00D72793" w:rsidP="00C0276D">
      <w:pPr>
        <w:jc w:val="center"/>
        <w:rPr>
          <w:rFonts w:ascii="Palatino Linotype" w:eastAsia="黑体" w:hAnsi="Palatino Linotype"/>
          <w:sz w:val="30"/>
          <w:szCs w:val="28"/>
        </w:rPr>
      </w:pPr>
      <w:r>
        <w:rPr>
          <w:rFonts w:ascii="楷体_GB2312" w:eastAsia="黑体" w:hint="eastAsia"/>
          <w:sz w:val="30"/>
        </w:rPr>
        <w:t xml:space="preserve">Chen </w:t>
      </w:r>
      <w:proofErr w:type="spellStart"/>
      <w:r>
        <w:rPr>
          <w:rFonts w:ascii="楷体_GB2312" w:eastAsia="黑体" w:hint="eastAsia"/>
          <w:sz w:val="30"/>
        </w:rPr>
        <w:t>Yanlei</w:t>
      </w:r>
      <w:proofErr w:type="spellEnd"/>
    </w:p>
    <w:p w14:paraId="6B65F847" w14:textId="77777777" w:rsidR="00C0276D" w:rsidRPr="007C5E3D" w:rsidRDefault="00C0276D" w:rsidP="00C0276D">
      <w:pPr>
        <w:jc w:val="center"/>
        <w:rPr>
          <w:rFonts w:ascii="Palatino Linotype" w:eastAsia="黑体" w:hAnsi="Palatino Linotype"/>
          <w:sz w:val="30"/>
          <w:szCs w:val="28"/>
        </w:rPr>
      </w:pPr>
      <w:r w:rsidRPr="007C5E3D">
        <w:rPr>
          <w:rFonts w:ascii="Palatino Linotype" w:eastAsia="黑体" w:hAnsi="Palatino Linotype" w:hint="eastAsia"/>
          <w:sz w:val="30"/>
          <w:szCs w:val="28"/>
        </w:rPr>
        <w:t>Zhejiang University</w:t>
      </w:r>
      <w:r w:rsidRPr="007C5E3D">
        <w:rPr>
          <w:rFonts w:ascii="Palatino Linotype" w:eastAsia="黑体" w:hAnsi="Palatino Linotype"/>
          <w:sz w:val="30"/>
          <w:szCs w:val="28"/>
        </w:rPr>
        <w:t>, P.R. China</w:t>
      </w:r>
    </w:p>
    <w:p w14:paraId="41F2A524" w14:textId="77777777" w:rsidR="00C0276D" w:rsidRPr="007C5E3D" w:rsidRDefault="00C0276D" w:rsidP="00C0276D">
      <w:pPr>
        <w:jc w:val="center"/>
        <w:rPr>
          <w:rFonts w:ascii="Palatino Linotype" w:eastAsia="黑体" w:hAnsi="Palatino Linotype"/>
          <w:sz w:val="30"/>
          <w:szCs w:val="28"/>
        </w:rPr>
      </w:pPr>
      <w:r>
        <w:rPr>
          <w:rFonts w:ascii="Palatino Linotype" w:eastAsia="黑体" w:hAnsi="Palatino Linotype"/>
          <w:sz w:val="30"/>
          <w:szCs w:val="28"/>
        </w:rPr>
        <w:t>2017</w:t>
      </w:r>
    </w:p>
    <w:p w14:paraId="0345EEC2" w14:textId="351E06E1" w:rsidR="002F68BF" w:rsidRDefault="002F68BF">
      <w:pPr>
        <w:widowControl/>
        <w:jc w:val="left"/>
        <w:rPr>
          <w:rFonts w:ascii="SimSun" w:eastAsia="SimSun" w:hAnsi="SimSun"/>
        </w:rPr>
      </w:pPr>
      <w:r>
        <w:rPr>
          <w:rFonts w:ascii="SimSun" w:eastAsia="SimSun" w:hAnsi="SimSun"/>
        </w:rPr>
        <w:br w:type="page"/>
      </w:r>
    </w:p>
    <w:p w14:paraId="5BFAC0DA" w14:textId="77777777" w:rsidR="00C0276D" w:rsidRDefault="00C0276D">
      <w:pPr>
        <w:widowControl/>
        <w:jc w:val="left"/>
        <w:rPr>
          <w:rFonts w:ascii="SimSun" w:eastAsia="SimSun" w:hAnsi="SimSun"/>
        </w:rPr>
      </w:pPr>
    </w:p>
    <w:p w14:paraId="0F679D22" w14:textId="2A9723D2" w:rsidR="00261552" w:rsidRPr="00D04FF3" w:rsidRDefault="00261552" w:rsidP="00D04FF3">
      <w:pPr>
        <w:spacing w:line="360" w:lineRule="auto"/>
        <w:jc w:val="center"/>
        <w:rPr>
          <w:rFonts w:ascii="FangSong" w:eastAsia="FangSong" w:hAnsi="FangSong"/>
          <w:b/>
        </w:rPr>
      </w:pPr>
      <w:r w:rsidRPr="00D04FF3">
        <w:rPr>
          <w:rFonts w:ascii="FangSong" w:eastAsia="FangSong" w:hAnsi="FangSong" w:hint="eastAsia"/>
          <w:b/>
        </w:rPr>
        <w:t>摘要</w:t>
      </w:r>
    </w:p>
    <w:p w14:paraId="01FED184" w14:textId="3F0354EE" w:rsidR="00FD4356" w:rsidRPr="00D04FF3" w:rsidRDefault="00FD4356" w:rsidP="00D04FF3">
      <w:pPr>
        <w:spacing w:line="360" w:lineRule="auto"/>
        <w:ind w:firstLine="420"/>
        <w:rPr>
          <w:rFonts w:ascii="FangSong" w:eastAsia="FangSong" w:hAnsi="FangSong"/>
        </w:rPr>
      </w:pPr>
      <w:r w:rsidRPr="00D04FF3">
        <w:rPr>
          <w:rFonts w:ascii="FangSong" w:eastAsia="FangSong" w:hAnsi="FangSong" w:hint="eastAsia"/>
        </w:rPr>
        <w:t>真实感渲染技术越来越成熟，</w:t>
      </w:r>
      <w:r w:rsidR="00F1137F" w:rsidRPr="00D04FF3">
        <w:rPr>
          <w:rFonts w:ascii="FangSong" w:eastAsia="FangSong" w:hAnsi="FangSong" w:hint="eastAsia"/>
        </w:rPr>
        <w:t>人们开始追求一些非真实感的艺术化的渲染风格。非真实感渲染与真实感渲染最大的区别在于前者不再追求“像照片一样真实”的效果，而是</w:t>
      </w:r>
      <w:r w:rsidR="00880833" w:rsidRPr="00D04FF3">
        <w:rPr>
          <w:rFonts w:ascii="FangSong" w:eastAsia="FangSong" w:hAnsi="FangSong" w:hint="eastAsia"/>
        </w:rPr>
        <w:t>为了</w:t>
      </w:r>
      <w:r w:rsidR="00F1137F" w:rsidRPr="00D04FF3">
        <w:rPr>
          <w:rFonts w:ascii="FangSong" w:eastAsia="FangSong" w:hAnsi="FangSong" w:hint="eastAsia"/>
        </w:rPr>
        <w:t>展现图形的艺术特质，模拟</w:t>
      </w:r>
      <w:r w:rsidR="00880833" w:rsidRPr="00D04FF3">
        <w:rPr>
          <w:rFonts w:ascii="FangSong" w:eastAsia="FangSong" w:hAnsi="FangSong" w:hint="eastAsia"/>
        </w:rPr>
        <w:t>一些</w:t>
      </w:r>
      <w:r w:rsidR="00F1137F" w:rsidRPr="00D04FF3">
        <w:rPr>
          <w:rFonts w:ascii="FangSong" w:eastAsia="FangSong" w:hAnsi="FangSong" w:hint="eastAsia"/>
        </w:rPr>
        <w:t>艺术作品，如水彩画、水墨画、卡通画、铅笔画</w:t>
      </w:r>
      <w:r w:rsidR="00880833" w:rsidRPr="00D04FF3">
        <w:rPr>
          <w:rFonts w:ascii="FangSong" w:eastAsia="FangSong" w:hAnsi="FangSong" w:hint="eastAsia"/>
        </w:rPr>
        <w:t>、油画</w:t>
      </w:r>
      <w:r w:rsidR="00F1137F" w:rsidRPr="00D04FF3">
        <w:rPr>
          <w:rFonts w:ascii="FangSong" w:eastAsia="FangSong" w:hAnsi="FangSong" w:hint="eastAsia"/>
        </w:rPr>
        <w:t>等。</w:t>
      </w:r>
      <w:r w:rsidR="00715890" w:rsidRPr="00D04FF3">
        <w:rPr>
          <w:rFonts w:ascii="FangSong" w:eastAsia="FangSong" w:hAnsi="FangSong" w:hint="eastAsia"/>
        </w:rPr>
        <w:t>同时，</w:t>
      </w:r>
      <w:r w:rsidR="00453271" w:rsidRPr="00D04FF3">
        <w:rPr>
          <w:rFonts w:ascii="FangSong" w:eastAsia="FangSong" w:hAnsi="FangSong" w:hint="eastAsia"/>
        </w:rPr>
        <w:t>一些非真实感渲染技术或算法被相继提出。</w:t>
      </w:r>
    </w:p>
    <w:p w14:paraId="636FC5CD" w14:textId="506D08FE" w:rsidR="00433434" w:rsidRPr="00D04FF3" w:rsidRDefault="00FD4356" w:rsidP="00D04FF3">
      <w:pPr>
        <w:spacing w:line="360" w:lineRule="auto"/>
        <w:ind w:firstLine="420"/>
        <w:rPr>
          <w:rFonts w:ascii="FangSong" w:eastAsia="FangSong" w:hAnsi="FangSong"/>
        </w:rPr>
      </w:pPr>
      <w:r w:rsidRPr="00D04FF3">
        <w:rPr>
          <w:rFonts w:ascii="FangSong" w:eastAsia="FangSong" w:hAnsi="FangSong"/>
        </w:rPr>
        <w:t>在本文中，我们介绍了</w:t>
      </w:r>
      <w:r w:rsidRPr="00D04FF3">
        <w:rPr>
          <w:rFonts w:ascii="FangSong" w:eastAsia="FangSong" w:hAnsi="FangSong" w:hint="eastAsia"/>
        </w:rPr>
        <w:t>一种非真实感</w:t>
      </w:r>
      <w:r w:rsidRPr="00D04FF3">
        <w:rPr>
          <w:rFonts w:ascii="FangSong" w:eastAsia="FangSong" w:hAnsi="FangSong"/>
        </w:rPr>
        <w:t>渲染效果</w:t>
      </w:r>
      <w:r w:rsidRPr="00D04FF3">
        <w:rPr>
          <w:rFonts w:ascii="FangSong" w:eastAsia="FangSong" w:hAnsi="FangSong" w:hint="eastAsia"/>
        </w:rPr>
        <w:t>的实现技术</w:t>
      </w:r>
      <w:r w:rsidRPr="00D04FF3">
        <w:rPr>
          <w:rFonts w:ascii="FangSong" w:eastAsia="FangSong" w:hAnsi="FangSong"/>
        </w:rPr>
        <w:t>。</w:t>
      </w:r>
      <w:r w:rsidRPr="00D04FF3">
        <w:rPr>
          <w:rFonts w:ascii="FangSong" w:eastAsia="FangSong" w:hAnsi="FangSong" w:hint="eastAsia"/>
        </w:rPr>
        <w:t>此</w:t>
      </w:r>
      <w:r w:rsidRPr="00D04FF3">
        <w:rPr>
          <w:rFonts w:ascii="FangSong" w:eastAsia="FangSong" w:hAnsi="FangSong"/>
        </w:rPr>
        <w:t>效果包括</w:t>
      </w:r>
      <w:r w:rsidRPr="00D04FF3">
        <w:rPr>
          <w:rFonts w:ascii="FangSong" w:eastAsia="FangSong" w:hAnsi="FangSong" w:hint="eastAsia"/>
        </w:rPr>
        <w:t>炭笔</w:t>
      </w:r>
      <w:r w:rsidRPr="00D04FF3">
        <w:rPr>
          <w:rFonts w:ascii="FangSong" w:eastAsia="FangSong" w:hAnsi="FangSong"/>
        </w:rPr>
        <w:t>画的特征，如宽粒状笔画和平滑的色调变化，通过手工涂抹木炭来实现。此外，我们还生成艺术家有时使用的闭合效果，以避免硬轮廓边缘。所有这些效果都是使用对比度增强算子在3D模型的纹理和/或颜色上实现的。</w:t>
      </w:r>
    </w:p>
    <w:p w14:paraId="74ABA666" w14:textId="5A50FF9C" w:rsidR="00FD4356" w:rsidRPr="00D04FF3" w:rsidRDefault="00FD4356" w:rsidP="00D04FF3">
      <w:pPr>
        <w:spacing w:line="360" w:lineRule="auto"/>
        <w:ind w:firstLine="420"/>
        <w:rPr>
          <w:rFonts w:ascii="FangSong" w:eastAsia="FangSong" w:hAnsi="FangSong"/>
        </w:rPr>
      </w:pPr>
      <w:r w:rsidRPr="00D04FF3">
        <w:rPr>
          <w:rFonts w:ascii="FangSong" w:eastAsia="FangSong" w:hAnsi="FangSong" w:hint="eastAsia"/>
        </w:rPr>
        <w:t>此外，关于炭笔画效果的其他实现方式，本文介绍了一种借助画家手绘的纹理图片，植入光照系统的炭笔画渲染效果。</w:t>
      </w:r>
    </w:p>
    <w:p w14:paraId="0A32C18D" w14:textId="76AA1216" w:rsidR="00296387" w:rsidRPr="00D04FF3" w:rsidRDefault="00296387" w:rsidP="00D04FF3">
      <w:pPr>
        <w:spacing w:line="360" w:lineRule="auto"/>
        <w:ind w:firstLine="420"/>
        <w:rPr>
          <w:rFonts w:ascii="FangSong" w:eastAsia="FangSong" w:hAnsi="FangSong"/>
        </w:rPr>
      </w:pPr>
      <w:r w:rsidRPr="00D04FF3">
        <w:rPr>
          <w:rFonts w:ascii="FangSong" w:eastAsia="FangSong" w:hAnsi="FangSong" w:hint="eastAsia"/>
        </w:rPr>
        <w:t>关键词：非真实感渲染，炭笔画风格，光照系统</w:t>
      </w:r>
    </w:p>
    <w:p w14:paraId="52042868" w14:textId="77777777" w:rsidR="00433434" w:rsidRPr="00D04FF3" w:rsidRDefault="00433434" w:rsidP="00D04FF3">
      <w:pPr>
        <w:spacing w:line="360" w:lineRule="auto"/>
        <w:rPr>
          <w:rFonts w:ascii="FangSong" w:eastAsia="FangSong" w:hAnsi="FangSong"/>
        </w:rPr>
      </w:pPr>
    </w:p>
    <w:p w14:paraId="1064A20A" w14:textId="77777777" w:rsidR="00BA6F1B" w:rsidRPr="00D04FF3" w:rsidRDefault="00BA6F1B" w:rsidP="00D04FF3">
      <w:pPr>
        <w:widowControl/>
        <w:spacing w:line="360" w:lineRule="auto"/>
        <w:jc w:val="left"/>
        <w:rPr>
          <w:rFonts w:ascii="FangSong" w:eastAsia="FangSong" w:hAnsi="FangSong"/>
        </w:rPr>
      </w:pPr>
      <w:r w:rsidRPr="00D04FF3">
        <w:rPr>
          <w:rFonts w:ascii="FangSong" w:eastAsia="FangSong" w:hAnsi="FangSong"/>
        </w:rPr>
        <w:br w:type="page"/>
      </w:r>
    </w:p>
    <w:p w14:paraId="2F87C9A3" w14:textId="185BAF66" w:rsidR="00BA6F1B" w:rsidRPr="00D04FF3" w:rsidRDefault="00BA6F1B" w:rsidP="00D04FF3">
      <w:pPr>
        <w:spacing w:line="360" w:lineRule="auto"/>
        <w:jc w:val="center"/>
        <w:rPr>
          <w:rFonts w:ascii="FangSong" w:eastAsia="FangSong" w:hAnsi="FangSong"/>
          <w:b/>
        </w:rPr>
      </w:pPr>
      <w:r w:rsidRPr="00D04FF3">
        <w:rPr>
          <w:rFonts w:ascii="FangSong" w:eastAsia="FangSong" w:hAnsi="FangSong"/>
          <w:b/>
        </w:rPr>
        <w:t>Abstract</w:t>
      </w:r>
    </w:p>
    <w:p w14:paraId="4F912292" w14:textId="77777777" w:rsidR="00BA6F1B" w:rsidRPr="00D04FF3" w:rsidRDefault="00BA6F1B" w:rsidP="00D04FF3">
      <w:pPr>
        <w:spacing w:line="360" w:lineRule="auto"/>
        <w:ind w:firstLine="420"/>
        <w:rPr>
          <w:rFonts w:ascii="FangSong" w:eastAsia="FangSong" w:hAnsi="FangSong"/>
        </w:rPr>
      </w:pPr>
      <w:r w:rsidRPr="00D04FF3">
        <w:rPr>
          <w:rFonts w:ascii="FangSong" w:eastAsia="FangSong" w:hAnsi="FangSong"/>
        </w:rPr>
        <w:t xml:space="preserve">Realistic rendering technology is becoming more and more </w:t>
      </w:r>
      <w:proofErr w:type="gramStart"/>
      <w:r w:rsidRPr="00D04FF3">
        <w:rPr>
          <w:rFonts w:ascii="FangSong" w:eastAsia="FangSong" w:hAnsi="FangSong"/>
        </w:rPr>
        <w:t>mature,</w:t>
      </w:r>
      <w:proofErr w:type="gramEnd"/>
      <w:r w:rsidRPr="00D04FF3">
        <w:rPr>
          <w:rFonts w:ascii="FangSong" w:eastAsia="FangSong" w:hAnsi="FangSong"/>
        </w:rPr>
        <w:t xml:space="preserve"> people began to pursue some non-real artistic style of rendering. The most striking difference between realistic and realistic rendering is that the former no longer </w:t>
      </w:r>
      <w:proofErr w:type="gramStart"/>
      <w:r w:rsidRPr="00D04FF3">
        <w:rPr>
          <w:rFonts w:ascii="FangSong" w:eastAsia="FangSong" w:hAnsi="FangSong"/>
        </w:rPr>
        <w:t>pursue</w:t>
      </w:r>
      <w:proofErr w:type="gramEnd"/>
      <w:r w:rsidRPr="00D04FF3">
        <w:rPr>
          <w:rFonts w:ascii="FangSong" w:eastAsia="FangSong" w:hAnsi="FangSong"/>
        </w:rPr>
        <w:t xml:space="preserve"> the effect of "being as real as the photo", but rather to show the artistic characteristics of the graphic, simulating some works of art such as watercolor, ink, cartoon, pencil drawing, oil painting Wait. At the same time, some non-realistic rendering techniques or algorithms have been proposed.</w:t>
      </w:r>
    </w:p>
    <w:p w14:paraId="0DE81D80" w14:textId="7C17F1DB" w:rsidR="00BA6F1B" w:rsidRPr="00D04FF3" w:rsidRDefault="00BA6F1B" w:rsidP="00D04FF3">
      <w:pPr>
        <w:spacing w:line="360" w:lineRule="auto"/>
        <w:ind w:firstLine="420"/>
        <w:rPr>
          <w:rFonts w:ascii="FangSong" w:eastAsia="FangSong" w:hAnsi="FangSong"/>
        </w:rPr>
      </w:pPr>
      <w:r w:rsidRPr="00D04FF3">
        <w:rPr>
          <w:rFonts w:ascii="FangSong" w:eastAsia="FangSong" w:hAnsi="FangSong"/>
        </w:rPr>
        <w:t xml:space="preserve">In this </w:t>
      </w:r>
      <w:r w:rsidRPr="00D04FF3">
        <w:rPr>
          <w:rFonts w:ascii="FangSong" w:eastAsia="FangSong" w:hAnsi="FangSong" w:hint="eastAsia"/>
        </w:rPr>
        <w:t>paper</w:t>
      </w:r>
      <w:r w:rsidRPr="00D04FF3">
        <w:rPr>
          <w:rFonts w:ascii="FangSong" w:eastAsia="FangSong" w:hAnsi="FangSong"/>
        </w:rPr>
        <w:t xml:space="preserve">, we introduce a non-realistic rendering effect of the implementation of technology. </w:t>
      </w:r>
      <w:r w:rsidR="00F85FD7" w:rsidRPr="00D04FF3">
        <w:rPr>
          <w:rFonts w:ascii="FangSong" w:eastAsia="FangSong" w:hAnsi="FangSong"/>
        </w:rPr>
        <w:t>The effects include charact</w:t>
      </w:r>
      <w:r w:rsidR="00296387" w:rsidRPr="00D04FF3">
        <w:rPr>
          <w:rFonts w:ascii="FangSong" w:eastAsia="FangSong" w:hAnsi="FangSong"/>
        </w:rPr>
        <w:t xml:space="preserve">eristics of charcoal drawings </w:t>
      </w:r>
      <w:r w:rsidR="00F85FD7" w:rsidRPr="00D04FF3">
        <w:rPr>
          <w:rFonts w:ascii="FangSong" w:eastAsia="FangSong" w:hAnsi="FangSong"/>
        </w:rPr>
        <w:t>like broad grainy strokes and smooth tonal variations that are achieved by smudging the charcoal</w:t>
      </w:r>
      <w:r w:rsidR="00296387" w:rsidRPr="00D04FF3">
        <w:rPr>
          <w:rFonts w:ascii="FangSong" w:eastAsia="FangSong" w:hAnsi="FangSong"/>
        </w:rPr>
        <w:t xml:space="preserve"> by hand. Further, we also gen</w:t>
      </w:r>
      <w:r w:rsidR="00F85FD7" w:rsidRPr="00D04FF3">
        <w:rPr>
          <w:rFonts w:ascii="FangSong" w:eastAsia="FangSong" w:hAnsi="FangSong"/>
        </w:rPr>
        <w:t xml:space="preserve">erate the closure effect that is used by artists at times to avoid hard silhouette edges. All these effects </w:t>
      </w:r>
      <w:r w:rsidR="00296387" w:rsidRPr="00D04FF3">
        <w:rPr>
          <w:rFonts w:ascii="FangSong" w:eastAsia="FangSong" w:hAnsi="FangSong"/>
        </w:rPr>
        <w:t>are achieved using contrast en</w:t>
      </w:r>
      <w:r w:rsidR="00F85FD7" w:rsidRPr="00D04FF3">
        <w:rPr>
          <w:rFonts w:ascii="FangSong" w:eastAsia="FangSong" w:hAnsi="FangSong"/>
        </w:rPr>
        <w:t>hancement operators on textures and/or colors of the 3D model.</w:t>
      </w:r>
    </w:p>
    <w:p w14:paraId="7FA92622" w14:textId="1CC05E8A" w:rsidR="00BA6F1B" w:rsidRPr="00D04FF3" w:rsidRDefault="00BA6F1B" w:rsidP="00D04FF3">
      <w:pPr>
        <w:spacing w:line="360" w:lineRule="auto"/>
        <w:ind w:firstLine="420"/>
        <w:rPr>
          <w:rFonts w:ascii="FangSong" w:eastAsia="FangSong" w:hAnsi="FangSong"/>
        </w:rPr>
      </w:pPr>
      <w:r w:rsidRPr="00D04FF3">
        <w:rPr>
          <w:rFonts w:ascii="FangSong" w:eastAsia="FangSong" w:hAnsi="FangSong"/>
        </w:rPr>
        <w:t>In addition, with regard to other implementations of the effect of charcoal strokes, this paper presents a charcoal painting rendering effect of a photographic system with a hand painted texture picture.</w:t>
      </w:r>
    </w:p>
    <w:p w14:paraId="2E66C8B0" w14:textId="7D844301" w:rsidR="00296387" w:rsidRPr="00D04FF3" w:rsidRDefault="00296387" w:rsidP="00D04FF3">
      <w:pPr>
        <w:spacing w:line="360" w:lineRule="auto"/>
        <w:ind w:firstLine="420"/>
        <w:rPr>
          <w:rFonts w:ascii="FangSong" w:eastAsia="FangSong" w:hAnsi="FangSong"/>
        </w:rPr>
      </w:pPr>
      <w:r w:rsidRPr="00D04FF3">
        <w:rPr>
          <w:rFonts w:ascii="FangSong" w:eastAsia="FangSong" w:hAnsi="FangSong"/>
        </w:rPr>
        <w:t>K</w:t>
      </w:r>
      <w:r w:rsidRPr="00D04FF3">
        <w:rPr>
          <w:rFonts w:ascii="FangSong" w:eastAsia="FangSong" w:hAnsi="FangSong" w:hint="eastAsia"/>
        </w:rPr>
        <w:t>eyword：</w:t>
      </w:r>
      <w:r w:rsidRPr="00D04FF3">
        <w:rPr>
          <w:rFonts w:ascii="FangSong" w:eastAsia="FangSong" w:hAnsi="FangSong"/>
        </w:rPr>
        <w:t>Non Photorealistic Rendering, Charcoal Rendering</w:t>
      </w:r>
      <w:r w:rsidRPr="00D04FF3">
        <w:rPr>
          <w:rFonts w:ascii="FangSong" w:eastAsia="FangSong" w:hAnsi="FangSong" w:hint="eastAsia"/>
        </w:rPr>
        <w:t>，</w:t>
      </w:r>
      <w:r w:rsidR="0096378B" w:rsidRPr="00D04FF3">
        <w:rPr>
          <w:rFonts w:ascii="FangSong" w:eastAsia="FangSong" w:hAnsi="FangSong"/>
        </w:rPr>
        <w:t>Lighting system</w:t>
      </w:r>
    </w:p>
    <w:p w14:paraId="78D49C0F" w14:textId="77777777" w:rsidR="00556F83" w:rsidRPr="00D04FF3" w:rsidRDefault="00556F83" w:rsidP="00D04FF3">
      <w:pPr>
        <w:widowControl/>
        <w:spacing w:line="360" w:lineRule="auto"/>
        <w:jc w:val="left"/>
        <w:rPr>
          <w:rFonts w:ascii="FangSong" w:eastAsia="FangSong" w:hAnsi="FangSong"/>
        </w:rPr>
      </w:pPr>
      <w:r w:rsidRPr="00D04FF3">
        <w:rPr>
          <w:rFonts w:ascii="FangSong" w:eastAsia="FangSong" w:hAnsi="FangSong"/>
        </w:rPr>
        <w:br w:type="page"/>
      </w:r>
    </w:p>
    <w:p w14:paraId="63C44086" w14:textId="2D3A8AC8" w:rsidR="00933334" w:rsidRPr="00D04FF3" w:rsidRDefault="00233C4D" w:rsidP="00D04FF3">
      <w:pPr>
        <w:pStyle w:val="1"/>
      </w:pPr>
      <w:r w:rsidRPr="00D04FF3">
        <w:rPr>
          <w:rFonts w:hint="eastAsia"/>
        </w:rPr>
        <w:t>1. 引言</w:t>
      </w:r>
    </w:p>
    <w:p w14:paraId="6B7ABF8E" w14:textId="577845DA" w:rsidR="00233C4D" w:rsidRPr="00D04FF3" w:rsidRDefault="00233C4D" w:rsidP="00D04FF3">
      <w:pPr>
        <w:spacing w:line="360" w:lineRule="auto"/>
        <w:rPr>
          <w:rFonts w:ascii="FangSong" w:eastAsia="FangSong" w:hAnsi="FangSong"/>
        </w:rPr>
      </w:pPr>
      <w:r w:rsidRPr="00D04FF3">
        <w:rPr>
          <w:rFonts w:ascii="FangSong" w:eastAsia="FangSong" w:hAnsi="FangSong" w:hint="eastAsia"/>
        </w:rPr>
        <w:tab/>
      </w:r>
      <w:r w:rsidR="00433812" w:rsidRPr="00D04FF3">
        <w:rPr>
          <w:rFonts w:ascii="FangSong" w:eastAsia="FangSong" w:hAnsi="FangSong" w:hint="eastAsia"/>
        </w:rPr>
        <w:t>在图形学的发展历史中，真实感</w:t>
      </w:r>
      <w:r w:rsidR="004F755A" w:rsidRPr="00D04FF3">
        <w:rPr>
          <w:rFonts w:ascii="FangSong" w:eastAsia="FangSong" w:hAnsi="FangSong" w:hint="eastAsia"/>
        </w:rPr>
        <w:t>渲染</w:t>
      </w:r>
      <w:r w:rsidR="00433812" w:rsidRPr="00D04FF3">
        <w:rPr>
          <w:rFonts w:ascii="FangSong" w:eastAsia="FangSong" w:hAnsi="FangSong" w:hint="eastAsia"/>
        </w:rPr>
        <w:t>一直以来占有举足轻重的地位。真实感</w:t>
      </w:r>
      <w:r w:rsidR="004F755A" w:rsidRPr="00D04FF3">
        <w:rPr>
          <w:rFonts w:ascii="FangSong" w:eastAsia="FangSong" w:hAnsi="FangSong" w:hint="eastAsia"/>
        </w:rPr>
        <w:t>渲染</w:t>
      </w:r>
      <w:r w:rsidR="00433812" w:rsidRPr="00D04FF3">
        <w:rPr>
          <w:rFonts w:ascii="FangSong" w:eastAsia="FangSong" w:hAnsi="FangSong" w:hint="eastAsia"/>
        </w:rPr>
        <w:t>的目标在于生成能仿效仿效照相机效果的图像。随着时间的推移，真实感</w:t>
      </w:r>
      <w:r w:rsidR="004F755A" w:rsidRPr="00D04FF3">
        <w:rPr>
          <w:rFonts w:ascii="FangSong" w:eastAsia="FangSong" w:hAnsi="FangSong" w:hint="eastAsia"/>
        </w:rPr>
        <w:t>渲染</w:t>
      </w:r>
      <w:r w:rsidR="00433812" w:rsidRPr="00D04FF3">
        <w:rPr>
          <w:rFonts w:ascii="FangSong" w:eastAsia="FangSong" w:hAnsi="FangSong" w:hint="eastAsia"/>
        </w:rPr>
        <w:t>技术在不断进步、完善。</w:t>
      </w:r>
      <w:r w:rsidR="004F755A" w:rsidRPr="00D04FF3">
        <w:rPr>
          <w:rFonts w:ascii="FangSong" w:eastAsia="FangSong" w:hAnsi="FangSong" w:hint="eastAsia"/>
        </w:rPr>
        <w:t>真实感渲染的显著特点就是，渲染效果的好坏与否易于测量。只要将使用计算机模拟的效果图与真实的照相机相片直接对比即可显示出仿真度的高低。为了使图形具有强烈的真实感效果，我们需要考虑光照、纹理、色彩、角度等一些特殊的因素，涉及到了颜色模型、光照模型等。</w:t>
      </w:r>
    </w:p>
    <w:p w14:paraId="558C8512" w14:textId="2ED5DB2E" w:rsidR="004F755A" w:rsidRPr="00D04FF3" w:rsidRDefault="004F755A" w:rsidP="00D04FF3">
      <w:pPr>
        <w:spacing w:line="360" w:lineRule="auto"/>
        <w:rPr>
          <w:rFonts w:ascii="FangSong" w:eastAsia="FangSong" w:hAnsi="FangSong"/>
        </w:rPr>
      </w:pPr>
      <w:r w:rsidRPr="00D04FF3">
        <w:rPr>
          <w:rFonts w:ascii="FangSong" w:eastAsia="FangSong" w:hAnsi="FangSong" w:hint="eastAsia"/>
        </w:rPr>
        <w:tab/>
        <w:t>真实感渲染技术虽然日益成熟，绘制效果也近乎完美，但它的不足之处就在于过于精确，过于呆板，缺乏想象力。因此非真实感渲染（Non-photorealistic rendering, NPR）逐渐崭露头角，成为计算机图形学领域一个热点话题</w:t>
      </w:r>
      <w:r w:rsidR="00B5032A" w:rsidRPr="00D04FF3">
        <w:rPr>
          <w:rFonts w:ascii="FangSong" w:eastAsia="FangSong" w:hAnsi="FangSong" w:hint="eastAsia"/>
        </w:rPr>
        <w:t>，被越来越多的专家学者所关注，并被尝试性地应用于动画、游戏。非真实感渲染，其实就是指利用计算机绘制出的图形不再具有真实照片的真实感，而是具有手绘风格的技术。非真实感渲染与真实感渲染最大的区别在于前者不再追求“像照片一样真实”的效果，而是强调独特性，展现图形的艺术特质，模拟艺术作品，如水彩画、水墨画、卡通画、铅笔画等。</w:t>
      </w:r>
    </w:p>
    <w:p w14:paraId="008A3CF5" w14:textId="7C9F41C4" w:rsidR="00E22C52" w:rsidRPr="00D04FF3" w:rsidRDefault="00E22C52" w:rsidP="00D04FF3">
      <w:pPr>
        <w:spacing w:line="360" w:lineRule="auto"/>
        <w:rPr>
          <w:rFonts w:ascii="FangSong" w:eastAsia="FangSong" w:hAnsi="FangSong"/>
        </w:rPr>
      </w:pPr>
      <w:r w:rsidRPr="00D04FF3">
        <w:rPr>
          <w:rFonts w:ascii="FangSong" w:eastAsia="FangSong" w:hAnsi="FangSong"/>
        </w:rPr>
        <w:tab/>
      </w:r>
      <w:r w:rsidR="0000718C" w:rsidRPr="00D04FF3">
        <w:rPr>
          <w:rFonts w:ascii="FangSong" w:eastAsia="FangSong" w:hAnsi="FangSong" w:hint="eastAsia"/>
        </w:rPr>
        <w:t>近20年来，一些非真实感渲染技术或算法被相继提出。如Curtis等是最早提出水彩画渲染方法的。这种方法是一种基于物理的方法，主要思想是使用三层模型：浅水层、颜料沉积层、毛细作用层来模拟流体的流动和颜料扩散，并且使用精细的纸张模型以及颜色层的光学和成。在进行水彩画的仿真工作时，颜料的扩散效果和纸张的合成效果至关重要。选择合适的参数，使最终生成的结果图视觉上具有很好地平滑流动性，加入纸张后，具有更加自然的效果。</w:t>
      </w:r>
    </w:p>
    <w:p w14:paraId="77D8F013" w14:textId="7B2BB49D" w:rsidR="00077FC5" w:rsidRPr="00D04FF3" w:rsidRDefault="0000718C" w:rsidP="00D04FF3">
      <w:pPr>
        <w:spacing w:line="360" w:lineRule="auto"/>
        <w:rPr>
          <w:rFonts w:ascii="FangSong" w:eastAsia="FangSong" w:hAnsi="FangSong"/>
        </w:rPr>
      </w:pPr>
      <w:r w:rsidRPr="00D04FF3">
        <w:rPr>
          <w:rFonts w:ascii="FangSong" w:eastAsia="FangSong" w:hAnsi="FangSong" w:hint="eastAsia"/>
        </w:rPr>
        <w:tab/>
        <w:t>非真实感渲染中炭笔画效果的渲染也是一项很有意义的工作，</w:t>
      </w:r>
      <w:proofErr w:type="spellStart"/>
      <w:r w:rsidRPr="00D04FF3">
        <w:rPr>
          <w:rFonts w:ascii="FangSong" w:eastAsia="FangSong" w:hAnsi="FangSong"/>
        </w:rPr>
        <w:t>Aditi</w:t>
      </w:r>
      <w:proofErr w:type="spellEnd"/>
      <w:r w:rsidRPr="00D04FF3">
        <w:rPr>
          <w:rFonts w:ascii="FangSong" w:eastAsia="FangSong" w:hAnsi="FangSong"/>
        </w:rPr>
        <w:t xml:space="preserve"> </w:t>
      </w:r>
      <w:proofErr w:type="spellStart"/>
      <w:r w:rsidRPr="00D04FF3">
        <w:rPr>
          <w:rFonts w:ascii="FangSong" w:eastAsia="FangSong" w:hAnsi="FangSong"/>
        </w:rPr>
        <w:t>Majumder</w:t>
      </w:r>
      <w:proofErr w:type="spellEnd"/>
      <w:r w:rsidRPr="00D04FF3">
        <w:rPr>
          <w:rFonts w:ascii="FangSong" w:eastAsia="FangSong" w:hAnsi="FangSong" w:hint="eastAsia"/>
        </w:rPr>
        <w:t>等提出了一种使用对比度增强算子实时渲染炭笔画效果的算法。</w:t>
      </w:r>
      <w:r w:rsidR="00082F23" w:rsidRPr="00D04FF3">
        <w:rPr>
          <w:rFonts w:ascii="FangSong" w:eastAsia="FangSong" w:hAnsi="FangSong" w:hint="eastAsia"/>
        </w:rPr>
        <w:t>与真实的物理世界</w:t>
      </w:r>
      <w:r w:rsidR="003B5D61" w:rsidRPr="00D04FF3">
        <w:rPr>
          <w:rFonts w:ascii="FangSong" w:eastAsia="FangSong" w:hAnsi="FangSong" w:hint="eastAsia"/>
        </w:rPr>
        <w:t>，甚至数字或非数字媒介相比，炭笔画的颜色表现范围非常有限。</w:t>
      </w:r>
      <w:r w:rsidR="00073CA8" w:rsidRPr="00D04FF3">
        <w:rPr>
          <w:rFonts w:ascii="FangSong" w:eastAsia="FangSong" w:hAnsi="FangSong"/>
        </w:rPr>
        <w:t>因此，艺术家难以复制物理世界中存在的所有丰富的纹理，颜色和色调变化。艺术家用来克服这一点的基本技术之一是夸大现实世界中存在的色彩对比。</w:t>
      </w:r>
    </w:p>
    <w:p w14:paraId="7AEC3A6E" w14:textId="158816EB" w:rsidR="00D536BF" w:rsidRPr="00D04FF3" w:rsidRDefault="0000718C" w:rsidP="00D04FF3">
      <w:pPr>
        <w:spacing w:line="360" w:lineRule="auto"/>
        <w:rPr>
          <w:rFonts w:ascii="FangSong" w:eastAsia="FangSong" w:hAnsi="FangSong"/>
        </w:rPr>
      </w:pPr>
      <w:r w:rsidRPr="00D04FF3">
        <w:rPr>
          <w:rFonts w:ascii="FangSong" w:eastAsia="FangSong" w:hAnsi="FangSong" w:hint="eastAsia"/>
        </w:rPr>
        <w:tab/>
      </w:r>
      <w:r w:rsidR="00073CA8" w:rsidRPr="00D04FF3">
        <w:rPr>
          <w:rFonts w:ascii="FangSong" w:eastAsia="FangSong" w:hAnsi="FangSong" w:hint="eastAsia"/>
        </w:rPr>
        <w:t>我们的工作是</w:t>
      </w:r>
      <w:r w:rsidR="00073CA8" w:rsidRPr="00D04FF3">
        <w:rPr>
          <w:rFonts w:ascii="FangSong" w:eastAsia="FangSong" w:hAnsi="FangSong"/>
        </w:rPr>
        <w:t>使用对比度增强算子（contrast enhancement operator</w:t>
      </w:r>
      <w:r w:rsidR="00073CA8" w:rsidRPr="00D04FF3">
        <w:rPr>
          <w:rFonts w:ascii="FangSong" w:eastAsia="FangSong" w:hAnsi="FangSong" w:hint="eastAsia"/>
        </w:rPr>
        <w:t>，</w:t>
      </w:r>
      <w:r w:rsidR="00073CA8" w:rsidRPr="00D04FF3">
        <w:rPr>
          <w:rFonts w:ascii="FangSong" w:eastAsia="FangSong" w:hAnsi="FangSong"/>
        </w:rPr>
        <w:t>CEO）对模型的纹理和或颜色来分别实现对比度增强纹理（contrast enhanced texture</w:t>
      </w:r>
      <w:r w:rsidR="00073CA8" w:rsidRPr="00D04FF3">
        <w:rPr>
          <w:rFonts w:ascii="FangSong" w:eastAsia="FangSong" w:hAnsi="FangSong" w:hint="eastAsia"/>
        </w:rPr>
        <w:t>，</w:t>
      </w:r>
      <w:r w:rsidR="00073CA8" w:rsidRPr="00D04FF3">
        <w:rPr>
          <w:rFonts w:ascii="FangSong" w:eastAsia="FangSong" w:hAnsi="FangSong"/>
        </w:rPr>
        <w:t>CET）和对比度增强模型（contrast enhanced model</w:t>
      </w:r>
      <w:r w:rsidR="00073CA8" w:rsidRPr="00D04FF3">
        <w:rPr>
          <w:rFonts w:ascii="FangSong" w:eastAsia="FangSong" w:hAnsi="FangSong" w:hint="eastAsia"/>
        </w:rPr>
        <w:t>，</w:t>
      </w:r>
      <w:r w:rsidR="00073CA8" w:rsidRPr="00D04FF3">
        <w:rPr>
          <w:rFonts w:ascii="FangSong" w:eastAsia="FangSong" w:hAnsi="FangSong"/>
        </w:rPr>
        <w:t>CEM）。我们使用CEM和CET产生木炭图纸特征的多种效果，如宽粒状笔画和通过手工涂抹木炭实现的平滑色调变化。此外，我们还产生了艺术家使用的闭合效果，以避免艺术和令人不快的硬轮廓边缘。</w:t>
      </w:r>
    </w:p>
    <w:p w14:paraId="7F2631BC" w14:textId="3ADA80F1" w:rsidR="0012549E" w:rsidRPr="00D04FF3" w:rsidRDefault="0012549E" w:rsidP="00D04FF3">
      <w:pPr>
        <w:spacing w:line="360" w:lineRule="auto"/>
        <w:rPr>
          <w:rFonts w:ascii="FangSong" w:eastAsia="FangSong" w:hAnsi="FangSong"/>
        </w:rPr>
      </w:pPr>
      <w:r w:rsidRPr="00D04FF3">
        <w:rPr>
          <w:rFonts w:ascii="FangSong" w:eastAsia="FangSong" w:hAnsi="FangSong" w:hint="eastAsia"/>
        </w:rPr>
        <w:tab/>
        <w:t>主要工作有：</w:t>
      </w:r>
    </w:p>
    <w:p w14:paraId="1A77A43E" w14:textId="555D3A21" w:rsidR="0012549E" w:rsidRPr="00D04FF3" w:rsidRDefault="0012549E" w:rsidP="00D04FF3">
      <w:pPr>
        <w:spacing w:line="360" w:lineRule="auto"/>
        <w:ind w:firstLine="420"/>
        <w:rPr>
          <w:rFonts w:ascii="FangSong" w:eastAsia="FangSong" w:hAnsi="FangSong"/>
        </w:rPr>
      </w:pPr>
      <w:r w:rsidRPr="00D04FF3">
        <w:rPr>
          <w:rFonts w:ascii="FangSong" w:eastAsia="FangSong" w:hAnsi="FangSong"/>
        </w:rPr>
        <w:t>对比</w:t>
      </w:r>
      <w:r w:rsidRPr="00D04FF3">
        <w:rPr>
          <w:rFonts w:ascii="FangSong" w:eastAsia="FangSong" w:hAnsi="FangSong" w:hint="eastAsia"/>
        </w:rPr>
        <w:t>度</w:t>
      </w:r>
      <w:r w:rsidRPr="00D04FF3">
        <w:rPr>
          <w:rFonts w:ascii="FangSong" w:eastAsia="FangSong" w:hAnsi="FangSong"/>
        </w:rPr>
        <w:t>增强</w:t>
      </w:r>
      <w:r w:rsidRPr="00D04FF3">
        <w:rPr>
          <w:rFonts w:ascii="FangSong" w:eastAsia="FangSong" w:hAnsi="FangSong" w:hint="eastAsia"/>
        </w:rPr>
        <w:t>算子</w:t>
      </w:r>
      <w:r w:rsidRPr="00D04FF3">
        <w:rPr>
          <w:rFonts w:ascii="FangSong" w:eastAsia="FangSong" w:hAnsi="FangSong"/>
        </w:rPr>
        <w:t>（CEO）：我们介绍对比</w:t>
      </w:r>
      <w:r w:rsidRPr="00D04FF3">
        <w:rPr>
          <w:rFonts w:ascii="FangSong" w:eastAsia="FangSong" w:hAnsi="FangSong" w:hint="eastAsia"/>
        </w:rPr>
        <w:t>度</w:t>
      </w:r>
      <w:r w:rsidRPr="00D04FF3">
        <w:rPr>
          <w:rFonts w:ascii="FangSong" w:eastAsia="FangSong" w:hAnsi="FangSong"/>
        </w:rPr>
        <w:t>增强</w:t>
      </w:r>
      <w:r w:rsidRPr="00D04FF3">
        <w:rPr>
          <w:rFonts w:ascii="FangSong" w:eastAsia="FangSong" w:hAnsi="FangSong" w:hint="eastAsia"/>
        </w:rPr>
        <w:t>算子</w:t>
      </w:r>
      <w:r w:rsidRPr="00D04FF3">
        <w:rPr>
          <w:rFonts w:ascii="FangSong" w:eastAsia="FangSong" w:hAnsi="FangSong"/>
        </w:rPr>
        <w:t>的概念，帮助模拟艺术家使用有限动态范围的单色媒体渲染场景的技术。</w:t>
      </w:r>
    </w:p>
    <w:p w14:paraId="7AE4A0FB" w14:textId="723D17DF" w:rsidR="0012549E" w:rsidRPr="00D04FF3" w:rsidRDefault="0012549E" w:rsidP="00D04FF3">
      <w:pPr>
        <w:spacing w:line="360" w:lineRule="auto"/>
        <w:ind w:firstLine="420"/>
        <w:rPr>
          <w:rFonts w:ascii="FangSong" w:eastAsia="FangSong" w:hAnsi="FangSong"/>
        </w:rPr>
      </w:pPr>
      <w:r w:rsidRPr="00D04FF3">
        <w:rPr>
          <w:rFonts w:ascii="FangSong" w:eastAsia="FangSong" w:hAnsi="FangSong"/>
        </w:rPr>
        <w:t>对比度增强纹理（CET）：CET有助于捕获单个纹理中不同色调的信息，并通过将CEO应用于均匀色调的纹理来获得。</w:t>
      </w:r>
    </w:p>
    <w:p w14:paraId="3000C1CF" w14:textId="53B79E73" w:rsidR="0012549E" w:rsidRPr="00D04FF3" w:rsidRDefault="0012549E" w:rsidP="00D04FF3">
      <w:pPr>
        <w:spacing w:line="360" w:lineRule="auto"/>
        <w:ind w:firstLine="420"/>
        <w:rPr>
          <w:rFonts w:ascii="FangSong" w:eastAsia="FangSong" w:hAnsi="FangSong"/>
        </w:rPr>
      </w:pPr>
      <w:r w:rsidRPr="00D04FF3">
        <w:rPr>
          <w:rFonts w:ascii="FangSong" w:eastAsia="FangSong" w:hAnsi="FangSong"/>
        </w:rPr>
        <w:t>艺术风格的剪影：我们通过渲染使用CET映射的模型纹理，而不会显式渲染轮廓，从而实现令人愉快的剪影。</w:t>
      </w:r>
    </w:p>
    <w:p w14:paraId="57177B1A" w14:textId="46467758" w:rsidR="0012549E" w:rsidRPr="00D04FF3" w:rsidRDefault="0012549E" w:rsidP="00D04FF3">
      <w:pPr>
        <w:spacing w:line="360" w:lineRule="auto"/>
        <w:ind w:firstLine="420"/>
        <w:rPr>
          <w:rFonts w:ascii="FangSong" w:eastAsia="FangSong" w:hAnsi="FangSong"/>
        </w:rPr>
      </w:pPr>
      <w:r w:rsidRPr="00D04FF3">
        <w:rPr>
          <w:rFonts w:ascii="FangSong" w:eastAsia="FangSong" w:hAnsi="FangSong"/>
        </w:rPr>
        <w:t>实时木炭渲染系统：我们提供一个单程渲染系统来实现所有这些技术，并生成3D模型的交互式木炭渲染。</w:t>
      </w:r>
    </w:p>
    <w:p w14:paraId="3403889D" w14:textId="77777777" w:rsidR="0012549E" w:rsidRPr="00D04FF3" w:rsidRDefault="0012549E" w:rsidP="00D04FF3">
      <w:pPr>
        <w:spacing w:line="360" w:lineRule="auto"/>
        <w:rPr>
          <w:rFonts w:ascii="FangSong" w:eastAsia="FangSong" w:hAnsi="FangSong"/>
        </w:rPr>
      </w:pPr>
    </w:p>
    <w:p w14:paraId="069CB1F3" w14:textId="7E0A7301" w:rsidR="0012549E" w:rsidRPr="00D04FF3" w:rsidRDefault="0012549E" w:rsidP="00D04FF3">
      <w:pPr>
        <w:pStyle w:val="1"/>
      </w:pPr>
      <w:r w:rsidRPr="00D04FF3">
        <w:rPr>
          <w:rFonts w:hint="eastAsia"/>
        </w:rPr>
        <w:t>2 炭笔画风格渲染</w:t>
      </w:r>
    </w:p>
    <w:p w14:paraId="538A816D" w14:textId="36FA4B1C" w:rsidR="00D536BF" w:rsidRPr="00D04FF3" w:rsidRDefault="0000718C" w:rsidP="00D04FF3">
      <w:pPr>
        <w:spacing w:line="360" w:lineRule="auto"/>
        <w:rPr>
          <w:rFonts w:ascii="FangSong" w:eastAsia="FangSong" w:hAnsi="FangSong"/>
        </w:rPr>
      </w:pPr>
      <w:r w:rsidRPr="00D04FF3">
        <w:rPr>
          <w:rFonts w:ascii="FangSong" w:eastAsia="FangSong" w:hAnsi="FangSong" w:hint="eastAsia"/>
        </w:rPr>
        <w:tab/>
      </w:r>
      <w:r w:rsidR="0012549E" w:rsidRPr="00D04FF3">
        <w:rPr>
          <w:rFonts w:ascii="FangSong" w:eastAsia="FangSong" w:hAnsi="FangSong"/>
        </w:rPr>
        <w:t>使用计算机生成的技术，不可能捕捉艺术家的创造力，渲染风格和个性。 然而，有一些基本的规则，所有的艺术家广泛使用，我们可以努力实现。 在本节中，我将介绍艺术家在使用木炭作为媒介时遵循的一些基本技术。 图1显示了一些木炭图，将用于说明这些技术。</w:t>
      </w:r>
    </w:p>
    <w:p w14:paraId="0A7433D6" w14:textId="77777777" w:rsidR="00B26398" w:rsidRPr="00D04FF3" w:rsidRDefault="00B26398" w:rsidP="00D04FF3">
      <w:pPr>
        <w:pStyle w:val="2"/>
      </w:pPr>
      <w:r w:rsidRPr="00D04FF3">
        <w:t>2.1对比度增强</w:t>
      </w:r>
    </w:p>
    <w:p w14:paraId="26F541A8" w14:textId="77777777" w:rsidR="00B26398" w:rsidRPr="00D04FF3" w:rsidRDefault="00B26398" w:rsidP="00D04FF3">
      <w:pPr>
        <w:spacing w:line="360" w:lineRule="auto"/>
        <w:ind w:firstLine="420"/>
        <w:rPr>
          <w:rFonts w:ascii="FangSong" w:eastAsia="FangSong" w:hAnsi="FangSong"/>
        </w:rPr>
      </w:pPr>
      <w:r w:rsidRPr="00D04FF3">
        <w:rPr>
          <w:rFonts w:ascii="FangSong" w:eastAsia="FangSong" w:hAnsi="FangSong"/>
        </w:rPr>
        <w:t>如前所述，艺术家广泛使用对比度增强来克服木炭介质的有限动态范围。这有助于艺术家使亮度差异更加显着，并且在介质的有限动态范围内实现与真实世界类似的亮度感知，以产生阴影的效果，并且还有效地隐藏在非照明部分中的细节现场。在介绍艺术课程中，最重要的指示之一是“使黑暗和浅点亮”。该对比度增强在图1a的图中示出。镜面高光显示为较暗面的清晰白色对比度。在图1e的图中，使用相同的技术强调了女人下巴下方的阴影，并且头部两侧的头发变暗以隐藏细节。因此，对比夸张已经帮助艺术家在2D画布上创造了体积感或3D感。</w:t>
      </w:r>
    </w:p>
    <w:p w14:paraId="29E48441" w14:textId="77777777" w:rsidR="00B26398" w:rsidRPr="00D04FF3" w:rsidRDefault="00B26398" w:rsidP="00D04FF3">
      <w:pPr>
        <w:spacing w:line="360" w:lineRule="auto"/>
        <w:outlineLvl w:val="0"/>
        <w:rPr>
          <w:rFonts w:ascii="FangSong" w:eastAsia="FangSong" w:hAnsi="FangSong"/>
        </w:rPr>
      </w:pPr>
      <w:r w:rsidRPr="00D04FF3">
        <w:rPr>
          <w:rFonts w:ascii="FangSong" w:eastAsia="FangSong" w:hAnsi="FangSong"/>
        </w:rPr>
        <w:t>2.2关闭</w:t>
      </w:r>
    </w:p>
    <w:p w14:paraId="3EB26A42" w14:textId="77777777" w:rsidR="00B26398" w:rsidRPr="00D04FF3" w:rsidRDefault="00B26398" w:rsidP="00D04FF3">
      <w:pPr>
        <w:spacing w:line="360" w:lineRule="auto"/>
        <w:ind w:firstLine="420"/>
        <w:rPr>
          <w:rFonts w:ascii="FangSong" w:eastAsia="FangSong" w:hAnsi="FangSong"/>
        </w:rPr>
      </w:pPr>
      <w:r w:rsidRPr="00D04FF3">
        <w:rPr>
          <w:rFonts w:ascii="FangSong" w:eastAsia="FangSong" w:hAnsi="FangSong"/>
        </w:rPr>
        <w:t>当与艺术家交谈时，他们会了解到艺术家不喜欢围绕每个对象形式的硬剪影。事实上，在介绍性的艺术课上，硬的剪影很大程度上是不鼓励的。艺术家喜欢把剪影的一些部分放下或者很柔软。观察者被允许独立/创造力来解释效果。这种效果被艺术家称为封闭。闭合也用于渲染非常亮的光对物体的影响。注意图1b中音乐家前额左侧的关闭以及图1c中马的女士的左臂和腿部。在图1d中的睡觉狗的照片中，在狗的右侧使用闭合来获得明亮的阳光的效果。还要注意，这种技术不会以任何方式妨碍我们对对象形状的看法。</w:t>
      </w:r>
    </w:p>
    <w:p w14:paraId="5DA34C1A" w14:textId="77777777" w:rsidR="00B26398" w:rsidRPr="00D04FF3" w:rsidRDefault="00B26398" w:rsidP="00D04FF3">
      <w:pPr>
        <w:spacing w:line="360" w:lineRule="auto"/>
        <w:outlineLvl w:val="0"/>
        <w:rPr>
          <w:rFonts w:ascii="FangSong" w:eastAsia="FangSong" w:hAnsi="FangSong"/>
        </w:rPr>
      </w:pPr>
      <w:r w:rsidRPr="00D04FF3">
        <w:rPr>
          <w:rFonts w:ascii="FangSong" w:eastAsia="FangSong" w:hAnsi="FangSong"/>
        </w:rPr>
        <w:t>2.3涂抹效果</w:t>
      </w:r>
    </w:p>
    <w:p w14:paraId="5CAB7163" w14:textId="77777777" w:rsidR="00B26398" w:rsidRPr="00D04FF3" w:rsidRDefault="00B26398" w:rsidP="00D04FF3">
      <w:pPr>
        <w:spacing w:line="360" w:lineRule="auto"/>
        <w:ind w:firstLine="420"/>
        <w:rPr>
          <w:rFonts w:ascii="FangSong" w:eastAsia="FangSong" w:hAnsi="FangSong"/>
        </w:rPr>
      </w:pPr>
      <w:r w:rsidRPr="00D04FF3">
        <w:rPr>
          <w:rFonts w:ascii="FangSong" w:eastAsia="FangSong" w:hAnsi="FangSong"/>
        </w:rPr>
        <w:t>艺术家以不同的方式使用木炭来创建不同的渲染风格。有时木炭在粗纸上轻轻地使用。因此，残留在纸上的木炭颗粒形成如图1f中的女孩的图中的颗粒状的中风外观。另一方面，木炭可能被压在纸上，留下更多的谷物，然后手工涂抹，以产生不同色调的效果，如音乐家，印度女人和睡觉狗的照片。同样产生的色调可以通过使用不同种类的木炭或通过改变在纸上使用木炭的压力来改变。</w:t>
      </w:r>
    </w:p>
    <w:p w14:paraId="226BCD9A" w14:textId="275FDA6E" w:rsidR="000C01D9" w:rsidRPr="00D04FF3" w:rsidRDefault="000C01D9" w:rsidP="00D04FF3">
      <w:pPr>
        <w:spacing w:line="360" w:lineRule="auto"/>
        <w:rPr>
          <w:rFonts w:ascii="FangSong" w:eastAsia="FangSong" w:hAnsi="FangSong"/>
        </w:rPr>
      </w:pPr>
    </w:p>
    <w:p w14:paraId="23385A10" w14:textId="77777777" w:rsidR="00400BC9" w:rsidRPr="00D04FF3" w:rsidRDefault="00400BC9" w:rsidP="00D04FF3">
      <w:pPr>
        <w:pStyle w:val="1"/>
      </w:pPr>
      <w:r w:rsidRPr="00D04FF3">
        <w:t>3算法概述</w:t>
      </w:r>
    </w:p>
    <w:p w14:paraId="43E3CDFC" w14:textId="77777777" w:rsidR="00400BC9" w:rsidRPr="00D04FF3" w:rsidRDefault="00400BC9" w:rsidP="00D04FF3">
      <w:pPr>
        <w:spacing w:line="360" w:lineRule="auto"/>
        <w:ind w:firstLine="420"/>
        <w:rPr>
          <w:rFonts w:ascii="FangSong" w:eastAsia="FangSong" w:hAnsi="FangSong"/>
        </w:rPr>
      </w:pPr>
      <w:r w:rsidRPr="00D04FF3">
        <w:rPr>
          <w:rFonts w:ascii="FangSong" w:eastAsia="FangSong" w:hAnsi="FangSong"/>
        </w:rPr>
        <w:t>我们遵循艺术家使用的基本技术（在上一节中描述），并设计一个算法，以从3D模型生成交互式木炭渲染。在本节中，我们将首先简要概述该算法，然后详细描述每个部分。</w:t>
      </w:r>
    </w:p>
    <w:p w14:paraId="2BEC3227" w14:textId="1F4CB9C4" w:rsidR="00DC5143" w:rsidRDefault="00DC5143" w:rsidP="00D04FF3">
      <w:pPr>
        <w:spacing w:line="360" w:lineRule="auto"/>
        <w:ind w:firstLine="420"/>
        <w:rPr>
          <w:rFonts w:ascii="FangSong" w:eastAsia="FangSong" w:hAnsi="FangSong"/>
        </w:rPr>
      </w:pPr>
      <w:r w:rsidRPr="00D04FF3">
        <w:rPr>
          <w:rFonts w:ascii="FangSong" w:eastAsia="FangSong" w:hAnsi="FangSong"/>
        </w:rPr>
        <w:t>我们的算法的步骤如图2所示。我们使用对比度增强算子（CEO）来修改灰度</w:t>
      </w:r>
      <w:proofErr w:type="spellStart"/>
      <w:r w:rsidRPr="00D04FF3">
        <w:rPr>
          <w:rFonts w:ascii="FangSong" w:eastAsia="FangSong" w:hAnsi="FangSong"/>
        </w:rPr>
        <w:t>Phong</w:t>
      </w:r>
      <w:proofErr w:type="spellEnd"/>
      <w:r w:rsidRPr="00D04FF3">
        <w:rPr>
          <w:rFonts w:ascii="FangSong" w:eastAsia="FangSong" w:hAnsi="FangSong"/>
        </w:rPr>
        <w:t>阴影模型。因此，模型被称为对比度增强模型（CEM）。我们还对噪声纹理（传达单个色调）应用相同的对比度增强算子以产生焦炭纹理，我们称之为对比度增强纹理（CET）。然后，我们使用CEM的颜色来索引CET并将其映射到模型上。为了产生污迹效应，我们将纹理模型与CEM相结合。最后，我们在渲染的框架上将2D纹理贴图贴图，以赋予背景纸的粗糙度。</w:t>
      </w:r>
    </w:p>
    <w:p w14:paraId="433A34D1" w14:textId="77777777" w:rsidR="007F5163" w:rsidRPr="00D04FF3" w:rsidRDefault="007F5163" w:rsidP="007F5163">
      <w:pPr>
        <w:spacing w:line="360" w:lineRule="auto"/>
        <w:rPr>
          <w:rFonts w:ascii="FangSong" w:eastAsia="FangSong" w:hAnsi="FangSong"/>
        </w:rPr>
      </w:pPr>
      <w:r w:rsidRPr="00D04FF3">
        <w:rPr>
          <w:rFonts w:ascii="FangSong" w:eastAsia="FangSong" w:hAnsi="FangSong"/>
          <w:noProof/>
        </w:rPr>
        <w:drawing>
          <wp:inline distT="0" distB="0" distL="0" distR="0" wp14:anchorId="13757D7C" wp14:editId="1D5BBB6A">
            <wp:extent cx="5270500" cy="7074550"/>
            <wp:effectExtent l="0" t="0" r="0" b="12065"/>
            <wp:docPr id="1861" name="Picture 1861"/>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8"/>
                    <a:stretch>
                      <a:fillRect/>
                    </a:stretch>
                  </pic:blipFill>
                  <pic:spPr>
                    <a:xfrm>
                      <a:off x="0" y="0"/>
                      <a:ext cx="5270500" cy="7074550"/>
                    </a:xfrm>
                    <a:prstGeom prst="rect">
                      <a:avLst/>
                    </a:prstGeom>
                  </pic:spPr>
                </pic:pic>
              </a:graphicData>
            </a:graphic>
          </wp:inline>
        </w:drawing>
      </w:r>
    </w:p>
    <w:p w14:paraId="2B0900EE" w14:textId="77777777" w:rsidR="007F5163" w:rsidRPr="00D04FF3" w:rsidRDefault="007F5163" w:rsidP="007F5163">
      <w:pPr>
        <w:spacing w:line="360" w:lineRule="auto"/>
        <w:jc w:val="center"/>
        <w:rPr>
          <w:rFonts w:ascii="FangSong" w:eastAsia="FangSong" w:hAnsi="FangSong"/>
        </w:rPr>
      </w:pPr>
      <w:r w:rsidRPr="00D04FF3">
        <w:rPr>
          <w:rFonts w:ascii="FangSong" w:eastAsia="FangSong" w:hAnsi="FangSong" w:hint="eastAsia"/>
        </w:rPr>
        <w:t>图 2 算法结构图</w:t>
      </w:r>
    </w:p>
    <w:p w14:paraId="6517202C" w14:textId="77777777" w:rsidR="007F5163" w:rsidRPr="00D04FF3" w:rsidRDefault="007F5163" w:rsidP="00D04FF3">
      <w:pPr>
        <w:spacing w:line="360" w:lineRule="auto"/>
        <w:ind w:firstLine="420"/>
        <w:rPr>
          <w:rFonts w:ascii="FangSong" w:eastAsia="FangSong" w:hAnsi="FangSong"/>
        </w:rPr>
      </w:pPr>
    </w:p>
    <w:p w14:paraId="170C433A" w14:textId="77777777" w:rsidR="00DC5143" w:rsidRPr="00D04FF3" w:rsidRDefault="00DC5143" w:rsidP="00D04FF3">
      <w:pPr>
        <w:pStyle w:val="2"/>
      </w:pPr>
      <w:r w:rsidRPr="00D04FF3">
        <w:rPr>
          <w:rFonts w:hint="eastAsia"/>
        </w:rPr>
        <w:t>3.1</w:t>
      </w:r>
      <w:r w:rsidRPr="00D04FF3">
        <w:t>创建对比度增强算子，纹理和模型</w:t>
      </w:r>
    </w:p>
    <w:p w14:paraId="4C7BCFC7" w14:textId="77777777" w:rsidR="00DC5143" w:rsidRPr="00D04FF3" w:rsidRDefault="00DC5143" w:rsidP="00D04FF3">
      <w:pPr>
        <w:spacing w:line="360" w:lineRule="auto"/>
        <w:ind w:firstLine="420"/>
        <w:rPr>
          <w:rFonts w:ascii="FangSong" w:eastAsia="FangSong" w:hAnsi="FangSong"/>
        </w:rPr>
      </w:pPr>
      <w:r w:rsidRPr="00D04FF3">
        <w:rPr>
          <w:rFonts w:ascii="FangSong" w:eastAsia="FangSong" w:hAnsi="FangSong"/>
        </w:rPr>
        <w:t>在本节中，我们定义了对比度增强算子，对比度增强纹理和增强模型。</w:t>
      </w:r>
    </w:p>
    <w:p w14:paraId="44DED89D" w14:textId="77777777" w:rsidR="00DC5143" w:rsidRPr="00D04FF3" w:rsidRDefault="00DC5143" w:rsidP="00D04FF3">
      <w:pPr>
        <w:pStyle w:val="3"/>
      </w:pPr>
      <w:r w:rsidRPr="00D04FF3">
        <w:rPr>
          <w:rFonts w:hint="eastAsia"/>
        </w:rPr>
        <w:t>3.1.1</w:t>
      </w:r>
      <w:r w:rsidRPr="00D04FF3">
        <w:t>对比度增强算子</w:t>
      </w:r>
    </w:p>
    <w:p w14:paraId="5421EE52" w14:textId="39C71D8D" w:rsidR="00B5352F" w:rsidRPr="00D04FF3" w:rsidRDefault="00DC5143" w:rsidP="006B06C7">
      <w:pPr>
        <w:spacing w:line="360" w:lineRule="auto"/>
        <w:ind w:firstLine="420"/>
        <w:rPr>
          <w:rFonts w:ascii="FangSong" w:eastAsia="FangSong" w:hAnsi="FangSong"/>
        </w:rPr>
      </w:pPr>
      <w:r w:rsidRPr="00D04FF3">
        <w:rPr>
          <w:rFonts w:ascii="FangSong" w:eastAsia="FangSong" w:hAnsi="FangSong"/>
        </w:rPr>
        <w:t>对比度增强算子C在灰度纹理T或灰色阴影模型M上工作，并以这种方式进行修改，以增加感知对比度。 因此，C是将灰度值x，0.0≤x≤1.0映射到另一个灰度值y，0.0≤y≤1.0的函数。 例如，y =</w:t>
      </w:r>
      <w:proofErr w:type="spellStart"/>
      <w:r w:rsidRPr="00D04FF3">
        <w:rPr>
          <w:rFonts w:ascii="FangSong" w:eastAsia="FangSong" w:hAnsi="FangSong"/>
        </w:rPr>
        <w:t>xγ</w:t>
      </w:r>
      <w:proofErr w:type="spellEnd"/>
      <w:r w:rsidRPr="00D04FF3">
        <w:rPr>
          <w:rFonts w:ascii="FangSong" w:eastAsia="FangSong" w:hAnsi="FangSong"/>
        </w:rPr>
        <w:t>是γ&gt; 1.0的对比度增强函数。 在图3中示出了一组这样的对比度增强算子，其在γ的值上变化。</w:t>
      </w:r>
    </w:p>
    <w:p w14:paraId="197CED2A" w14:textId="26182690" w:rsidR="008E1BC7" w:rsidRPr="00D04FF3" w:rsidRDefault="008E1BC7" w:rsidP="00D04FF3">
      <w:pPr>
        <w:widowControl/>
        <w:autoSpaceDE w:val="0"/>
        <w:autoSpaceDN w:val="0"/>
        <w:adjustRightInd w:val="0"/>
        <w:spacing w:line="360" w:lineRule="auto"/>
        <w:jc w:val="center"/>
        <w:rPr>
          <w:rFonts w:ascii="FangSong" w:eastAsia="FangSong" w:hAnsi="FangSong" w:cs="Times"/>
          <w:kern w:val="0"/>
        </w:rPr>
      </w:pPr>
      <w:r w:rsidRPr="00D04FF3">
        <w:rPr>
          <w:rFonts w:ascii="FangSong" w:eastAsia="FangSong" w:hAnsi="FangSong" w:cs="Times"/>
          <w:noProof/>
          <w:kern w:val="0"/>
        </w:rPr>
        <w:drawing>
          <wp:inline distT="0" distB="0" distL="0" distR="0" wp14:anchorId="652C414B" wp14:editId="6DD1D653">
            <wp:extent cx="1883410" cy="14122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3410" cy="1412240"/>
                    </a:xfrm>
                    <a:prstGeom prst="rect">
                      <a:avLst/>
                    </a:prstGeom>
                    <a:noFill/>
                    <a:ln>
                      <a:noFill/>
                    </a:ln>
                  </pic:spPr>
                </pic:pic>
              </a:graphicData>
            </a:graphic>
          </wp:inline>
        </w:drawing>
      </w:r>
    </w:p>
    <w:p w14:paraId="68A3193B" w14:textId="078C3842" w:rsidR="008E1BC7" w:rsidRPr="00D04FF3" w:rsidRDefault="008E1BC7" w:rsidP="00D04FF3">
      <w:pPr>
        <w:widowControl/>
        <w:autoSpaceDE w:val="0"/>
        <w:autoSpaceDN w:val="0"/>
        <w:adjustRightInd w:val="0"/>
        <w:spacing w:line="360" w:lineRule="auto"/>
        <w:jc w:val="center"/>
        <w:rPr>
          <w:rFonts w:ascii="FangSong" w:eastAsia="FangSong" w:hAnsi="FangSong" w:cs="Times"/>
          <w:kern w:val="0"/>
        </w:rPr>
      </w:pPr>
      <w:r w:rsidRPr="00D04FF3">
        <w:rPr>
          <w:rFonts w:ascii="FangSong" w:eastAsia="FangSong" w:hAnsi="FangSong" w:cs="Times" w:hint="eastAsia"/>
          <w:kern w:val="0"/>
        </w:rPr>
        <w:t xml:space="preserve">图 3 </w:t>
      </w:r>
      <w:r w:rsidRPr="00D04FF3">
        <w:rPr>
          <w:rFonts w:ascii="FangSong" w:eastAsia="FangSong" w:hAnsi="FangSong" w:cs="Times"/>
          <w:kern w:val="0"/>
        </w:rPr>
        <w:t>形式为y =</w:t>
      </w:r>
      <w:proofErr w:type="spellStart"/>
      <w:r w:rsidRPr="00D04FF3">
        <w:rPr>
          <w:rFonts w:ascii="FangSong" w:eastAsia="FangSong" w:hAnsi="FangSong" w:cs="Times"/>
          <w:kern w:val="0"/>
        </w:rPr>
        <w:t>xγ</w:t>
      </w:r>
      <w:proofErr w:type="spellEnd"/>
      <w:r w:rsidRPr="00D04FF3">
        <w:rPr>
          <w:rFonts w:ascii="FangSong" w:eastAsia="FangSong" w:hAnsi="FangSong" w:cs="Times"/>
          <w:kern w:val="0"/>
        </w:rPr>
        <w:t>的对比度增强曲线族。</w:t>
      </w:r>
    </w:p>
    <w:p w14:paraId="0B24AFE7" w14:textId="540BD662" w:rsidR="008E1BC7" w:rsidRPr="00D04FF3" w:rsidRDefault="008E1BC7" w:rsidP="00D04FF3">
      <w:pPr>
        <w:spacing w:line="360" w:lineRule="auto"/>
        <w:ind w:firstLine="420"/>
        <w:jc w:val="center"/>
        <w:rPr>
          <w:rFonts w:ascii="FangSong" w:eastAsia="FangSong" w:hAnsi="FangSong" w:cs="Times"/>
          <w:kern w:val="0"/>
        </w:rPr>
      </w:pPr>
      <w:r w:rsidRPr="00D04FF3">
        <w:rPr>
          <w:rFonts w:ascii="FangSong" w:eastAsia="FangSong" w:hAnsi="FangSong" w:cs="Times"/>
          <w:kern w:val="0"/>
        </w:rPr>
        <w:t>这里我们显示γ等于1.5,2.5和3.5的曲线。</w:t>
      </w:r>
    </w:p>
    <w:p w14:paraId="374737B8" w14:textId="42314CDC" w:rsidR="008D1DB9" w:rsidRPr="00D04FF3" w:rsidRDefault="008D1DB9" w:rsidP="00D04FF3">
      <w:pPr>
        <w:pStyle w:val="3"/>
      </w:pPr>
      <w:r w:rsidRPr="00D04FF3">
        <w:rPr>
          <w:rFonts w:hint="eastAsia"/>
        </w:rPr>
        <w:t>3.1.2 对比度增强纹理</w:t>
      </w:r>
    </w:p>
    <w:p w14:paraId="20F65566" w14:textId="77777777" w:rsidR="00400BC9" w:rsidRPr="00D04FF3" w:rsidRDefault="00400BC9" w:rsidP="00D04FF3">
      <w:pPr>
        <w:spacing w:line="360" w:lineRule="auto"/>
        <w:ind w:firstLine="420"/>
        <w:rPr>
          <w:rFonts w:ascii="FangSong" w:eastAsia="FangSong" w:hAnsi="FangSong"/>
        </w:rPr>
      </w:pPr>
      <w:r w:rsidRPr="00D04FF3">
        <w:rPr>
          <w:rFonts w:ascii="FangSong" w:eastAsia="FangSong" w:hAnsi="FangSong"/>
        </w:rPr>
        <w:t>在这一步中，我们应用了一位CEO，传达出一个单一粒子色调的信息。这样产生的CET有助于我们传达相同纹理中的多种色调的信息。</w:t>
      </w:r>
    </w:p>
    <w:p w14:paraId="2536E925" w14:textId="77777777" w:rsidR="00400BC9" w:rsidRPr="00D04FF3" w:rsidRDefault="00400BC9" w:rsidP="00D04FF3">
      <w:pPr>
        <w:spacing w:line="360" w:lineRule="auto"/>
        <w:ind w:firstLine="420"/>
        <w:rPr>
          <w:rFonts w:ascii="FangSong" w:eastAsia="FangSong" w:hAnsi="FangSong"/>
        </w:rPr>
      </w:pPr>
      <w:r w:rsidRPr="00D04FF3">
        <w:rPr>
          <w:rFonts w:ascii="FangSong" w:eastAsia="FangSong" w:hAnsi="FangSong"/>
        </w:rPr>
        <w:t>通常通过用黑色颗粒分散白色图像来产生噪声纹理。随机产生每颗颗粒的位置。散布颗粒的密度模拟木炭的颗粒度，这可以根据木炭的类型和纸张上使用的压力而变化。我们可以通过改变散布在白色图像上的黑色颗粒的数量来改变颗粒密度。在生成CET时，我们使用与产生噪声纹理相同的方法，除了我们将CEO应用于为每个黑色粒子生成的随机位置坐标之外。最后，我们模糊纹理来创建CET。图4显示了两种不同的对比度函数和从它们产生的变化的颗粒密度的CET。同一行中的纹理通过应用相同的CEO而产生，但是改变粒子密度，而每列中的纹理具有相同的粒度密度，而是使用不同的CEO生成的。</w:t>
      </w:r>
    </w:p>
    <w:p w14:paraId="7D16F150" w14:textId="07C80459" w:rsidR="008D1DB9" w:rsidRPr="00D04FF3" w:rsidRDefault="008D1DB9" w:rsidP="00D04FF3">
      <w:pPr>
        <w:widowControl/>
        <w:autoSpaceDE w:val="0"/>
        <w:autoSpaceDN w:val="0"/>
        <w:adjustRightInd w:val="0"/>
        <w:spacing w:line="360" w:lineRule="auto"/>
        <w:jc w:val="center"/>
        <w:rPr>
          <w:rFonts w:ascii="FangSong" w:eastAsia="FangSong" w:hAnsi="FangSong" w:cs="Times"/>
          <w:kern w:val="0"/>
        </w:rPr>
      </w:pPr>
      <w:r w:rsidRPr="00D04FF3">
        <w:rPr>
          <w:rFonts w:ascii="FangSong" w:eastAsia="FangSong" w:hAnsi="FangSong" w:cs="Times"/>
          <w:noProof/>
          <w:kern w:val="0"/>
        </w:rPr>
        <w:drawing>
          <wp:inline distT="0" distB="0" distL="0" distR="0" wp14:anchorId="04744F68" wp14:editId="111EDA95">
            <wp:extent cx="2834005" cy="1701800"/>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4005" cy="1701800"/>
                    </a:xfrm>
                    <a:prstGeom prst="rect">
                      <a:avLst/>
                    </a:prstGeom>
                    <a:noFill/>
                    <a:ln>
                      <a:noFill/>
                    </a:ln>
                  </pic:spPr>
                </pic:pic>
              </a:graphicData>
            </a:graphic>
          </wp:inline>
        </w:drawing>
      </w:r>
    </w:p>
    <w:p w14:paraId="1F5B756B" w14:textId="2CA6145E" w:rsidR="008D1DB9" w:rsidRPr="00D04FF3" w:rsidRDefault="008D1DB9" w:rsidP="00D04FF3">
      <w:pPr>
        <w:widowControl/>
        <w:autoSpaceDE w:val="0"/>
        <w:autoSpaceDN w:val="0"/>
        <w:adjustRightInd w:val="0"/>
        <w:spacing w:line="360" w:lineRule="auto"/>
        <w:jc w:val="center"/>
        <w:rPr>
          <w:rFonts w:ascii="FangSong" w:eastAsia="FangSong" w:hAnsi="FangSong" w:cs="Times"/>
          <w:kern w:val="0"/>
        </w:rPr>
      </w:pPr>
      <w:r w:rsidRPr="00D04FF3">
        <w:rPr>
          <w:rFonts w:ascii="FangSong" w:eastAsia="FangSong" w:hAnsi="FangSong" w:cs="Times" w:hint="eastAsia"/>
          <w:kern w:val="0"/>
        </w:rPr>
        <w:t xml:space="preserve">图 4 </w:t>
      </w:r>
      <w:r w:rsidRPr="00D04FF3">
        <w:rPr>
          <w:rFonts w:ascii="FangSong" w:eastAsia="FangSong" w:hAnsi="FangSong" w:cs="Times"/>
          <w:kern w:val="0"/>
        </w:rPr>
        <w:t>通过应用不同的CEO，产生不同粒度密度的CET</w:t>
      </w:r>
    </w:p>
    <w:p w14:paraId="7C1149C1" w14:textId="7E10E21E" w:rsidR="00C965AB" w:rsidRPr="00D04FF3" w:rsidRDefault="008D1DB9" w:rsidP="00D04FF3">
      <w:pPr>
        <w:pStyle w:val="3"/>
      </w:pPr>
      <w:r w:rsidRPr="00D04FF3">
        <w:rPr>
          <w:rFonts w:hint="eastAsia"/>
        </w:rPr>
        <w:t>3.1.3 对比度增强模型</w:t>
      </w:r>
    </w:p>
    <w:p w14:paraId="7D097587" w14:textId="77777777" w:rsidR="008D1DB9" w:rsidRPr="00D04FF3" w:rsidRDefault="008D1DB9" w:rsidP="00D04FF3">
      <w:pPr>
        <w:widowControl/>
        <w:autoSpaceDE w:val="0"/>
        <w:autoSpaceDN w:val="0"/>
        <w:adjustRightInd w:val="0"/>
        <w:spacing w:line="360" w:lineRule="auto"/>
        <w:ind w:firstLine="420"/>
        <w:jc w:val="left"/>
        <w:rPr>
          <w:rFonts w:ascii="FangSong" w:eastAsia="FangSong" w:hAnsi="FangSong"/>
        </w:rPr>
      </w:pPr>
      <w:r w:rsidRPr="00D04FF3">
        <w:rPr>
          <w:rFonts w:ascii="FangSong" w:eastAsia="FangSong" w:hAnsi="FangSong"/>
        </w:rPr>
        <w:t>我们将对比度增强算子应用于</w:t>
      </w:r>
      <w:proofErr w:type="spellStart"/>
      <w:r w:rsidRPr="00D04FF3">
        <w:rPr>
          <w:rFonts w:ascii="FangSong" w:eastAsia="FangSong" w:hAnsi="FangSong"/>
        </w:rPr>
        <w:t>Phong</w:t>
      </w:r>
      <w:proofErr w:type="spellEnd"/>
      <w:r w:rsidRPr="00D04FF3">
        <w:rPr>
          <w:rFonts w:ascii="FangSong" w:eastAsia="FangSong" w:hAnsi="FangSong"/>
        </w:rPr>
        <w:t xml:space="preserve">阴影模型的灰度值，以创建对比度增强模型。 </w:t>
      </w:r>
      <w:proofErr w:type="spellStart"/>
      <w:r w:rsidRPr="00D04FF3">
        <w:rPr>
          <w:rFonts w:ascii="FangSong" w:eastAsia="FangSong" w:hAnsi="FangSong"/>
        </w:rPr>
        <w:t>Phong</w:t>
      </w:r>
      <w:proofErr w:type="spellEnd"/>
      <w:r w:rsidRPr="00D04FF3">
        <w:rPr>
          <w:rFonts w:ascii="FangSong" w:eastAsia="FangSong" w:hAnsi="FangSong"/>
        </w:rPr>
        <w:t>阴影给出了从表面法线和光位置导出的表面曲率的感知。 将操作者应用于该模型的颜色，发出阴影和曲线，从而增强感觉的“体积”和3D形状的感觉。</w:t>
      </w:r>
    </w:p>
    <w:p w14:paraId="68BF9F64" w14:textId="77F97C77" w:rsidR="008D1DB9" w:rsidRPr="00D04FF3" w:rsidRDefault="008D1DB9" w:rsidP="00D04FF3">
      <w:pPr>
        <w:spacing w:line="360" w:lineRule="auto"/>
        <w:ind w:firstLine="420"/>
        <w:rPr>
          <w:rFonts w:ascii="FangSong" w:eastAsia="FangSong" w:hAnsi="FangSong"/>
        </w:rPr>
      </w:pPr>
      <w:r w:rsidRPr="00D04FF3">
        <w:rPr>
          <w:rFonts w:ascii="FangSong" w:eastAsia="FangSong" w:hAnsi="FangSong"/>
        </w:rPr>
        <w:t>请注意，在图4中，平面CET看起来弯曲，曲率随不同的CEO和颗粒密度而变化。虽然纹理是2D，它们赋予三维感知。这正是艺术家用来创造他们所谓的“3D体积”感觉的技术。我们使用类似的技术将CEO应用于</w:t>
      </w:r>
      <w:proofErr w:type="spellStart"/>
      <w:r w:rsidRPr="00D04FF3">
        <w:rPr>
          <w:rFonts w:ascii="FangSong" w:eastAsia="FangSong" w:hAnsi="FangSong"/>
        </w:rPr>
        <w:t>Phong</w:t>
      </w:r>
      <w:proofErr w:type="spellEnd"/>
      <w:r w:rsidRPr="00D04FF3">
        <w:rPr>
          <w:rFonts w:ascii="FangSong" w:eastAsia="FangSong" w:hAnsi="FangSong"/>
        </w:rPr>
        <w:t xml:space="preserve">阴影模型。 </w:t>
      </w:r>
      <w:proofErr w:type="spellStart"/>
      <w:r w:rsidRPr="00D04FF3">
        <w:rPr>
          <w:rFonts w:ascii="FangSong" w:eastAsia="FangSong" w:hAnsi="FangSong"/>
        </w:rPr>
        <w:t>Phong</w:t>
      </w:r>
      <w:proofErr w:type="spellEnd"/>
      <w:r w:rsidRPr="00D04FF3">
        <w:rPr>
          <w:rFonts w:ascii="FangSong" w:eastAsia="FangSong" w:hAnsi="FangSong"/>
        </w:rPr>
        <w:t>阴影给出了从表面法线和光位置导出的表面曲率的感知。我们将运算符应用于阴影模型的灰度值以创建CEM。这发出阴影和曲线，以增强“体积”和3D形状的感知感，而不是精确的2D图像。图2显示了CEO应用于之前和之后的模型。</w:t>
      </w:r>
    </w:p>
    <w:p w14:paraId="3928D2D3" w14:textId="1E2B2410" w:rsidR="008D1DB9" w:rsidRPr="00D04FF3" w:rsidRDefault="008D1DB9" w:rsidP="00D04FF3">
      <w:pPr>
        <w:pStyle w:val="2"/>
      </w:pPr>
      <w:r w:rsidRPr="00D04FF3">
        <w:rPr>
          <w:rFonts w:hint="eastAsia"/>
        </w:rPr>
        <w:t>3.2</w:t>
      </w:r>
      <w:r w:rsidRPr="00D04FF3">
        <w:t>粒状</w:t>
      </w:r>
      <w:r w:rsidRPr="00D04FF3">
        <w:rPr>
          <w:rFonts w:hint="eastAsia"/>
        </w:rPr>
        <w:t>笔触效果</w:t>
      </w:r>
    </w:p>
    <w:p w14:paraId="6CDC09CA" w14:textId="6EB9972F" w:rsidR="008D1DB9" w:rsidRPr="00D04FF3" w:rsidRDefault="008D1DB9" w:rsidP="00D04FF3">
      <w:pPr>
        <w:spacing w:line="360" w:lineRule="auto"/>
        <w:ind w:firstLine="420"/>
        <w:rPr>
          <w:rFonts w:ascii="FangSong" w:eastAsia="FangSong" w:hAnsi="FangSong"/>
        </w:rPr>
      </w:pPr>
      <w:r w:rsidRPr="00D04FF3">
        <w:rPr>
          <w:rFonts w:ascii="FangSong" w:eastAsia="FangSong" w:hAnsi="FangSong"/>
        </w:rPr>
        <w:t>粒状</w:t>
      </w:r>
      <w:r w:rsidRPr="00D04FF3">
        <w:rPr>
          <w:rFonts w:ascii="FangSong" w:eastAsia="FangSong" w:hAnsi="FangSong" w:hint="eastAsia"/>
        </w:rPr>
        <w:t>笔触</w:t>
      </w:r>
      <w:r w:rsidRPr="00D04FF3">
        <w:rPr>
          <w:rFonts w:ascii="FangSong" w:eastAsia="FangSong" w:hAnsi="FangSong"/>
        </w:rPr>
        <w:t>的效果是通过将对比度增强的纹理纹理映射到原始3D模型而产生的。</w:t>
      </w:r>
      <w:r w:rsidR="00A61D55" w:rsidRPr="00D04FF3">
        <w:rPr>
          <w:rFonts w:ascii="FangSong" w:eastAsia="FangSong" w:hAnsi="FangSong"/>
        </w:rPr>
        <w:t>我们将CET映射到模型上以创建粒状木炭渲染效果。我们使用CEM顶点的灰度值来生成纹理坐标。</w:t>
      </w:r>
      <w:r w:rsidRPr="00D04FF3">
        <w:rPr>
          <w:rFonts w:ascii="FangSong" w:eastAsia="FangSong" w:hAnsi="FangSong"/>
        </w:rPr>
        <w:t>图5显示了使用</w:t>
      </w:r>
      <w:proofErr w:type="spellStart"/>
      <w:r w:rsidRPr="00D04FF3">
        <w:rPr>
          <w:rFonts w:ascii="FangSong" w:eastAsia="FangSong" w:hAnsi="FangSong"/>
        </w:rPr>
        <w:t>Phong</w:t>
      </w:r>
      <w:proofErr w:type="spellEnd"/>
      <w:r w:rsidRPr="00D04FF3">
        <w:rPr>
          <w:rFonts w:ascii="FangSong" w:eastAsia="FangSong" w:hAnsi="FangSong"/>
        </w:rPr>
        <w:t>阴影模型的灰度值作为纹理坐标而不是对比度增强模型的灰度值的效果。这说明了操作者渲染粒状笔触的重要性。</w:t>
      </w:r>
    </w:p>
    <w:p w14:paraId="0254370E" w14:textId="574EC081" w:rsidR="00FC67EB" w:rsidRPr="00D04FF3" w:rsidRDefault="008D1DB9" w:rsidP="00D04FF3">
      <w:pPr>
        <w:widowControl/>
        <w:autoSpaceDE w:val="0"/>
        <w:autoSpaceDN w:val="0"/>
        <w:adjustRightInd w:val="0"/>
        <w:spacing w:line="360" w:lineRule="auto"/>
        <w:jc w:val="center"/>
        <w:rPr>
          <w:rFonts w:ascii="FangSong" w:eastAsia="FangSong" w:hAnsi="FangSong" w:cs="Times"/>
          <w:kern w:val="0"/>
        </w:rPr>
      </w:pPr>
      <w:r w:rsidRPr="00D04FF3">
        <w:rPr>
          <w:rFonts w:ascii="FangSong" w:eastAsia="FangSong" w:hAnsi="FangSong" w:cs="Times"/>
          <w:noProof/>
          <w:kern w:val="0"/>
        </w:rPr>
        <w:drawing>
          <wp:inline distT="0" distB="0" distL="0" distR="0" wp14:anchorId="69CA4827" wp14:editId="70A60026">
            <wp:extent cx="1376045" cy="13760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6045" cy="1376045"/>
                    </a:xfrm>
                    <a:prstGeom prst="rect">
                      <a:avLst/>
                    </a:prstGeom>
                    <a:noFill/>
                    <a:ln>
                      <a:noFill/>
                    </a:ln>
                  </pic:spPr>
                </pic:pic>
              </a:graphicData>
            </a:graphic>
          </wp:inline>
        </w:drawing>
      </w:r>
      <w:r w:rsidR="00FC67EB" w:rsidRPr="00D04FF3">
        <w:rPr>
          <w:rFonts w:ascii="FangSong" w:eastAsia="FangSong" w:hAnsi="FangSong" w:cs="Times"/>
          <w:noProof/>
          <w:kern w:val="0"/>
        </w:rPr>
        <w:drawing>
          <wp:inline distT="0" distB="0" distL="0" distR="0" wp14:anchorId="3CCC3D30" wp14:editId="3530067C">
            <wp:extent cx="1376045" cy="13760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6045" cy="1376045"/>
                    </a:xfrm>
                    <a:prstGeom prst="rect">
                      <a:avLst/>
                    </a:prstGeom>
                    <a:noFill/>
                    <a:ln>
                      <a:noFill/>
                    </a:ln>
                  </pic:spPr>
                </pic:pic>
              </a:graphicData>
            </a:graphic>
          </wp:inline>
        </w:drawing>
      </w:r>
    </w:p>
    <w:p w14:paraId="033C0A81" w14:textId="2EC9D759" w:rsidR="00FC67EB" w:rsidRPr="00D04FF3" w:rsidRDefault="00FC67EB" w:rsidP="00D04FF3">
      <w:pPr>
        <w:widowControl/>
        <w:autoSpaceDE w:val="0"/>
        <w:autoSpaceDN w:val="0"/>
        <w:adjustRightInd w:val="0"/>
        <w:spacing w:line="360" w:lineRule="auto"/>
        <w:jc w:val="center"/>
        <w:rPr>
          <w:rFonts w:ascii="FangSong" w:eastAsia="FangSong" w:hAnsi="FangSong" w:cs="Times"/>
          <w:kern w:val="0"/>
        </w:rPr>
      </w:pPr>
      <w:r w:rsidRPr="00D04FF3">
        <w:rPr>
          <w:rFonts w:ascii="FangSong" w:eastAsia="FangSong" w:hAnsi="FangSong" w:cs="Times"/>
          <w:kern w:val="0"/>
        </w:rPr>
        <w:t>图5：左：模型，纹理映射使用</w:t>
      </w:r>
      <w:proofErr w:type="spellStart"/>
      <w:r w:rsidRPr="00D04FF3">
        <w:rPr>
          <w:rFonts w:ascii="FangSong" w:eastAsia="FangSong" w:hAnsi="FangSong" w:cs="Times"/>
          <w:kern w:val="0"/>
        </w:rPr>
        <w:t>Phong</w:t>
      </w:r>
      <w:proofErr w:type="spellEnd"/>
      <w:r w:rsidRPr="00D04FF3">
        <w:rPr>
          <w:rFonts w:ascii="FangSong" w:eastAsia="FangSong" w:hAnsi="FangSong" w:cs="Times"/>
          <w:kern w:val="0"/>
        </w:rPr>
        <w:t>阴影灰度值作为CET的索引</w:t>
      </w:r>
    </w:p>
    <w:p w14:paraId="7850A433" w14:textId="60E9D531" w:rsidR="00A61D55" w:rsidRPr="00D04FF3" w:rsidRDefault="00FC67EB" w:rsidP="00D04FF3">
      <w:pPr>
        <w:widowControl/>
        <w:autoSpaceDE w:val="0"/>
        <w:autoSpaceDN w:val="0"/>
        <w:adjustRightInd w:val="0"/>
        <w:spacing w:line="360" w:lineRule="auto"/>
        <w:jc w:val="center"/>
        <w:rPr>
          <w:rFonts w:ascii="FangSong" w:eastAsia="FangSong" w:hAnsi="FangSong" w:cs="Times"/>
          <w:kern w:val="0"/>
        </w:rPr>
      </w:pPr>
      <w:r w:rsidRPr="00D04FF3">
        <w:rPr>
          <w:rFonts w:ascii="FangSong" w:eastAsia="FangSong" w:hAnsi="FangSong" w:cs="Times"/>
          <w:kern w:val="0"/>
        </w:rPr>
        <w:t>右：模型</w:t>
      </w:r>
      <w:r w:rsidRPr="00D04FF3">
        <w:rPr>
          <w:rFonts w:ascii="FangSong" w:eastAsia="FangSong" w:hAnsi="FangSong" w:cs="Times" w:hint="eastAsia"/>
          <w:kern w:val="0"/>
        </w:rPr>
        <w:t>，</w:t>
      </w:r>
      <w:r w:rsidRPr="00D04FF3">
        <w:rPr>
          <w:rFonts w:ascii="FangSong" w:eastAsia="FangSong" w:hAnsi="FangSong" w:cs="Times"/>
          <w:kern w:val="0"/>
        </w:rPr>
        <w:t>纹理映射使用对比度增强模型的灰度值作为CET的索引。</w:t>
      </w:r>
    </w:p>
    <w:p w14:paraId="469B0808" w14:textId="00CE6EEB" w:rsidR="00400BC9" w:rsidRPr="00D04FF3" w:rsidRDefault="00400BC9" w:rsidP="00D04FF3">
      <w:pPr>
        <w:pStyle w:val="2"/>
      </w:pPr>
      <w:r w:rsidRPr="00D04FF3">
        <w:t>3.3</w:t>
      </w:r>
      <w:r w:rsidR="00FD348D" w:rsidRPr="00D04FF3">
        <w:rPr>
          <w:rFonts w:hint="eastAsia"/>
        </w:rPr>
        <w:t>涂抹效果</w:t>
      </w:r>
    </w:p>
    <w:p w14:paraId="61733271" w14:textId="3ACDE811" w:rsidR="008D1DB9" w:rsidRPr="00D04FF3" w:rsidRDefault="00FD348D" w:rsidP="00D04FF3">
      <w:pPr>
        <w:spacing w:line="360" w:lineRule="auto"/>
        <w:ind w:firstLine="420"/>
        <w:rPr>
          <w:rFonts w:ascii="FangSong" w:eastAsia="FangSong" w:hAnsi="FangSong"/>
        </w:rPr>
      </w:pPr>
      <w:r w:rsidRPr="00D04FF3">
        <w:rPr>
          <w:rFonts w:ascii="FangSong" w:eastAsia="FangSong" w:hAnsi="FangSong"/>
        </w:rPr>
        <w:t>在这一点上，渲染在模型上只有粗糙的纹理，缺乏用手弄脏木炭来产生平滑色调变化的效果。有趣的是，这种纹理模型与对比度增强模型的混合带来了这种效果。我们通过CEM的灰度值调制纹理模型来实现这一点。参见图2看这个效果。</w:t>
      </w:r>
    </w:p>
    <w:p w14:paraId="72017857" w14:textId="2E142FF8" w:rsidR="00FD348D" w:rsidRPr="00D04FF3" w:rsidRDefault="00FD348D" w:rsidP="00D04FF3">
      <w:pPr>
        <w:pStyle w:val="2"/>
      </w:pPr>
      <w:r w:rsidRPr="00D04FF3">
        <w:rPr>
          <w:rFonts w:hint="eastAsia"/>
        </w:rPr>
        <w:t>3.4</w:t>
      </w:r>
      <w:r w:rsidRPr="00D04FF3">
        <w:t>凹凸贴图纸纹理</w:t>
      </w:r>
    </w:p>
    <w:p w14:paraId="234B84F4" w14:textId="369B2113" w:rsidR="00400BC9" w:rsidRPr="00D04FF3" w:rsidRDefault="00FD348D" w:rsidP="00D04FF3">
      <w:pPr>
        <w:spacing w:line="360" w:lineRule="auto"/>
        <w:ind w:firstLine="420"/>
        <w:rPr>
          <w:rFonts w:ascii="FangSong" w:eastAsia="FangSong" w:hAnsi="FangSong"/>
        </w:rPr>
      </w:pPr>
      <w:r w:rsidRPr="00D04FF3">
        <w:rPr>
          <w:rFonts w:ascii="FangSong" w:eastAsia="FangSong" w:hAnsi="FangSong"/>
        </w:rPr>
        <w:t>最后，为了创造一个粗糙的纸质画布的效果，我们在二维渲染的框架中将纸张纹理贴图。纸张纹理是通过压印噪声图像来创建的。请注意，这与[1]中使用的3D凹凸贴图不同，以创建相同的效果。在[1]中，如果模型被缩放，纸张纹理必须适当地缩放，以保持一致性。由于我们在渲染的框架上使用2D凹凸贴图，所以即使模型放大或缩小，纸张纹理也保持不变。此外，2D凹凸贴图适当地模拟纸/画布，因为纸张的粗糙度随着渲染内容的变化而不变。</w:t>
      </w:r>
    </w:p>
    <w:p w14:paraId="4409B7B1" w14:textId="77777777" w:rsidR="00BB5DE1" w:rsidRPr="00D04FF3" w:rsidRDefault="00BB5DE1" w:rsidP="00D04FF3">
      <w:pPr>
        <w:spacing w:line="360" w:lineRule="auto"/>
        <w:rPr>
          <w:rFonts w:ascii="FangSong" w:eastAsia="FangSong" w:hAnsi="FangSong"/>
        </w:rPr>
      </w:pPr>
    </w:p>
    <w:p w14:paraId="3A89D828" w14:textId="75D27261" w:rsidR="00C95A2E" w:rsidRPr="00D04FF3" w:rsidRDefault="004277B7" w:rsidP="00D04FF3">
      <w:pPr>
        <w:pStyle w:val="1"/>
      </w:pPr>
      <w:r w:rsidRPr="00D04FF3">
        <w:rPr>
          <w:rFonts w:hint="eastAsia"/>
        </w:rPr>
        <w:t xml:space="preserve">4 </w:t>
      </w:r>
      <w:r w:rsidR="00C95A2E" w:rsidRPr="00D04FF3">
        <w:rPr>
          <w:rFonts w:hint="eastAsia"/>
        </w:rPr>
        <w:t>使用手绘纹理的炭笔画</w:t>
      </w:r>
      <w:r w:rsidR="000062FB" w:rsidRPr="00D04FF3">
        <w:rPr>
          <w:rFonts w:hint="eastAsia"/>
        </w:rPr>
        <w:t>光照效果</w:t>
      </w:r>
      <w:r w:rsidR="00C95A2E" w:rsidRPr="00D04FF3">
        <w:rPr>
          <w:rFonts w:hint="eastAsia"/>
        </w:rPr>
        <w:t>效果实现</w:t>
      </w:r>
    </w:p>
    <w:p w14:paraId="4288290F" w14:textId="0950278F" w:rsidR="000062FB" w:rsidRPr="00D04FF3" w:rsidRDefault="000062FB" w:rsidP="00D04FF3">
      <w:pPr>
        <w:spacing w:line="360" w:lineRule="auto"/>
        <w:rPr>
          <w:rFonts w:ascii="FangSong" w:eastAsia="FangSong" w:hAnsi="FangSong"/>
        </w:rPr>
      </w:pPr>
      <w:r w:rsidRPr="00D04FF3">
        <w:rPr>
          <w:rFonts w:ascii="FangSong" w:eastAsia="FangSong" w:hAnsi="FangSong" w:hint="eastAsia"/>
        </w:rPr>
        <w:tab/>
      </w:r>
      <w:r w:rsidRPr="00D04FF3">
        <w:rPr>
          <w:rFonts w:ascii="FangSong" w:eastAsia="FangSong" w:hAnsi="FangSong"/>
        </w:rPr>
        <w:t>在这项工作中，我们已经开发出一种将全球照明效果纳入木炭图（见图1）的方法。我们的木炭着色器提供强大的计算，以获得各种各样的漫反射和镜面材料的木炭效果。我们的贡献可以总结如下</w:t>
      </w:r>
      <w:r w:rsidRPr="00D04FF3">
        <w:rPr>
          <w:rFonts w:ascii="FangSong" w:eastAsia="FangSong" w:hAnsi="FangSong" w:hint="eastAsia"/>
        </w:rPr>
        <w:t>：</w:t>
      </w:r>
      <w:r w:rsidRPr="00D04FF3">
        <w:rPr>
          <w:rFonts w:ascii="FangSong" w:eastAsia="FangSong" w:hAnsi="FangSong"/>
        </w:rPr>
        <w:t>（1）基于零度B样条基函数的</w:t>
      </w:r>
      <w:proofErr w:type="spellStart"/>
      <w:r w:rsidR="00A03F10" w:rsidRPr="00D04FF3">
        <w:rPr>
          <w:rFonts w:ascii="FangSong" w:eastAsia="FangSong" w:hAnsi="FangSong"/>
        </w:rPr>
        <w:t>Barycentric</w:t>
      </w:r>
      <w:proofErr w:type="spellEnd"/>
      <w:r w:rsidRPr="00D04FF3">
        <w:rPr>
          <w:rFonts w:ascii="FangSong" w:eastAsia="FangSong" w:hAnsi="FangSong"/>
        </w:rPr>
        <w:t>着色器</w:t>
      </w:r>
      <w:r w:rsidRPr="00D04FF3">
        <w:rPr>
          <w:rFonts w:ascii="FangSong" w:eastAsia="FangSong" w:hAnsi="FangSong" w:hint="eastAsia"/>
        </w:rPr>
        <w:t>；</w:t>
      </w:r>
      <w:r w:rsidRPr="00D04FF3">
        <w:rPr>
          <w:rFonts w:ascii="FangSong" w:eastAsia="FangSong" w:hAnsi="FangSong"/>
        </w:rPr>
        <w:t>（2）一套手绘木炭控制纹理图像，自然提供了预期的木炭外观；（3）一个画家的层次结构，处理大量与木炭绘图一致的着色参数。</w:t>
      </w:r>
    </w:p>
    <w:p w14:paraId="5FA2A067" w14:textId="4899421B" w:rsidR="00C95A2E" w:rsidRPr="00D04FF3" w:rsidRDefault="00C95A2E" w:rsidP="00D04FF3">
      <w:pPr>
        <w:pStyle w:val="2"/>
      </w:pPr>
      <w:r w:rsidRPr="00D04FF3">
        <w:rPr>
          <w:rFonts w:hint="eastAsia"/>
        </w:rPr>
        <w:t xml:space="preserve">4.1 </w:t>
      </w:r>
      <w:proofErr w:type="spellStart"/>
      <w:r w:rsidRPr="00D04FF3">
        <w:t>Barycentric</w:t>
      </w:r>
      <w:proofErr w:type="spellEnd"/>
      <w:r w:rsidRPr="00D04FF3">
        <w:rPr>
          <w:rFonts w:hint="eastAsia"/>
        </w:rPr>
        <w:t>着色器</w:t>
      </w:r>
    </w:p>
    <w:p w14:paraId="09C87A2C" w14:textId="4E23B003" w:rsidR="001E4B83" w:rsidRPr="00D04FF3" w:rsidRDefault="00C95A2E" w:rsidP="00D04FF3">
      <w:pPr>
        <w:spacing w:line="360" w:lineRule="auto"/>
        <w:ind w:firstLine="420"/>
        <w:rPr>
          <w:rFonts w:ascii="FangSong" w:eastAsia="FangSong" w:hAnsi="FangSong"/>
        </w:rPr>
      </w:pPr>
      <w:proofErr w:type="spellStart"/>
      <w:r w:rsidRPr="00D04FF3">
        <w:rPr>
          <w:rFonts w:ascii="FangSong" w:eastAsia="FangSong" w:hAnsi="FangSong"/>
        </w:rPr>
        <w:t>Barycentric</w:t>
      </w:r>
      <w:proofErr w:type="spellEnd"/>
      <w:r w:rsidRPr="00D04FF3">
        <w:rPr>
          <w:rFonts w:ascii="FangSong" w:eastAsia="FangSong" w:hAnsi="FangSong" w:hint="eastAsia"/>
        </w:rPr>
        <w:t>着色器</w:t>
      </w:r>
      <w:r w:rsidR="001E4B83" w:rsidRPr="00D04FF3">
        <w:rPr>
          <w:rFonts w:ascii="FangSong" w:eastAsia="FangSong" w:hAnsi="FangSong"/>
        </w:rPr>
        <w:t>，阴影表现形式</w:t>
      </w:r>
      <w:r w:rsidRPr="00D04FF3">
        <w:rPr>
          <w:rFonts w:ascii="FangSong" w:eastAsia="FangSong" w:hAnsi="FangSong" w:hint="eastAsia"/>
        </w:rPr>
        <w:t>为：</w:t>
      </w:r>
    </w:p>
    <w:p w14:paraId="427043AE" w14:textId="77777777" w:rsidR="00B00E47" w:rsidRPr="00D04FF3" w:rsidRDefault="00B00E47" w:rsidP="00D04FF3">
      <w:pPr>
        <w:spacing w:line="360" w:lineRule="auto"/>
        <w:jc w:val="center"/>
        <w:rPr>
          <w:rFonts w:ascii="FangSong" w:eastAsia="FangSong" w:hAnsi="FangSong"/>
        </w:rPr>
      </w:pPr>
      <w:r w:rsidRPr="00D04FF3">
        <w:rPr>
          <w:rFonts w:ascii="FangSong" w:eastAsia="FangSong" w:hAnsi="FangSong"/>
          <w:noProof/>
        </w:rPr>
        <w:drawing>
          <wp:inline distT="0" distB="0" distL="0" distR="0" wp14:anchorId="055FA9C9" wp14:editId="11F5A11F">
            <wp:extent cx="2039802" cy="5153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8867" cy="530241"/>
                    </a:xfrm>
                    <a:prstGeom prst="rect">
                      <a:avLst/>
                    </a:prstGeom>
                  </pic:spPr>
                </pic:pic>
              </a:graphicData>
            </a:graphic>
          </wp:inline>
        </w:drawing>
      </w:r>
    </w:p>
    <w:p w14:paraId="531EDABD" w14:textId="67E15129" w:rsidR="001E4B83" w:rsidRPr="00D04FF3" w:rsidRDefault="001E4B83" w:rsidP="00D04FF3">
      <w:pPr>
        <w:spacing w:line="360" w:lineRule="auto"/>
        <w:ind w:firstLine="420"/>
        <w:rPr>
          <w:rFonts w:ascii="FangSong" w:eastAsia="FangSong" w:hAnsi="FangSong"/>
        </w:rPr>
      </w:pPr>
      <w:r w:rsidRPr="00D04FF3">
        <w:rPr>
          <w:rFonts w:ascii="FangSong" w:eastAsia="FangSong" w:hAnsi="FangSong"/>
        </w:rPr>
        <w:t>其中C（u，v）是点（u，v）的颜色，</w:t>
      </w:r>
      <w:proofErr w:type="spellStart"/>
      <w:r w:rsidRPr="00D04FF3">
        <w:rPr>
          <w:rFonts w:ascii="FangSong" w:eastAsia="FangSong" w:hAnsi="FangSong"/>
        </w:rPr>
        <w:t>Ti</w:t>
      </w:r>
      <w:proofErr w:type="spellEnd"/>
      <w:r w:rsidRPr="00D04FF3">
        <w:rPr>
          <w:rFonts w:ascii="FangSong" w:eastAsia="FangSong" w:hAnsi="FangSong"/>
        </w:rPr>
        <w:t>（u，v）是纹理图像（我们称为控制图像），t是阴影参数之一，如漫反射参数，镜面参数，环境遮挡或阴影，Bi（t）是满足单位性质分数的基函数，即</w:t>
      </w:r>
    </w:p>
    <w:p w14:paraId="61BA62B2" w14:textId="4540EE4B" w:rsidR="001E4B83" w:rsidRPr="00D04FF3" w:rsidRDefault="009E59B0" w:rsidP="00D04FF3">
      <w:pPr>
        <w:tabs>
          <w:tab w:val="left" w:pos="2110"/>
        </w:tabs>
        <w:spacing w:line="360" w:lineRule="auto"/>
        <w:jc w:val="center"/>
        <w:rPr>
          <w:rFonts w:ascii="FangSong" w:eastAsia="FangSong" w:hAnsi="FangSong"/>
        </w:rPr>
      </w:pPr>
      <w:r w:rsidRPr="00D04FF3">
        <w:rPr>
          <w:rFonts w:ascii="FangSong" w:eastAsia="FangSong" w:hAnsi="FangSong"/>
          <w:noProof/>
        </w:rPr>
        <w:drawing>
          <wp:inline distT="0" distB="0" distL="0" distR="0" wp14:anchorId="1C77CD8E" wp14:editId="7680C636">
            <wp:extent cx="2028485" cy="482016"/>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7016" cy="498301"/>
                    </a:xfrm>
                    <a:prstGeom prst="rect">
                      <a:avLst/>
                    </a:prstGeom>
                  </pic:spPr>
                </pic:pic>
              </a:graphicData>
            </a:graphic>
          </wp:inline>
        </w:drawing>
      </w:r>
    </w:p>
    <w:p w14:paraId="46691EEE" w14:textId="2D8D7A01" w:rsidR="001E4B83" w:rsidRPr="00D04FF3" w:rsidRDefault="001E4B83" w:rsidP="00D04FF3">
      <w:pPr>
        <w:spacing w:line="360" w:lineRule="auto"/>
        <w:ind w:firstLine="420"/>
        <w:rPr>
          <w:rFonts w:ascii="FangSong" w:eastAsia="FangSong" w:hAnsi="FangSong"/>
        </w:rPr>
      </w:pPr>
      <w:r w:rsidRPr="00D04FF3">
        <w:rPr>
          <w:rFonts w:ascii="FangSong" w:eastAsia="FangSong" w:hAnsi="FangSong"/>
        </w:rPr>
        <w:t>使用满足统一分区的基函数保证无论渲染过程中阴影参数如何计算，我们总是可以获得一致的样式。 因此，关键决策是获得所需的风格是基础功能和控制图像的选择。</w:t>
      </w:r>
    </w:p>
    <w:p w14:paraId="49D46940" w14:textId="431C9693" w:rsidR="001E4B83" w:rsidRPr="00D04FF3" w:rsidRDefault="00CE34E7" w:rsidP="00D04FF3">
      <w:pPr>
        <w:pStyle w:val="2"/>
      </w:pPr>
      <w:r w:rsidRPr="00D04FF3">
        <w:rPr>
          <w:rFonts w:hint="eastAsia"/>
        </w:rPr>
        <w:t>4.</w:t>
      </w:r>
      <w:r w:rsidR="001E4B83" w:rsidRPr="00D04FF3">
        <w:t>2</w:t>
      </w:r>
      <w:r w:rsidRPr="00D04FF3">
        <w:rPr>
          <w:rFonts w:hint="eastAsia"/>
        </w:rPr>
        <w:t>炭笔画</w:t>
      </w:r>
      <w:r w:rsidR="001E4B83" w:rsidRPr="00D04FF3">
        <w:t>渲染</w:t>
      </w:r>
    </w:p>
    <w:p w14:paraId="74D69F74" w14:textId="3641F46C" w:rsidR="001E4B83" w:rsidRPr="00D04FF3" w:rsidRDefault="00CE34E7" w:rsidP="00D04FF3">
      <w:pPr>
        <w:spacing w:line="360" w:lineRule="auto"/>
        <w:ind w:firstLine="420"/>
        <w:rPr>
          <w:rFonts w:ascii="FangSong" w:eastAsia="FangSong" w:hAnsi="FangSong"/>
        </w:rPr>
      </w:pPr>
      <w:r w:rsidRPr="00D04FF3">
        <w:rPr>
          <w:rFonts w:ascii="FangSong" w:eastAsia="FangSong" w:hAnsi="FangSong" w:hint="eastAsia"/>
        </w:rPr>
        <w:t>炭笔画</w:t>
      </w:r>
      <w:r w:rsidR="001E4B83" w:rsidRPr="00D04FF3">
        <w:rPr>
          <w:rFonts w:ascii="FangSong" w:eastAsia="FangSong" w:hAnsi="FangSong"/>
        </w:rPr>
        <w:t>的</w:t>
      </w:r>
      <w:r w:rsidRPr="00D04FF3">
        <w:rPr>
          <w:rFonts w:ascii="FangSong" w:eastAsia="FangSong" w:hAnsi="FangSong" w:hint="eastAsia"/>
        </w:rPr>
        <w:t>基础</w:t>
      </w:r>
      <w:r w:rsidR="001E4B83" w:rsidRPr="00D04FF3">
        <w:rPr>
          <w:rFonts w:ascii="FangSong" w:eastAsia="FangSong" w:hAnsi="FangSong"/>
        </w:rPr>
        <w:t>函数：我们的方法的核心是零度B样条，给出为</w:t>
      </w:r>
      <w:r w:rsidRPr="00D04FF3">
        <w:rPr>
          <w:rFonts w:ascii="FangSong" w:eastAsia="FangSong" w:hAnsi="FangSong" w:hint="eastAsia"/>
        </w:rPr>
        <w:t>：</w:t>
      </w:r>
    </w:p>
    <w:p w14:paraId="68B011DC" w14:textId="6D87DE75" w:rsidR="001E4B83" w:rsidRPr="00D04FF3" w:rsidRDefault="00C1493A" w:rsidP="00D04FF3">
      <w:pPr>
        <w:spacing w:line="360" w:lineRule="auto"/>
        <w:jc w:val="center"/>
        <w:rPr>
          <w:rFonts w:ascii="FangSong" w:eastAsia="FangSong" w:hAnsi="FangSong"/>
        </w:rPr>
      </w:pPr>
      <w:r w:rsidRPr="00D04FF3">
        <w:rPr>
          <w:rFonts w:ascii="FangSong" w:eastAsia="FangSong" w:hAnsi="FangSong"/>
          <w:noProof/>
        </w:rPr>
        <w:drawing>
          <wp:inline distT="0" distB="0" distL="0" distR="0" wp14:anchorId="106E2CD6" wp14:editId="0D45167D">
            <wp:extent cx="2589467" cy="4656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1225" cy="483949"/>
                    </a:xfrm>
                    <a:prstGeom prst="rect">
                      <a:avLst/>
                    </a:prstGeom>
                  </pic:spPr>
                </pic:pic>
              </a:graphicData>
            </a:graphic>
          </wp:inline>
        </w:drawing>
      </w:r>
    </w:p>
    <w:p w14:paraId="28DB2B44" w14:textId="7B4A0790" w:rsidR="001E4B83" w:rsidRPr="00D04FF3" w:rsidRDefault="001E4B83" w:rsidP="00D04FF3">
      <w:pPr>
        <w:spacing w:line="360" w:lineRule="auto"/>
        <w:ind w:firstLine="420"/>
        <w:rPr>
          <w:rFonts w:ascii="FangSong" w:eastAsia="FangSong" w:hAnsi="FangSong"/>
        </w:rPr>
      </w:pPr>
      <w:r w:rsidRPr="00D04FF3">
        <w:rPr>
          <w:rFonts w:ascii="FangSong" w:eastAsia="FangSong" w:hAnsi="FangSong"/>
        </w:rPr>
        <w:t>这组基函数保证如果u在</w:t>
      </w:r>
      <w:proofErr w:type="spellStart"/>
      <w:r w:rsidRPr="00D04FF3">
        <w:rPr>
          <w:rFonts w:ascii="FangSong" w:eastAsia="FangSong" w:hAnsi="FangSong"/>
        </w:rPr>
        <w:t>ui≤u</w:t>
      </w:r>
      <w:proofErr w:type="spellEnd"/>
      <w:r w:rsidRPr="00D04FF3">
        <w:rPr>
          <w:rFonts w:ascii="FangSong" w:eastAsia="FangSong" w:hAnsi="FangSong"/>
        </w:rPr>
        <w:t>&lt;</w:t>
      </w:r>
      <w:proofErr w:type="spellStart"/>
      <w:r w:rsidRPr="00D04FF3">
        <w:rPr>
          <w:rFonts w:ascii="FangSong" w:eastAsia="FangSong" w:hAnsi="FangSong"/>
        </w:rPr>
        <w:t>ui</w:t>
      </w:r>
      <w:proofErr w:type="spellEnd"/>
      <w:r w:rsidRPr="00D04FF3">
        <w:rPr>
          <w:rFonts w:ascii="FangSong" w:eastAsia="FangSong" w:hAnsi="FangSong"/>
        </w:rPr>
        <w:t xml:space="preserve"> + 1之间计算，则我们从控制图像</w:t>
      </w:r>
      <w:proofErr w:type="spellStart"/>
      <w:r w:rsidRPr="00D04FF3">
        <w:rPr>
          <w:rFonts w:ascii="FangSong" w:eastAsia="FangSong" w:hAnsi="FangSong"/>
        </w:rPr>
        <w:t>Ti</w:t>
      </w:r>
      <w:proofErr w:type="spellEnd"/>
      <w:r w:rsidRPr="00D04FF3">
        <w:rPr>
          <w:rFonts w:ascii="FangSong" w:eastAsia="FangSong" w:hAnsi="FangSong"/>
        </w:rPr>
        <w:t>（u，v）中选择颜色。如果控制图像</w:t>
      </w:r>
      <w:proofErr w:type="spellStart"/>
      <w:r w:rsidRPr="00D04FF3">
        <w:rPr>
          <w:rFonts w:ascii="FangSong" w:eastAsia="FangSong" w:hAnsi="FangSong"/>
        </w:rPr>
        <w:t>Ti</w:t>
      </w:r>
      <w:proofErr w:type="spellEnd"/>
      <w:r w:rsidRPr="00D04FF3">
        <w:rPr>
          <w:rFonts w:ascii="FangSong" w:eastAsia="FangSong" w:hAnsi="FangSong"/>
        </w:rPr>
        <w:t>（u，v）的平均颜色在</w:t>
      </w:r>
      <w:proofErr w:type="spellStart"/>
      <w:r w:rsidRPr="00D04FF3">
        <w:rPr>
          <w:rFonts w:ascii="FangSong" w:eastAsia="FangSong" w:hAnsi="FangSong"/>
        </w:rPr>
        <w:t>ui</w:t>
      </w:r>
      <w:proofErr w:type="spellEnd"/>
      <w:r w:rsidRPr="00D04FF3">
        <w:rPr>
          <w:rFonts w:ascii="FangSong" w:eastAsia="FangSong" w:hAnsi="FangSong"/>
        </w:rPr>
        <w:t>和</w:t>
      </w:r>
      <w:proofErr w:type="spellStart"/>
      <w:r w:rsidRPr="00D04FF3">
        <w:rPr>
          <w:rFonts w:ascii="FangSong" w:eastAsia="FangSong" w:hAnsi="FangSong"/>
        </w:rPr>
        <w:t>ui</w:t>
      </w:r>
      <w:proofErr w:type="spellEnd"/>
      <w:r w:rsidRPr="00D04FF3">
        <w:rPr>
          <w:rFonts w:ascii="FangSong" w:eastAsia="FangSong" w:hAnsi="FangSong"/>
        </w:rPr>
        <w:t xml:space="preserve"> + 1之间，则这保证获得提供近似所需颜色值的清晰纹理。</w:t>
      </w:r>
    </w:p>
    <w:p w14:paraId="7B17AB7D" w14:textId="74B904AA" w:rsidR="001E4B83" w:rsidRPr="00D04FF3" w:rsidRDefault="001E4B83" w:rsidP="00D04FF3">
      <w:pPr>
        <w:spacing w:line="360" w:lineRule="auto"/>
        <w:ind w:firstLine="420"/>
        <w:rPr>
          <w:rFonts w:ascii="FangSong" w:eastAsia="FangSong" w:hAnsi="FangSong"/>
        </w:rPr>
      </w:pPr>
      <w:r w:rsidRPr="00D04FF3">
        <w:rPr>
          <w:rFonts w:ascii="FangSong" w:eastAsia="FangSong" w:hAnsi="FangSong"/>
        </w:rPr>
        <w:t>我们的控制图像是由艺术家创建的手绘纹理。 我们扫描它们并将其转换成重复的壁纸图像。 我们目前使用九个图像（见图</w:t>
      </w:r>
      <w:r w:rsidR="00821EB3">
        <w:rPr>
          <w:rFonts w:ascii="FangSong" w:eastAsia="FangSong" w:hAnsi="FangSong" w:hint="eastAsia"/>
        </w:rPr>
        <w:t>6</w:t>
      </w:r>
      <w:r w:rsidRPr="00D04FF3">
        <w:rPr>
          <w:rFonts w:ascii="FangSong" w:eastAsia="FangSong" w:hAnsi="FangSong"/>
        </w:rPr>
        <w:t>）。 这些纹理通过使用三平面投影映射到对象。 这种投影是简单的，部分避免由纹理透视引起的缩短。 可能还有其他纹理映射策略可能会提供更好的结果，但是在我们的应用程序中，我们在宽范围的形状中没有看到任何可见的问题。</w:t>
      </w:r>
    </w:p>
    <w:p w14:paraId="6519ABED" w14:textId="791B16C9" w:rsidR="00E95DD2" w:rsidRPr="00D04FF3" w:rsidRDefault="00E95DD2" w:rsidP="00D04FF3">
      <w:pPr>
        <w:spacing w:line="360" w:lineRule="auto"/>
        <w:ind w:firstLine="420"/>
        <w:jc w:val="center"/>
        <w:rPr>
          <w:rFonts w:ascii="FangSong" w:eastAsia="FangSong" w:hAnsi="FangSong"/>
        </w:rPr>
      </w:pPr>
      <w:r w:rsidRPr="00D04FF3">
        <w:rPr>
          <w:rFonts w:ascii="FangSong" w:eastAsia="FangSong" w:hAnsi="FangSong"/>
          <w:noProof/>
        </w:rPr>
        <w:drawing>
          <wp:inline distT="0" distB="0" distL="0" distR="0" wp14:anchorId="1F461FFF" wp14:editId="5768E687">
            <wp:extent cx="2886122" cy="2784167"/>
            <wp:effectExtent l="0" t="0" r="952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9898" cy="2797457"/>
                    </a:xfrm>
                    <a:prstGeom prst="rect">
                      <a:avLst/>
                    </a:prstGeom>
                  </pic:spPr>
                </pic:pic>
              </a:graphicData>
            </a:graphic>
          </wp:inline>
        </w:drawing>
      </w:r>
    </w:p>
    <w:p w14:paraId="6E60B5D6" w14:textId="171E6EC6" w:rsidR="00E95DD2" w:rsidRPr="00D04FF3" w:rsidRDefault="00E95DD2" w:rsidP="00D04FF3">
      <w:pPr>
        <w:spacing w:line="360" w:lineRule="auto"/>
        <w:ind w:firstLine="420"/>
        <w:jc w:val="center"/>
        <w:rPr>
          <w:rFonts w:ascii="FangSong" w:eastAsia="FangSong" w:hAnsi="FangSong"/>
        </w:rPr>
      </w:pPr>
      <w:r w:rsidRPr="00D04FF3">
        <w:rPr>
          <w:rFonts w:ascii="FangSong" w:eastAsia="FangSong" w:hAnsi="FangSong"/>
        </w:rPr>
        <w:t>图</w:t>
      </w:r>
      <w:r w:rsidR="00CE34E7" w:rsidRPr="00D04FF3">
        <w:rPr>
          <w:rFonts w:ascii="FangSong" w:eastAsia="FangSong" w:hAnsi="FangSong" w:hint="eastAsia"/>
        </w:rPr>
        <w:t>6</w:t>
      </w:r>
      <w:r w:rsidRPr="00D04FF3">
        <w:rPr>
          <w:rFonts w:ascii="FangSong" w:eastAsia="FangSong" w:hAnsi="FangSong"/>
        </w:rPr>
        <w:t>：控制我们在</w:t>
      </w:r>
      <w:proofErr w:type="spellStart"/>
      <w:r w:rsidRPr="00D04FF3">
        <w:rPr>
          <w:rFonts w:ascii="FangSong" w:eastAsia="FangSong" w:hAnsi="FangSong"/>
        </w:rPr>
        <w:t>Barrycentric</w:t>
      </w:r>
      <w:proofErr w:type="spellEnd"/>
      <w:r w:rsidRPr="00D04FF3">
        <w:rPr>
          <w:rFonts w:ascii="FangSong" w:eastAsia="FangSong" w:hAnsi="FangSong"/>
        </w:rPr>
        <w:t xml:space="preserve"> Charcoal着色器中使用的图像。</w:t>
      </w:r>
    </w:p>
    <w:p w14:paraId="4CBD252D" w14:textId="77777777" w:rsidR="00F47915" w:rsidRPr="00D04FF3" w:rsidRDefault="00F47915" w:rsidP="00D04FF3">
      <w:pPr>
        <w:pStyle w:val="2"/>
      </w:pPr>
      <w:r w:rsidRPr="00D04FF3">
        <w:rPr>
          <w:rFonts w:hint="eastAsia"/>
        </w:rPr>
        <w:t>4.3</w:t>
      </w:r>
      <w:r w:rsidR="001E4B83" w:rsidRPr="00D04FF3">
        <w:t>阴影参数</w:t>
      </w:r>
    </w:p>
    <w:p w14:paraId="561AC7CE" w14:textId="222ECBCC" w:rsidR="001E4B83" w:rsidRPr="00D04FF3" w:rsidRDefault="001E4B83" w:rsidP="00D04FF3">
      <w:pPr>
        <w:spacing w:line="360" w:lineRule="auto"/>
        <w:ind w:firstLine="420"/>
        <w:rPr>
          <w:rFonts w:ascii="FangSong" w:eastAsia="FangSong" w:hAnsi="FangSong"/>
        </w:rPr>
      </w:pPr>
      <w:r w:rsidRPr="00D04FF3">
        <w:rPr>
          <w:rFonts w:ascii="FangSong" w:eastAsia="FangSong" w:hAnsi="FangSong"/>
        </w:rPr>
        <w:t>在我们的着色器中，我们使用以下六个参数：（t0）提供所有漫反射和环境遮挡的组合的单个一次总和扩散参数; （t1）阴影参数，（t2）边界（也称为轮廓或剪影）参数，（t3）反射参数和（t4）镜面高光（</w:t>
      </w:r>
      <w:proofErr w:type="spellStart"/>
      <w:r w:rsidRPr="00D04FF3">
        <w:rPr>
          <w:rFonts w:ascii="FangSong" w:eastAsia="FangSong" w:hAnsi="FangSong"/>
        </w:rPr>
        <w:t>Phong</w:t>
      </w:r>
      <w:proofErr w:type="spellEnd"/>
      <w:r w:rsidRPr="00D04FF3">
        <w:rPr>
          <w:rFonts w:ascii="FangSong" w:eastAsia="FangSong" w:hAnsi="FangSong"/>
        </w:rPr>
        <w:t>-like）参数。一个重要的问题是漫反射参数不能包含任何隐藏的阴影信息来独立控制阴影像艺术家。我们通过使用0.5cosθ+ 0.5来去除对应于负</w:t>
      </w:r>
      <w:proofErr w:type="spellStart"/>
      <w:r w:rsidRPr="00D04FF3">
        <w:rPr>
          <w:rFonts w:ascii="FangSong" w:eastAsia="FangSong" w:hAnsi="FangSong"/>
        </w:rPr>
        <w:t>cosθ</w:t>
      </w:r>
      <w:proofErr w:type="spellEnd"/>
      <w:r w:rsidRPr="00D04FF3">
        <w:rPr>
          <w:rFonts w:ascii="FangSong" w:eastAsia="FangSong" w:hAnsi="FangSong"/>
        </w:rPr>
        <w:t>的隐藏阴影项。另一个关键问题是这些参数的组合顺序。这应该完全像木炭绘图那样完成，以获得类似的外观。</w:t>
      </w:r>
    </w:p>
    <w:p w14:paraId="1DB643A9" w14:textId="77777777" w:rsidR="00F47915" w:rsidRPr="00D04FF3" w:rsidRDefault="00F47915" w:rsidP="00D04FF3">
      <w:pPr>
        <w:pStyle w:val="2"/>
      </w:pPr>
      <w:r w:rsidRPr="00D04FF3">
        <w:rPr>
          <w:rFonts w:hint="eastAsia"/>
        </w:rPr>
        <w:t>4.4</w:t>
      </w:r>
      <w:r w:rsidR="001E4B83" w:rsidRPr="00D04FF3">
        <w:t>画家层次</w:t>
      </w:r>
    </w:p>
    <w:p w14:paraId="5C700B2B" w14:textId="744E5ED7" w:rsidR="001E4B83" w:rsidRPr="00D04FF3" w:rsidRDefault="001E4B83" w:rsidP="00D04FF3">
      <w:pPr>
        <w:spacing w:line="360" w:lineRule="auto"/>
        <w:ind w:firstLine="420"/>
        <w:rPr>
          <w:rFonts w:ascii="FangSong" w:eastAsia="FangSong" w:hAnsi="FangSong"/>
        </w:rPr>
      </w:pPr>
      <w:r w:rsidRPr="00D04FF3">
        <w:rPr>
          <w:rFonts w:ascii="FangSong" w:eastAsia="FangSong" w:hAnsi="FangSong"/>
        </w:rPr>
        <w:t>如果我们在一般参数函数中考虑所有这些参数，那么很难跟踪控制图像，因为需要太多的参数。这个问题的解决方案来自于木炭艺术家在几个阶段创造最终结果的事实。我们观察到可以使用类似于木炭艺术家的秩序的层次来降低着色功能的复杂性。木炭艺术家首先创建一个对应于绘画最重要部分的基础图像和一个光轮廓。该基本图像和轮廓最终用漫反射照射。他们后来添加阴影和重绘轮廓。对于木炭艺术家来说，反思和镜面亮点是最后的。对于镜面亮点，他们使用白色粉笔。</w:t>
      </w:r>
    </w:p>
    <w:p w14:paraId="1F5B2174" w14:textId="77777777" w:rsidR="005F4D53" w:rsidRPr="00D04FF3" w:rsidRDefault="005F4D53" w:rsidP="00D04FF3">
      <w:pPr>
        <w:pStyle w:val="2"/>
      </w:pPr>
      <w:r w:rsidRPr="00D04FF3">
        <w:rPr>
          <w:rFonts w:hint="eastAsia"/>
        </w:rPr>
        <w:t>4.5</w:t>
      </w:r>
      <w:r w:rsidR="001E4B83" w:rsidRPr="00D04FF3">
        <w:t>木炭绘图层次</w:t>
      </w:r>
    </w:p>
    <w:p w14:paraId="51694896" w14:textId="061F2DF8" w:rsidR="001E4B83" w:rsidRPr="00D04FF3" w:rsidRDefault="001E4B83" w:rsidP="00D04FF3">
      <w:pPr>
        <w:spacing w:line="360" w:lineRule="auto"/>
        <w:ind w:firstLine="420"/>
        <w:rPr>
          <w:rFonts w:ascii="FangSong" w:eastAsia="FangSong" w:hAnsi="FangSong"/>
        </w:rPr>
      </w:pPr>
      <w:r w:rsidRPr="00D04FF3">
        <w:rPr>
          <w:rFonts w:ascii="FangSong" w:eastAsia="FangSong" w:hAnsi="FangSong"/>
        </w:rPr>
        <w:t>我们使用着色器参数中给出的参数相同的层次结构。我们首先使用t0来计算基本图像。然后我们使用t1参数组合基本图像和阴影。然后我们使用t2参数添加轮廓。使用t3参数，我们添加镜像反射。最后添加的术语是加上t4参数的镜面亮点。由于这些中的每一个都是通过重心公式计算的，即零度B样条，所有这些方程的组合被保证提供一致性。</w:t>
      </w:r>
    </w:p>
    <w:p w14:paraId="14A2CA42" w14:textId="1B40D276" w:rsidR="001E4B83" w:rsidRPr="00D04FF3" w:rsidRDefault="005C0648" w:rsidP="00D04FF3">
      <w:pPr>
        <w:pStyle w:val="1"/>
      </w:pPr>
      <w:r w:rsidRPr="00D04FF3">
        <w:rPr>
          <w:rFonts w:hint="eastAsia"/>
        </w:rPr>
        <w:t>5 总结</w:t>
      </w:r>
    </w:p>
    <w:p w14:paraId="20D6B20A" w14:textId="5762CEC8" w:rsidR="005C0648" w:rsidRPr="00D04FF3" w:rsidRDefault="005C0648" w:rsidP="00D04FF3">
      <w:pPr>
        <w:spacing w:line="360" w:lineRule="auto"/>
        <w:rPr>
          <w:rFonts w:ascii="FangSong" w:eastAsia="FangSong" w:hAnsi="FangSong"/>
        </w:rPr>
      </w:pPr>
      <w:r w:rsidRPr="00D04FF3">
        <w:rPr>
          <w:rFonts w:ascii="FangSong" w:eastAsia="FangSong" w:hAnsi="FangSong" w:hint="eastAsia"/>
        </w:rPr>
        <w:tab/>
      </w:r>
      <w:r w:rsidRPr="00D04FF3">
        <w:rPr>
          <w:rFonts w:ascii="FangSong" w:eastAsia="FangSong" w:hAnsi="FangSong"/>
        </w:rPr>
        <w:t>我们引入了对比增强运算符（CEO），可以应用于纹理和颜色，以实现非</w:t>
      </w:r>
      <w:r w:rsidRPr="00D04FF3">
        <w:rPr>
          <w:rFonts w:ascii="FangSong" w:eastAsia="FangSong" w:hAnsi="FangSong" w:hint="eastAsia"/>
        </w:rPr>
        <w:t>真实感渲染</w:t>
      </w:r>
      <w:r w:rsidRPr="00D04FF3">
        <w:rPr>
          <w:rFonts w:ascii="FangSong" w:eastAsia="FangSong" w:hAnsi="FangSong"/>
        </w:rPr>
        <w:t>效果。使用这些CEO，我们设计了一种生成3D模型的木炭渲染的算法。这也帮助我们实现了艺术上令人愉快的剪影，而不会明确地呈现。</w:t>
      </w:r>
    </w:p>
    <w:p w14:paraId="04A3A068" w14:textId="76D79CEA" w:rsidR="005C0648" w:rsidRPr="00D04FF3" w:rsidRDefault="005C0648" w:rsidP="00D04FF3">
      <w:pPr>
        <w:spacing w:line="360" w:lineRule="auto"/>
        <w:rPr>
          <w:rFonts w:ascii="FangSong" w:eastAsia="FangSong" w:hAnsi="FangSong"/>
        </w:rPr>
      </w:pPr>
      <w:r w:rsidRPr="00D04FF3">
        <w:rPr>
          <w:rFonts w:ascii="FangSong" w:eastAsia="FangSong" w:hAnsi="FangSong" w:hint="eastAsia"/>
        </w:rPr>
        <w:tab/>
        <w:t>在使用手绘贴图实现的带有光照的炭笔画渲染效果的方法中，可以进行进一步的讨论，</w:t>
      </w:r>
      <w:r w:rsidRPr="00D04FF3">
        <w:rPr>
          <w:rFonts w:ascii="FangSong" w:eastAsia="FangSong" w:hAnsi="FangSong"/>
        </w:rPr>
        <w:t>除了漫反射外，大多数其他参数并不需要完整的纹理图像，因此可以进一步简单介绍。它们中的大多数可以使用单一颜色来描述。例如，我们通常不必沿着轮廓边界改变轮廓的颜色，单色通常是足够的。</w:t>
      </w:r>
    </w:p>
    <w:p w14:paraId="35A6EA6C" w14:textId="77777777" w:rsidR="004277B7" w:rsidRDefault="004277B7" w:rsidP="00DC2DB7">
      <w:pPr>
        <w:spacing w:line="360" w:lineRule="auto"/>
        <w:rPr>
          <w:rFonts w:ascii="SimSun" w:eastAsia="SimSun" w:hAnsi="SimSun"/>
        </w:rPr>
      </w:pPr>
    </w:p>
    <w:p w14:paraId="3B204A56" w14:textId="77777777" w:rsidR="0012549E" w:rsidRDefault="0012549E" w:rsidP="00DC2DB7">
      <w:pPr>
        <w:spacing w:line="360" w:lineRule="auto"/>
        <w:rPr>
          <w:rFonts w:ascii="SimSun" w:eastAsia="SimSun" w:hAnsi="SimSun"/>
        </w:rPr>
      </w:pPr>
    </w:p>
    <w:p w14:paraId="60D0A4ED" w14:textId="47C03509" w:rsidR="00E72B7E" w:rsidRDefault="00E72B7E">
      <w:pPr>
        <w:widowControl/>
        <w:jc w:val="left"/>
        <w:rPr>
          <w:rFonts w:ascii="SimSun" w:eastAsia="SimSun" w:hAnsi="SimSun"/>
        </w:rPr>
      </w:pPr>
      <w:r>
        <w:rPr>
          <w:rFonts w:ascii="SimSun" w:eastAsia="SimSun" w:hAnsi="SimSun"/>
        </w:rPr>
        <w:br w:type="page"/>
      </w:r>
    </w:p>
    <w:p w14:paraId="33BF7023" w14:textId="523DCEB2" w:rsidR="0012549E" w:rsidRPr="0084597C" w:rsidRDefault="00E72B7E" w:rsidP="00E72B7E">
      <w:pPr>
        <w:spacing w:line="360" w:lineRule="auto"/>
        <w:jc w:val="center"/>
        <w:rPr>
          <w:rFonts w:ascii="FangSong" w:eastAsia="FangSong" w:hAnsi="FangSong"/>
          <w:sz w:val="30"/>
          <w:szCs w:val="30"/>
        </w:rPr>
      </w:pPr>
      <w:r w:rsidRPr="0084597C">
        <w:rPr>
          <w:rFonts w:ascii="FangSong" w:eastAsia="FangSong" w:hAnsi="FangSong" w:hint="eastAsia"/>
          <w:sz w:val="30"/>
          <w:szCs w:val="30"/>
        </w:rPr>
        <w:t>参考文献</w:t>
      </w:r>
    </w:p>
    <w:p w14:paraId="039408FE" w14:textId="4E9C0618" w:rsidR="00D536BF" w:rsidRPr="0084597C" w:rsidRDefault="006E2463" w:rsidP="0084597C">
      <w:pPr>
        <w:rPr>
          <w:rFonts w:ascii="FangSong" w:eastAsia="FangSong" w:hAnsi="FangSong"/>
          <w:shd w:val="clear" w:color="auto" w:fill="FFFFFF"/>
        </w:rPr>
      </w:pPr>
      <w:r w:rsidRPr="0084597C">
        <w:rPr>
          <w:rFonts w:ascii="FangSong" w:eastAsia="FangSong" w:hAnsi="FangSong" w:hint="eastAsia"/>
          <w:shd w:val="clear" w:color="auto" w:fill="FFFFFF"/>
        </w:rPr>
        <w:t>[1]</w:t>
      </w:r>
      <w:r w:rsidRPr="0084597C">
        <w:rPr>
          <w:rFonts w:ascii="FangSong" w:eastAsia="FangSong" w:hAnsi="FangSong"/>
          <w:shd w:val="clear" w:color="auto" w:fill="FFFFFF"/>
        </w:rPr>
        <w:t xml:space="preserve"> </w:t>
      </w:r>
      <w:proofErr w:type="spellStart"/>
      <w:r w:rsidR="006D202E" w:rsidRPr="0084597C">
        <w:rPr>
          <w:rFonts w:ascii="FangSong" w:eastAsia="FangSong" w:hAnsi="FangSong"/>
          <w:shd w:val="clear" w:color="auto" w:fill="FFFFFF"/>
        </w:rPr>
        <w:t>Aditi</w:t>
      </w:r>
      <w:proofErr w:type="spellEnd"/>
      <w:r w:rsidR="006D202E" w:rsidRPr="0084597C">
        <w:rPr>
          <w:rFonts w:ascii="FangSong" w:eastAsia="FangSong" w:hAnsi="FangSong"/>
          <w:shd w:val="clear" w:color="auto" w:fill="FFFFFF"/>
        </w:rPr>
        <w:t xml:space="preserve"> </w:t>
      </w:r>
      <w:proofErr w:type="spellStart"/>
      <w:r w:rsidR="006D202E" w:rsidRPr="0084597C">
        <w:rPr>
          <w:rFonts w:ascii="FangSong" w:eastAsia="FangSong" w:hAnsi="FangSong"/>
          <w:shd w:val="clear" w:color="auto" w:fill="FFFFFF"/>
        </w:rPr>
        <w:t>Majumder</w:t>
      </w:r>
      <w:proofErr w:type="spellEnd"/>
      <w:r w:rsidR="006D202E" w:rsidRPr="0084597C">
        <w:rPr>
          <w:rFonts w:ascii="FangSong" w:eastAsia="FangSong" w:hAnsi="FangSong"/>
          <w:shd w:val="clear" w:color="auto" w:fill="FFFFFF"/>
        </w:rPr>
        <w:t xml:space="preserve"> and M. </w:t>
      </w:r>
      <w:proofErr w:type="spellStart"/>
      <w:r w:rsidR="006D202E" w:rsidRPr="0084597C">
        <w:rPr>
          <w:rFonts w:ascii="FangSong" w:eastAsia="FangSong" w:hAnsi="FangSong"/>
          <w:shd w:val="clear" w:color="auto" w:fill="FFFFFF"/>
        </w:rPr>
        <w:t>Gopi</w:t>
      </w:r>
      <w:proofErr w:type="spellEnd"/>
      <w:r w:rsidR="006D202E" w:rsidRPr="0084597C">
        <w:rPr>
          <w:rFonts w:ascii="FangSong" w:eastAsia="FangSong" w:hAnsi="FangSong"/>
          <w:shd w:val="clear" w:color="auto" w:fill="FFFFFF"/>
        </w:rPr>
        <w:t>. 2002. Hardware accelerated real time charcoal rendering. In Proceedings of the 2nd international symposium on Non-photorealistic animation and rendering (NPAR '02). ACM, New York, NY, USA, 59-66. DOI=http://dx.doi.org/10.1145/508530.508541</w:t>
      </w:r>
    </w:p>
    <w:p w14:paraId="3CB0B35C" w14:textId="29F489E3" w:rsidR="00D81D25" w:rsidRPr="0084597C" w:rsidRDefault="00D81D25" w:rsidP="0084597C">
      <w:pPr>
        <w:rPr>
          <w:rFonts w:ascii="FangSong" w:eastAsia="FangSong" w:hAnsi="FangSong"/>
          <w:shd w:val="clear" w:color="auto" w:fill="FFFFFF"/>
        </w:rPr>
      </w:pPr>
      <w:r w:rsidRPr="0084597C">
        <w:rPr>
          <w:rFonts w:ascii="FangSong" w:eastAsia="FangSong" w:hAnsi="FangSong"/>
          <w:shd w:val="clear" w:color="auto" w:fill="FFFFFF"/>
        </w:rPr>
        <w:t>[2]</w:t>
      </w:r>
      <w:r w:rsidRPr="0084597C">
        <w:rPr>
          <w:rFonts w:ascii="FangSong" w:eastAsia="FangSong" w:hAnsi="FangSong"/>
        </w:rPr>
        <w:t xml:space="preserve"> </w:t>
      </w:r>
      <w:proofErr w:type="spellStart"/>
      <w:r w:rsidRPr="0084597C">
        <w:rPr>
          <w:rFonts w:ascii="FangSong" w:eastAsia="FangSong" w:hAnsi="FangSong"/>
          <w:shd w:val="clear" w:color="auto" w:fill="FFFFFF"/>
        </w:rPr>
        <w:t>Yuxiao</w:t>
      </w:r>
      <w:proofErr w:type="spellEnd"/>
      <w:r w:rsidRPr="0084597C">
        <w:rPr>
          <w:rFonts w:ascii="FangSong" w:eastAsia="FangSong" w:hAnsi="FangSong"/>
          <w:shd w:val="clear" w:color="auto" w:fill="FFFFFF"/>
        </w:rPr>
        <w:t xml:space="preserve"> Du and Ergun </w:t>
      </w:r>
      <w:proofErr w:type="spellStart"/>
      <w:r w:rsidRPr="0084597C">
        <w:rPr>
          <w:rFonts w:ascii="FangSong" w:eastAsia="FangSong" w:hAnsi="FangSong"/>
          <w:shd w:val="clear" w:color="auto" w:fill="FFFFFF"/>
        </w:rPr>
        <w:t>Akleman</w:t>
      </w:r>
      <w:proofErr w:type="spellEnd"/>
      <w:r w:rsidRPr="0084597C">
        <w:rPr>
          <w:rFonts w:ascii="FangSong" w:eastAsia="FangSong" w:hAnsi="FangSong"/>
          <w:shd w:val="clear" w:color="auto" w:fill="FFFFFF"/>
        </w:rPr>
        <w:t>. 2016. Charcoal rendering and shading with reflections. In ACM SIGGRAPH 2016 Posters (SIGGRAPH</w:t>
      </w:r>
      <w:r w:rsidR="00456E1E" w:rsidRPr="0084597C">
        <w:rPr>
          <w:rFonts w:ascii="FangSong" w:eastAsia="FangSong" w:hAnsi="FangSong"/>
          <w:shd w:val="clear" w:color="auto" w:fill="FFFFFF"/>
        </w:rPr>
        <w:t xml:space="preserve"> '16). ACM, New York, NY, USA,</w:t>
      </w:r>
      <w:r w:rsidR="00171CF2">
        <w:rPr>
          <w:rFonts w:ascii="FangSong" w:eastAsia="FangSong" w:hAnsi="FangSong"/>
          <w:shd w:val="clear" w:color="auto" w:fill="FFFFFF"/>
        </w:rPr>
        <w:t xml:space="preserve"> Article 32</w:t>
      </w:r>
      <w:r w:rsidRPr="0084597C">
        <w:rPr>
          <w:rFonts w:ascii="FangSong" w:eastAsia="FangSong" w:hAnsi="FangSong"/>
          <w:shd w:val="clear" w:color="auto" w:fill="FFFFFF"/>
        </w:rPr>
        <w:t xml:space="preserve">, 2 pages. DOI: </w:t>
      </w:r>
      <w:r w:rsidR="002C2E8A" w:rsidRPr="0084597C">
        <w:rPr>
          <w:rFonts w:ascii="FangSong" w:eastAsia="FangSong" w:hAnsi="FangSong"/>
          <w:shd w:val="clear" w:color="auto" w:fill="FFFFFF"/>
        </w:rPr>
        <w:t>https://doi.org/10.1145/2945078.2945110</w:t>
      </w:r>
    </w:p>
    <w:p w14:paraId="1178E112" w14:textId="71BE9B20" w:rsidR="002C2E8A" w:rsidRPr="0084597C" w:rsidRDefault="002C2E8A" w:rsidP="0084597C">
      <w:pPr>
        <w:rPr>
          <w:rFonts w:ascii="FangSong" w:eastAsia="FangSong" w:hAnsi="FangSong"/>
          <w:shd w:val="clear" w:color="auto" w:fill="FFFFFF"/>
        </w:rPr>
      </w:pPr>
      <w:r w:rsidRPr="0084597C">
        <w:rPr>
          <w:rFonts w:ascii="FangSong" w:eastAsia="FangSong" w:hAnsi="FangSong" w:hint="eastAsia"/>
          <w:shd w:val="clear" w:color="auto" w:fill="FFFFFF"/>
        </w:rPr>
        <w:t xml:space="preserve">[3] </w:t>
      </w:r>
      <w:r w:rsidR="00BC5619" w:rsidRPr="0084597C">
        <w:rPr>
          <w:rFonts w:ascii="FangSong" w:eastAsia="FangSong" w:hAnsi="FangSong"/>
          <w:shd w:val="clear" w:color="auto" w:fill="FFFFFF"/>
        </w:rPr>
        <w:t xml:space="preserve">AKLEMAN, E., HOUSE, D. H., AND LIU, S. 2016. </w:t>
      </w:r>
      <w:proofErr w:type="spellStart"/>
      <w:r w:rsidR="00BC5619" w:rsidRPr="0084597C">
        <w:rPr>
          <w:rFonts w:ascii="FangSong" w:eastAsia="FangSong" w:hAnsi="FangSong"/>
          <w:shd w:val="clear" w:color="auto" w:fill="FFFFFF"/>
        </w:rPr>
        <w:t>Barycentric</w:t>
      </w:r>
      <w:proofErr w:type="spellEnd"/>
      <w:r w:rsidR="00BC5619" w:rsidRPr="0084597C">
        <w:rPr>
          <w:rFonts w:ascii="FangSong" w:eastAsia="FangSong" w:hAnsi="FangSong"/>
          <w:shd w:val="clear" w:color="auto" w:fill="FFFFFF"/>
        </w:rPr>
        <w:t xml:space="preserve"> </w:t>
      </w:r>
      <w:proofErr w:type="spellStart"/>
      <w:r w:rsidR="00BC5619" w:rsidRPr="0084597C">
        <w:rPr>
          <w:rFonts w:ascii="FangSong" w:eastAsia="FangSong" w:hAnsi="FangSong"/>
          <w:shd w:val="clear" w:color="auto" w:fill="FFFFFF"/>
        </w:rPr>
        <w:t>shaders</w:t>
      </w:r>
      <w:proofErr w:type="spellEnd"/>
      <w:r w:rsidR="00BC5619" w:rsidRPr="0084597C">
        <w:rPr>
          <w:rFonts w:ascii="FangSong" w:eastAsia="FangSong" w:hAnsi="FangSong"/>
          <w:shd w:val="clear" w:color="auto" w:fill="FFFFFF"/>
        </w:rPr>
        <w:t>: Art directed shading</w:t>
      </w:r>
      <w:r w:rsidR="00456E1E" w:rsidRPr="0084597C">
        <w:rPr>
          <w:rFonts w:ascii="FangSong" w:eastAsia="FangSong" w:hAnsi="FangSong"/>
          <w:shd w:val="clear" w:color="auto" w:fill="FFFFFF"/>
        </w:rPr>
        <w:t xml:space="preserve"> using control images. Proceed</w:t>
      </w:r>
      <w:r w:rsidR="00BC5619" w:rsidRPr="0084597C">
        <w:rPr>
          <w:rFonts w:ascii="FangSong" w:eastAsia="FangSong" w:hAnsi="FangSong"/>
          <w:shd w:val="clear" w:color="auto" w:fill="FFFFFF"/>
        </w:rPr>
        <w:t xml:space="preserve">ings of Expressive’2016: Computational </w:t>
      </w:r>
      <w:proofErr w:type="spellStart"/>
      <w:r w:rsidR="00BC5619" w:rsidRPr="0084597C">
        <w:rPr>
          <w:rFonts w:ascii="FangSong" w:eastAsia="FangSong" w:hAnsi="FangSong"/>
          <w:shd w:val="clear" w:color="auto" w:fill="FFFFFF"/>
        </w:rPr>
        <w:t>Aestetics</w:t>
      </w:r>
      <w:proofErr w:type="spellEnd"/>
      <w:r w:rsidR="00BC5619" w:rsidRPr="0084597C">
        <w:rPr>
          <w:rFonts w:ascii="FangSong" w:eastAsia="FangSong" w:hAnsi="FangSong"/>
          <w:shd w:val="clear" w:color="auto" w:fill="FFFFFF"/>
        </w:rPr>
        <w:t xml:space="preserve"> Conference, Accepted.</w:t>
      </w:r>
    </w:p>
    <w:p w14:paraId="3136BEC7" w14:textId="1E99B9A3" w:rsidR="00FD4356" w:rsidRPr="0084597C" w:rsidRDefault="00BC5619" w:rsidP="0084597C">
      <w:pPr>
        <w:rPr>
          <w:rFonts w:ascii="FangSong" w:eastAsia="FangSong" w:hAnsi="FangSong"/>
          <w:shd w:val="clear" w:color="auto" w:fill="FFFFFF"/>
        </w:rPr>
      </w:pPr>
      <w:r w:rsidRPr="0084597C">
        <w:rPr>
          <w:rFonts w:ascii="FangSong" w:eastAsia="FangSong" w:hAnsi="FangSong" w:hint="eastAsia"/>
          <w:shd w:val="clear" w:color="auto" w:fill="FFFFFF"/>
        </w:rPr>
        <w:t xml:space="preserve">[4] </w:t>
      </w:r>
      <w:r w:rsidRPr="0084597C">
        <w:rPr>
          <w:rFonts w:ascii="FangSong" w:eastAsia="FangSong" w:hAnsi="FangSong"/>
          <w:shd w:val="clear" w:color="auto" w:fill="FFFFFF"/>
        </w:rPr>
        <w:t>LIU, S., AND AKLEMAN, E. 2015. Chinese ink and brush painting with reflections. In SIGGRAPH 2015: Studio, ACM, 8.</w:t>
      </w:r>
    </w:p>
    <w:p w14:paraId="3E1AC038" w14:textId="107A7DDE" w:rsidR="00FD4356" w:rsidRDefault="00CC6246" w:rsidP="0084597C">
      <w:pPr>
        <w:rPr>
          <w:shd w:val="clear" w:color="auto" w:fill="FFFFFF"/>
        </w:rPr>
      </w:pPr>
      <w:r w:rsidRPr="0084597C">
        <w:rPr>
          <w:rFonts w:ascii="FangSong" w:eastAsia="FangSong" w:hAnsi="FangSong" w:hint="eastAsia"/>
          <w:shd w:val="clear" w:color="auto" w:fill="FFFFFF"/>
        </w:rPr>
        <w:t xml:space="preserve">[5] </w:t>
      </w:r>
      <w:proofErr w:type="gramStart"/>
      <w:r w:rsidR="00FD4356" w:rsidRPr="0084597C">
        <w:rPr>
          <w:rFonts w:ascii="FangSong" w:eastAsia="FangSong" w:hAnsi="FangSong"/>
          <w:shd w:val="clear" w:color="auto" w:fill="FFFFFF"/>
        </w:rPr>
        <w:t>A.LAKE</w:t>
      </w:r>
      <w:proofErr w:type="gramEnd"/>
      <w:r w:rsidR="00FD4356" w:rsidRPr="0084597C">
        <w:rPr>
          <w:rFonts w:ascii="FangSong" w:eastAsia="FangSong" w:hAnsi="FangSong"/>
          <w:shd w:val="clear" w:color="auto" w:fill="FFFFFF"/>
        </w:rPr>
        <w:t xml:space="preserve">, C.MARSHALL, M.HARRIS, AND M.BLACKSTEIN. 2000. Stylized Rendering Techniques </w:t>
      </w:r>
      <w:proofErr w:type="gramStart"/>
      <w:r w:rsidR="00FD4356" w:rsidRPr="0084597C">
        <w:rPr>
          <w:rFonts w:ascii="FangSong" w:eastAsia="FangSong" w:hAnsi="FangSong"/>
          <w:shd w:val="clear" w:color="auto" w:fill="FFFFFF"/>
        </w:rPr>
        <w:t>For</w:t>
      </w:r>
      <w:proofErr w:type="gramEnd"/>
      <w:r w:rsidR="00FD4356" w:rsidRPr="0084597C">
        <w:rPr>
          <w:rFonts w:ascii="FangSong" w:eastAsia="FangSong" w:hAnsi="FangSong"/>
          <w:shd w:val="clear" w:color="auto" w:fill="FFFFFF"/>
        </w:rPr>
        <w:t xml:space="preserve"> Scalable Real-Time 3D Animations. In Non-Photo</w:t>
      </w:r>
      <w:r w:rsidR="00456E1E" w:rsidRPr="0084597C">
        <w:rPr>
          <w:rFonts w:ascii="FangSong" w:eastAsia="FangSong" w:hAnsi="FangSong"/>
          <w:shd w:val="clear" w:color="auto" w:fill="FFFFFF"/>
        </w:rPr>
        <w:t>realistic Animation and Render</w:t>
      </w:r>
      <w:r w:rsidR="00FD4356" w:rsidRPr="0084597C">
        <w:rPr>
          <w:rFonts w:ascii="FangSong" w:eastAsia="FangSong" w:hAnsi="FangSong"/>
          <w:shd w:val="clear" w:color="auto" w:fill="FFFFFF"/>
        </w:rPr>
        <w:t>ing.</w:t>
      </w:r>
      <w:bookmarkStart w:id="0" w:name="_GoBack"/>
      <w:bookmarkEnd w:id="0"/>
    </w:p>
    <w:p w14:paraId="45C722AC" w14:textId="77777777" w:rsidR="00BC5619" w:rsidRPr="00B5032A" w:rsidRDefault="00BC5619" w:rsidP="006E2463">
      <w:pPr>
        <w:widowControl/>
        <w:jc w:val="left"/>
        <w:rPr>
          <w:rFonts w:ascii="SimSun" w:eastAsia="SimSun" w:hAnsi="SimSun" w:cs="MS Mincho"/>
          <w:color w:val="333333"/>
          <w:kern w:val="0"/>
          <w:shd w:val="clear" w:color="auto" w:fill="FFFFFF"/>
        </w:rPr>
      </w:pPr>
    </w:p>
    <w:p w14:paraId="6129BC4E" w14:textId="0677EC22" w:rsidR="00D536BF" w:rsidRPr="00D536BF" w:rsidRDefault="00D536BF" w:rsidP="00DC2DB7">
      <w:pPr>
        <w:widowControl/>
        <w:spacing w:line="360" w:lineRule="auto"/>
        <w:jc w:val="left"/>
        <w:rPr>
          <w:rFonts w:ascii="SimSun" w:eastAsia="SimSun" w:hAnsi="SimSun" w:cs="Times New Roman"/>
          <w:kern w:val="0"/>
        </w:rPr>
      </w:pPr>
    </w:p>
    <w:p w14:paraId="1929F9D8" w14:textId="77777777" w:rsidR="00D536BF" w:rsidRPr="00DC2DB7" w:rsidRDefault="00D536BF" w:rsidP="00DC2DB7">
      <w:pPr>
        <w:spacing w:line="360" w:lineRule="auto"/>
        <w:rPr>
          <w:rFonts w:ascii="SimSun" w:eastAsia="SimSun" w:hAnsi="SimSun"/>
        </w:rPr>
      </w:pPr>
    </w:p>
    <w:sectPr w:rsidR="00D536BF" w:rsidRPr="00DC2DB7" w:rsidSect="00B00ED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charset w:val="86"/>
    <w:family w:val="auto"/>
    <w:pitch w:val="variable"/>
    <w:sig w:usb0="800002BF" w:usb1="38CF7CFA" w:usb2="00000016" w:usb3="00000000" w:csb0="00040001" w:csb1="00000000"/>
  </w:font>
  <w:font w:name="楷体">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auto"/>
    <w:pitch w:val="variable"/>
    <w:sig w:usb0="E0000287" w:usb1="40000013" w:usb2="00000000" w:usb3="00000000" w:csb0="0000019F" w:csb1="00000000"/>
  </w:font>
  <w:font w:name="楷体_GB2312">
    <w:altName w:val="楷体"/>
    <w:charset w:val="86"/>
    <w:family w:val="modern"/>
    <w:pitch w:val="fixed"/>
    <w:sig w:usb0="00000001" w:usb1="080E0000" w:usb2="00000010" w:usb3="00000000" w:csb0="00040000" w:csb1="00000000"/>
  </w:font>
  <w:font w:name="FangSong">
    <w:panose1 w:val="02010609060101010101"/>
    <w:charset w:val="86"/>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768640F2"/>
    <w:multiLevelType w:val="hybridMultilevel"/>
    <w:tmpl w:val="764A94A2"/>
    <w:lvl w:ilvl="0" w:tplc="97F2C2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6BF"/>
    <w:rsid w:val="000062FB"/>
    <w:rsid w:val="0000718C"/>
    <w:rsid w:val="00073CA8"/>
    <w:rsid w:val="00077FC5"/>
    <w:rsid w:val="00082F23"/>
    <w:rsid w:val="000C01D9"/>
    <w:rsid w:val="0012549E"/>
    <w:rsid w:val="00171CF2"/>
    <w:rsid w:val="0018478B"/>
    <w:rsid w:val="001E4B83"/>
    <w:rsid w:val="001F2B6A"/>
    <w:rsid w:val="00233C4D"/>
    <w:rsid w:val="00261552"/>
    <w:rsid w:val="00296387"/>
    <w:rsid w:val="002C2E8A"/>
    <w:rsid w:val="002F68BF"/>
    <w:rsid w:val="00381EF5"/>
    <w:rsid w:val="003B5D61"/>
    <w:rsid w:val="00400BC9"/>
    <w:rsid w:val="004277B7"/>
    <w:rsid w:val="00433434"/>
    <w:rsid w:val="00433812"/>
    <w:rsid w:val="00453271"/>
    <w:rsid w:val="00456E1E"/>
    <w:rsid w:val="004D4291"/>
    <w:rsid w:val="004E7D3D"/>
    <w:rsid w:val="004F5E6D"/>
    <w:rsid w:val="004F755A"/>
    <w:rsid w:val="005347B1"/>
    <w:rsid w:val="00556F83"/>
    <w:rsid w:val="00574E4D"/>
    <w:rsid w:val="005C0648"/>
    <w:rsid w:val="005C799E"/>
    <w:rsid w:val="005F4D53"/>
    <w:rsid w:val="006A3ADE"/>
    <w:rsid w:val="006B06C7"/>
    <w:rsid w:val="006B726F"/>
    <w:rsid w:val="006D202E"/>
    <w:rsid w:val="006E2463"/>
    <w:rsid w:val="006F117E"/>
    <w:rsid w:val="00715890"/>
    <w:rsid w:val="007A0B5C"/>
    <w:rsid w:val="007F5163"/>
    <w:rsid w:val="00821EB3"/>
    <w:rsid w:val="0082772D"/>
    <w:rsid w:val="0084597C"/>
    <w:rsid w:val="00860E19"/>
    <w:rsid w:val="00880833"/>
    <w:rsid w:val="008D1DB9"/>
    <w:rsid w:val="008E1BC7"/>
    <w:rsid w:val="00933334"/>
    <w:rsid w:val="0094406C"/>
    <w:rsid w:val="0096378B"/>
    <w:rsid w:val="009E3CBB"/>
    <w:rsid w:val="009E59B0"/>
    <w:rsid w:val="00A03F10"/>
    <w:rsid w:val="00A572CC"/>
    <w:rsid w:val="00A61D55"/>
    <w:rsid w:val="00B00E47"/>
    <w:rsid w:val="00B00ED3"/>
    <w:rsid w:val="00B26398"/>
    <w:rsid w:val="00B5032A"/>
    <w:rsid w:val="00B5352F"/>
    <w:rsid w:val="00BA6F1B"/>
    <w:rsid w:val="00BA73E6"/>
    <w:rsid w:val="00BB3793"/>
    <w:rsid w:val="00BB5DE1"/>
    <w:rsid w:val="00BC5619"/>
    <w:rsid w:val="00C0276D"/>
    <w:rsid w:val="00C1493A"/>
    <w:rsid w:val="00C541FE"/>
    <w:rsid w:val="00C95A2E"/>
    <w:rsid w:val="00C965AB"/>
    <w:rsid w:val="00CA38EE"/>
    <w:rsid w:val="00CC6246"/>
    <w:rsid w:val="00CE34E7"/>
    <w:rsid w:val="00D04FF3"/>
    <w:rsid w:val="00D536BF"/>
    <w:rsid w:val="00D72793"/>
    <w:rsid w:val="00D81D25"/>
    <w:rsid w:val="00DC2DB7"/>
    <w:rsid w:val="00DC5143"/>
    <w:rsid w:val="00E22C52"/>
    <w:rsid w:val="00E72B7E"/>
    <w:rsid w:val="00E95DD2"/>
    <w:rsid w:val="00ED206E"/>
    <w:rsid w:val="00F1137F"/>
    <w:rsid w:val="00F142EB"/>
    <w:rsid w:val="00F47915"/>
    <w:rsid w:val="00F85FD7"/>
    <w:rsid w:val="00F87CE7"/>
    <w:rsid w:val="00FA2AC2"/>
    <w:rsid w:val="00FC67EB"/>
    <w:rsid w:val="00FD348D"/>
    <w:rsid w:val="00FD4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E611A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5AB"/>
    <w:pPr>
      <w:widowControl w:val="0"/>
      <w:jc w:val="both"/>
    </w:pPr>
  </w:style>
  <w:style w:type="paragraph" w:styleId="1">
    <w:name w:val="heading 1"/>
    <w:basedOn w:val="a"/>
    <w:next w:val="a"/>
    <w:link w:val="10"/>
    <w:uiPriority w:val="9"/>
    <w:qFormat/>
    <w:rsid w:val="00D04FF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4F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4F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3C4D"/>
    <w:pPr>
      <w:ind w:firstLineChars="200" w:firstLine="420"/>
    </w:pPr>
  </w:style>
  <w:style w:type="character" w:customStyle="1" w:styleId="apple-converted-space">
    <w:name w:val="apple-converted-space"/>
    <w:basedOn w:val="a0"/>
    <w:rsid w:val="006E2463"/>
  </w:style>
  <w:style w:type="character" w:styleId="a4">
    <w:name w:val="Emphasis"/>
    <w:basedOn w:val="a0"/>
    <w:uiPriority w:val="20"/>
    <w:qFormat/>
    <w:rsid w:val="006E2463"/>
    <w:rPr>
      <w:i/>
      <w:iCs/>
    </w:rPr>
  </w:style>
  <w:style w:type="character" w:styleId="a5">
    <w:name w:val="Hyperlink"/>
    <w:basedOn w:val="a0"/>
    <w:uiPriority w:val="99"/>
    <w:unhideWhenUsed/>
    <w:rsid w:val="00D81D25"/>
    <w:rPr>
      <w:color w:val="0563C1" w:themeColor="hyperlink"/>
      <w:u w:val="single"/>
    </w:rPr>
  </w:style>
  <w:style w:type="paragraph" w:styleId="a6">
    <w:name w:val="Document Map"/>
    <w:basedOn w:val="a"/>
    <w:link w:val="a7"/>
    <w:uiPriority w:val="99"/>
    <w:semiHidden/>
    <w:unhideWhenUsed/>
    <w:rsid w:val="00400BC9"/>
    <w:rPr>
      <w:rFonts w:ascii="宋体" w:eastAsia="宋体"/>
    </w:rPr>
  </w:style>
  <w:style w:type="character" w:customStyle="1" w:styleId="a7">
    <w:name w:val="文档结构图字符"/>
    <w:basedOn w:val="a0"/>
    <w:link w:val="a6"/>
    <w:uiPriority w:val="99"/>
    <w:semiHidden/>
    <w:rsid w:val="00400BC9"/>
    <w:rPr>
      <w:rFonts w:ascii="宋体" w:eastAsia="宋体"/>
    </w:rPr>
  </w:style>
  <w:style w:type="character" w:styleId="a8">
    <w:name w:val="FollowedHyperlink"/>
    <w:basedOn w:val="a0"/>
    <w:uiPriority w:val="99"/>
    <w:semiHidden/>
    <w:unhideWhenUsed/>
    <w:rsid w:val="00CC6246"/>
    <w:rPr>
      <w:color w:val="954F72" w:themeColor="followedHyperlink"/>
      <w:u w:val="single"/>
    </w:rPr>
  </w:style>
  <w:style w:type="paragraph" w:styleId="a9">
    <w:name w:val="Title"/>
    <w:aliases w:val="章标题(无序号)"/>
    <w:next w:val="aa"/>
    <w:link w:val="ab"/>
    <w:qFormat/>
    <w:rsid w:val="00D04FF3"/>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b">
    <w:name w:val="标题字符"/>
    <w:aliases w:val="章标题(无序号)字符"/>
    <w:basedOn w:val="a0"/>
    <w:link w:val="a9"/>
    <w:rsid w:val="00D04FF3"/>
    <w:rPr>
      <w:rFonts w:ascii="Times New Roman" w:eastAsia="黑体" w:hAnsi="Times New Roman" w:cs="Times New Roman"/>
      <w:b/>
      <w:sz w:val="36"/>
      <w:szCs w:val="20"/>
    </w:rPr>
  </w:style>
  <w:style w:type="paragraph" w:styleId="ac">
    <w:name w:val="Body Text"/>
    <w:basedOn w:val="a"/>
    <w:link w:val="ad"/>
    <w:uiPriority w:val="99"/>
    <w:semiHidden/>
    <w:unhideWhenUsed/>
    <w:rsid w:val="00D04FF3"/>
    <w:pPr>
      <w:spacing w:after="120"/>
    </w:pPr>
  </w:style>
  <w:style w:type="character" w:customStyle="1" w:styleId="ad">
    <w:name w:val="正文文本字符"/>
    <w:basedOn w:val="a0"/>
    <w:link w:val="ac"/>
    <w:uiPriority w:val="99"/>
    <w:semiHidden/>
    <w:rsid w:val="00D04FF3"/>
  </w:style>
  <w:style w:type="paragraph" w:styleId="aa">
    <w:name w:val="Body Text First Indent"/>
    <w:basedOn w:val="ac"/>
    <w:link w:val="ae"/>
    <w:uiPriority w:val="99"/>
    <w:semiHidden/>
    <w:unhideWhenUsed/>
    <w:rsid w:val="00D04FF3"/>
    <w:pPr>
      <w:ind w:firstLineChars="100" w:firstLine="420"/>
    </w:pPr>
  </w:style>
  <w:style w:type="character" w:customStyle="1" w:styleId="ae">
    <w:name w:val="正文首行缩进字符"/>
    <w:basedOn w:val="ad"/>
    <w:link w:val="aa"/>
    <w:uiPriority w:val="99"/>
    <w:semiHidden/>
    <w:rsid w:val="00D04FF3"/>
  </w:style>
  <w:style w:type="character" w:customStyle="1" w:styleId="10">
    <w:name w:val="标题 1字符"/>
    <w:basedOn w:val="a0"/>
    <w:link w:val="1"/>
    <w:uiPriority w:val="9"/>
    <w:rsid w:val="00D04FF3"/>
    <w:rPr>
      <w:b/>
      <w:bCs/>
      <w:kern w:val="44"/>
      <w:sz w:val="44"/>
      <w:szCs w:val="44"/>
    </w:rPr>
  </w:style>
  <w:style w:type="character" w:customStyle="1" w:styleId="20">
    <w:name w:val="标题 2字符"/>
    <w:basedOn w:val="a0"/>
    <w:link w:val="2"/>
    <w:uiPriority w:val="9"/>
    <w:rsid w:val="00D04FF3"/>
    <w:rPr>
      <w:rFonts w:asciiTheme="majorHAnsi" w:eastAsiaTheme="majorEastAsia" w:hAnsiTheme="majorHAnsi" w:cstheme="majorBidi"/>
      <w:b/>
      <w:bCs/>
      <w:sz w:val="32"/>
      <w:szCs w:val="32"/>
    </w:rPr>
  </w:style>
  <w:style w:type="character" w:customStyle="1" w:styleId="30">
    <w:name w:val="标题 3字符"/>
    <w:basedOn w:val="a0"/>
    <w:link w:val="3"/>
    <w:uiPriority w:val="9"/>
    <w:rsid w:val="00D04FF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981413">
      <w:bodyDiv w:val="1"/>
      <w:marLeft w:val="0"/>
      <w:marRight w:val="0"/>
      <w:marTop w:val="0"/>
      <w:marBottom w:val="0"/>
      <w:divBdr>
        <w:top w:val="none" w:sz="0" w:space="0" w:color="auto"/>
        <w:left w:val="none" w:sz="0" w:space="0" w:color="auto"/>
        <w:bottom w:val="none" w:sz="0" w:space="0" w:color="auto"/>
        <w:right w:val="none" w:sz="0" w:space="0" w:color="auto"/>
      </w:divBdr>
    </w:div>
    <w:div w:id="1295717023">
      <w:bodyDiv w:val="1"/>
      <w:marLeft w:val="0"/>
      <w:marRight w:val="0"/>
      <w:marTop w:val="0"/>
      <w:marBottom w:val="0"/>
      <w:divBdr>
        <w:top w:val="none" w:sz="0" w:space="0" w:color="auto"/>
        <w:left w:val="none" w:sz="0" w:space="0" w:color="auto"/>
        <w:bottom w:val="none" w:sz="0" w:space="0" w:color="auto"/>
        <w:right w:val="none" w:sz="0" w:space="0" w:color="auto"/>
      </w:divBdr>
    </w:div>
    <w:div w:id="1349214960">
      <w:bodyDiv w:val="1"/>
      <w:marLeft w:val="0"/>
      <w:marRight w:val="0"/>
      <w:marTop w:val="0"/>
      <w:marBottom w:val="0"/>
      <w:divBdr>
        <w:top w:val="none" w:sz="0" w:space="0" w:color="auto"/>
        <w:left w:val="none" w:sz="0" w:space="0" w:color="auto"/>
        <w:bottom w:val="none" w:sz="0" w:space="0" w:color="auto"/>
        <w:right w:val="none" w:sz="0" w:space="0" w:color="auto"/>
      </w:divBdr>
    </w:div>
    <w:div w:id="1768385269">
      <w:bodyDiv w:val="1"/>
      <w:marLeft w:val="0"/>
      <w:marRight w:val="0"/>
      <w:marTop w:val="0"/>
      <w:marBottom w:val="0"/>
      <w:divBdr>
        <w:top w:val="none" w:sz="0" w:space="0" w:color="auto"/>
        <w:left w:val="none" w:sz="0" w:space="0" w:color="auto"/>
        <w:bottom w:val="none" w:sz="0" w:space="0" w:color="auto"/>
        <w:right w:val="none" w:sz="0" w:space="0" w:color="auto"/>
      </w:divBdr>
    </w:div>
    <w:div w:id="19790724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oleObject" Target="embeddings/oleObject1.bin"/><Relationship Id="rId7" Type="http://schemas.openxmlformats.org/officeDocument/2006/relationships/image" Target="media/image2.png"/><Relationship Id="rId8" Type="http://schemas.openxmlformats.org/officeDocument/2006/relationships/image" Target="media/image3.jp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15</Pages>
  <Words>1296</Words>
  <Characters>7393</Characters>
  <Application>Microsoft Macintosh Word</Application>
  <DocSecurity>0</DocSecurity>
  <Lines>61</Lines>
  <Paragraphs>17</Paragraphs>
  <ScaleCrop>false</ScaleCrop>
  <HeadingPairs>
    <vt:vector size="4" baseType="variant">
      <vt:variant>
        <vt:lpstr>标题</vt:lpstr>
      </vt:variant>
      <vt:variant>
        <vt:i4>1</vt:i4>
      </vt:variant>
      <vt:variant>
        <vt:lpstr>Headings</vt:lpstr>
      </vt:variant>
      <vt:variant>
        <vt:i4>20</vt:i4>
      </vt:variant>
    </vt:vector>
  </HeadingPairs>
  <TitlesOfParts>
    <vt:vector size="21" baseType="lpstr">
      <vt:lpstr/>
      <vt:lpstr>1. 引言</vt:lpstr>
      <vt:lpstr>2 炭笔画风格渲染</vt:lpstr>
      <vt:lpstr>    2.1对比度增强</vt:lpstr>
      <vt:lpstr>2.2关闭</vt:lpstr>
      <vt:lpstr>2.3涂抹效果</vt:lpstr>
      <vt:lpstr>3算法概述</vt:lpstr>
      <vt:lpstr>    3.1创建对比度增强算子，纹理和模型</vt:lpstr>
      <vt:lpstr>        3.1.1对比度增强算子</vt:lpstr>
      <vt:lpstr>        3.1.2 对比度增强纹理</vt:lpstr>
      <vt:lpstr>        3.1.3 对比度增强模型</vt:lpstr>
      <vt:lpstr>    3.2粒状笔触效果</vt:lpstr>
      <vt:lpstr>    3.3涂抹效果</vt:lpstr>
      <vt:lpstr>    3.4凹凸贴图纸纹理</vt:lpstr>
      <vt:lpstr>4 使用手绘纹理的炭笔画光照效果效果实现</vt:lpstr>
      <vt:lpstr>    4.1 Barycentric着色器</vt:lpstr>
      <vt:lpstr>    4.2炭笔画渲染</vt:lpstr>
      <vt:lpstr>    4.3阴影参数</vt:lpstr>
      <vt:lpstr>    4.4画家层次</vt:lpstr>
      <vt:lpstr>    4.5木炭绘图层次</vt:lpstr>
      <vt:lpstr>5 总结</vt:lpstr>
    </vt:vector>
  </TitlesOfParts>
  <LinksUpToDate>false</LinksUpToDate>
  <CharactersWithSpaces>8672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73</cp:revision>
  <dcterms:created xsi:type="dcterms:W3CDTF">2017-04-23T06:43:00Z</dcterms:created>
  <dcterms:modified xsi:type="dcterms:W3CDTF">2017-04-30T04:02:00Z</dcterms:modified>
</cp:coreProperties>
</file>