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center"/>
      </w:pPr>
      <w:r>
        <w:rPr>
          <w:rFonts w:ascii="Segoe UI" w:hAnsi="Segoe UI" w:eastAsia="微软雅黑"/>
          <w:b/>
          <w:color w:val="1F3B63"/>
          <w:sz w:val="40"/>
        </w:rPr>
        <w:t>HWO 系统重构策划建议书（三款对标版）</w:t>
      </w:r>
    </w:p>
    <w:p>
      <w:pPr>
        <w:spacing w:after="80"/>
        <w:ind w:left="340"/>
      </w:pPr>
      <w:r>
        <w:rPr>
          <w:rFonts w:ascii="Segoe UI" w:hAnsi="Segoe UI" w:eastAsia="微软雅黑"/>
          <w:color w:val="555555"/>
          <w:sz w:val="19"/>
        </w:rPr>
        <w:t>基于 BasketPulse（现役 18 年）与 RimAttack（封闭测试）两款竞品拆解 ｜ 针对 HWO《系统重构策划 v1.1》（2026-10-02，待评审）的修订建议</w:t>
      </w:r>
    </w:p>
    <w:p>
      <w:pPr>
        <w:spacing w:after="80"/>
        <w:ind w:left="340"/>
      </w:pPr>
      <w:r>
        <w:rPr>
          <w:rFonts w:ascii="Segoe UI" w:hAnsi="Segoe UI" w:eastAsia="微软雅黑"/>
          <w:color w:val="555555"/>
          <w:sz w:val="19"/>
        </w:rPr>
        <w:t>编制：老G（游戏大师）｜ 日期：2026-10-02 ｜ 版本：v1.0</w:t>
      </w:r>
    </w:p>
    <w:p>
      <w:pPr>
        <w:spacing w:before="280" w:after="120"/>
      </w:pPr>
      <w:r>
        <w:rPr>
          <w:rFonts w:ascii="Segoe UI" w:hAnsi="Segoe UI" w:eastAsia="微软雅黑"/>
          <w:b/>
          <w:color w:val="1F3B63"/>
          <w:sz w:val="30"/>
        </w:rPr>
        <w:t>一、结论先行</w:t>
      </w:r>
    </w:p>
    <w:p>
      <w:pPr>
        <w:ind w:firstLine="0"/>
      </w:pPr>
      <w:r>
        <w:rPr>
          <w:rFonts w:ascii="Segoe UI" w:hAnsi="Segoe UI" w:eastAsia="微软雅黑"/>
          <w:b/>
        </w:rPr>
        <w:t>一句话结论：HWO v1.1 的主干（27 项属性 + 核心球员 + 分级联赛）已经和 RimAttack 撞车了，必须靠 Avatar 化身与三身份职业拉开身位，同时把 BasketPulse 的赛季节奏与社区治理抄过来。</w:t>
      </w:r>
    </w:p>
    <w:p>
      <w:pPr>
        <w:ind w:firstLine="0"/>
      </w:pPr>
      <w:r>
        <w:rPr>
          <w:rFonts w:ascii="Segoe UI" w:hAnsi="Segoe UI" w:eastAsia="微软雅黑"/>
        </w:rPr>
        <w:t>三条战略判断：</w:t>
      </w:r>
    </w:p>
    <w:p>
      <w:pPr>
        <w:pStyle w:val="ListNumber"/>
        <w:spacing w:after="80"/>
      </w:pPr>
      <w:r>
        <w:rPr>
          <w:rFonts w:ascii="Segoe UI" w:hAnsi="Segoe UI" w:eastAsia="微软雅黑"/>
          <w:b/>
        </w:rPr>
        <w:t>撞车警告（最高优先级）</w:t>
      </w:r>
      <w:r>
        <w:rPr>
          <w:rFonts w:ascii="Segoe UI" w:hAnsi="Segoe UI" w:eastAsia="微软雅黑"/>
        </w:rPr>
        <w:t>：RimAttack 同样是 27 项球员能力、同样把「核心球员」定义为「人」而非「队内最强」、同样是分级联赛 + 升降级。HWO 如果没有差异化，就是同一款游戏的晚到版本。</w:t>
      </w:r>
    </w:p>
    <w:p>
      <w:pPr>
        <w:pStyle w:val="ListNumber"/>
        <w:spacing w:after="80"/>
      </w:pPr>
      <w:r>
        <w:rPr>
          <w:rFonts w:ascii="Segoe UI" w:hAnsi="Segoe UI" w:eastAsia="微软雅黑"/>
          <w:b/>
        </w:rPr>
        <w:t>最大的机制空白是「信息」</w:t>
      </w:r>
      <w:r>
        <w:rPr>
          <w:rFonts w:ascii="Segoe UI" w:hAnsi="Segoe UI" w:eastAsia="微软雅黑"/>
        </w:rPr>
        <w:t>：RimAttack 用 fog（数值带误差，靠球探收敛）把数值游戏升级成信息决策游戏；BasketPulse 用「不能现金买卖球员」把交易变成人脉游戏。HWO v1.1 里两者都没有——属性全透明、交易系统缺失，导致玩家的决策全是「看数比大小」。</w:t>
      </w:r>
    </w:p>
    <w:p>
      <w:pPr>
        <w:pStyle w:val="ListNumber"/>
        <w:spacing w:after="80"/>
      </w:pPr>
      <w:r>
        <w:rPr>
          <w:rFonts w:ascii="Segoe UI" w:hAnsi="Segoe UI" w:eastAsia="微软雅黑"/>
          <w:b/>
        </w:rPr>
        <w:t>最大的规模风险是「120 队写死」</w:t>
      </w:r>
      <w:r>
        <w:rPr>
          <w:rFonts w:ascii="Segoe UI" w:hAnsi="Segoe UI" w:eastAsia="微软雅黑"/>
        </w:rPr>
        <w:t>：BP 美国一国就有 401 支俱乐部、15 级联赛；RimAttack 用「系统自动重划分组保持规模」保证金字塔稳定。HWO 一国只有 24 个坑位，一人一队意味着中国区很快满员，新人无处可去。</w:t>
      </w:r>
    </w:p>
    <w:p>
      <w:pPr>
        <w:spacing w:before="280" w:after="120"/>
      </w:pPr>
      <w:r>
        <w:rPr>
          <w:rFonts w:ascii="Segoe UI" w:hAnsi="Segoe UI" w:eastAsia="微软雅黑"/>
          <w:b/>
          <w:color w:val="1F3B63"/>
          <w:sz w:val="30"/>
        </w:rPr>
        <w:t>二、三款游戏横向对比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b/>
                <w:sz w:val="18"/>
              </w:rPr>
            </w:r>
            <w:r>
              <w:rPr>
                <w:rFonts w:ascii="Segoe UI" w:hAnsi="Segoe UI" w:eastAsia="微软雅黑"/>
                <w:b/>
                <w:sz w:val="18"/>
              </w:rPr>
              <w:t>对标轴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b/>
                <w:sz w:val="18"/>
              </w:rPr>
            </w:r>
            <w:r>
              <w:rPr>
                <w:rFonts w:ascii="Segoe UI" w:hAnsi="Segoe UI" w:eastAsia="微软雅黑"/>
                <w:b/>
                <w:sz w:val="18"/>
              </w:rPr>
              <w:t>BasketPulse（现役 18 年）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b/>
                <w:sz w:val="18"/>
              </w:rPr>
            </w:r>
            <w:r>
              <w:rPr>
                <w:rFonts w:ascii="Segoe UI" w:hAnsi="Segoe UI" w:eastAsia="微软雅黑"/>
                <w:b/>
                <w:sz w:val="18"/>
              </w:rPr>
              <w:t>RimAttack（封闭测试）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b/>
                <w:sz w:val="18"/>
              </w:rPr>
            </w:r>
            <w:r>
              <w:rPr>
                <w:rFonts w:ascii="Segoe UI" w:hAnsi="Segoe UI" w:eastAsia="微软雅黑"/>
                <w:b/>
                <w:sz w:val="18"/>
              </w:rPr>
              <w:t>HWO v1.1（规划中）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b/>
                <w:sz w:val="18"/>
              </w:rPr>
            </w:r>
            <w:r>
              <w:rPr>
                <w:rFonts w:ascii="Segoe UI" w:hAnsi="Segoe UI" w:eastAsia="微软雅黑"/>
                <w:b/>
                <w:sz w:val="18"/>
              </w:rPr>
              <w:t>老G的判断</w:t>
            </w:r>
          </w:p>
        </w:tc>
      </w:tr>
      <w:tr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阶段与规模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全球同服，美国一国 401 队 / 15 级国内联赛 + 跨国 World League 金字塔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封测期，分级联赛（Alpha/Beta），规模未公开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5 国 × 24 队 = 120 队 + 国际冠军杯 32 队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b/>
                <w:sz w:val="18"/>
              </w:rPr>
              <w:t>HWO 规模最小且写死</w:t>
            </w:r>
            <w:r>
              <w:rPr>
                <w:rFonts w:ascii="Segoe UI" w:hAnsi="Segoe UI" w:eastAsia="微软雅黑"/>
                <w:sz w:val="18"/>
              </w:rPr>
              <w:t>，是冷启动最大风险；必须动态扩容</w:t>
            </w:r>
          </w:p>
        </w:tc>
      </w:tr>
      <w:tr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时间轴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赛季 63 天，每天 1 场，国内+国际双轨并行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每日批处理：10:00 UTC 结算 / 16:00 UTC 日切，每周跑一次训练与老化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现实 1 天 = 1 轮，赛季 36–40 轮（文档内口径自相矛盾）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对齐 BP 的 63 天 / 每日一场；同时学 RimAttack 把结算时点写死并公开</w:t>
            </w:r>
          </w:p>
        </w:tc>
      </w:tr>
      <w:tr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球员属性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潜力压缩为 1–10 档，一眼读懂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 xml:space="preserve">27 项，五组（身体 7/投篮 5/防守篮板 6/处理球 4/精神 5）+ </w:t>
            </w:r>
            <w:r>
              <w:rPr>
                <w:rFonts w:ascii="Segoe UI" w:hAnsi="Segoe UI" w:eastAsia="微软雅黑"/>
                <w:b/>
                <w:sz w:val="18"/>
              </w:rPr>
              <w:t>fog 误差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27 项（身体 4/进攻 7/防守 4/精神 5 + 状态 4 + 隐藏 3）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数量撞车但</w:t>
            </w:r>
            <w:r>
              <w:rPr>
                <w:rFonts w:ascii="Segoe UI" w:hAnsi="Segoe UI" w:eastAsia="微软雅黑"/>
                <w:b/>
                <w:sz w:val="18"/>
              </w:rPr>
              <w:t>分组逻辑 HWO 更乱</w:t>
            </w:r>
            <w:r>
              <w:rPr>
                <w:rFonts w:ascii="Segoe UI" w:hAnsi="Segoe UI" w:eastAsia="微软雅黑"/>
                <w:sz w:val="18"/>
              </w:rPr>
              <w:t>：状态与隐藏不应与固定属性并列</w:t>
            </w:r>
          </w:p>
        </w:tc>
      </w:tr>
      <w:tr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信息机制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球探每日一次，不签约累积选秀点；球员信息靠投入换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b/>
                <w:sz w:val="18"/>
              </w:rPr>
              <w:t>fog：不了解的球员数值带误差</w:t>
            </w:r>
            <w:r>
              <w:rPr>
                <w:rFonts w:ascii="Segoe UI" w:hAnsi="Segoe UI" w:eastAsia="微软雅黑"/>
                <w:sz w:val="18"/>
              </w:rPr>
              <w:t>，球探/probe/对位逐步收敛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无（属性全透明）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b/>
                <w:sz w:val="18"/>
              </w:rPr>
              <w:t>HWO 最大空白</w:t>
            </w:r>
            <w:r>
              <w:rPr>
                <w:rFonts w:ascii="Segoe UI" w:hAnsi="Segoe UI" w:eastAsia="微软雅黑"/>
                <w:sz w:val="18"/>
              </w:rPr>
              <w:t>，也是最便宜的差异化机会</w:t>
            </w:r>
          </w:p>
        </w:tc>
      </w:tr>
      <w:tr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核心球员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每队送一名 16 岁潜力 10 超新星，可用自己姓名命名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Core Player：围绕一人建队，生涯结束可</w:t>
            </w:r>
            <w:r>
              <w:rPr>
                <w:rFonts w:ascii="Segoe UI" w:hAnsi="Segoe UI" w:eastAsia="微软雅黑"/>
                <w:b/>
                <w:sz w:val="18"/>
              </w:rPr>
              <w:t>传承</w:t>
            </w:r>
            <w:r>
              <w:rPr>
                <w:rFonts w:ascii="Segoe UI" w:hAnsi="Segoe UI" w:eastAsia="微软雅黑"/>
                <w:sz w:val="18"/>
              </w:rPr>
              <w:t>，入名人堂、留退役号码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核心球员 = Avatar（玩家自创化身）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HWO 的 Avatar 更强，但</w:t>
            </w:r>
            <w:r>
              <w:rPr>
                <w:rFonts w:ascii="Segoe UI" w:hAnsi="Segoe UI" w:eastAsia="微软雅黑"/>
                <w:b/>
                <w:sz w:val="18"/>
              </w:rPr>
              <w:t>缺生涯终结后的传承闭环</w:t>
            </w:r>
          </w:p>
        </w:tc>
      </w:tr>
      <w:tr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球员获取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4 条：自由市场竞价 / 球队交换 / 每日球探 / 季末选秀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自由市场 offer + 选秀（试训 + 流言中心）+ probe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文档无选秀章节、无交易市场章节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HWO 缺两条路径，青训与互动闭环都是空的</w:t>
            </w:r>
          </w:p>
        </w:tc>
      </w:tr>
      <w:tr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养成与生涯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每人单设训练项目+强度，潜力 1–10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训练按周设重点；身体最早达峰最早衰退、技术持久、经验只增不减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年龄曲线 18-22/23-28/29+/33+，训练+比赛+伤病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三家思路一致，HWO 描述最粗（无具体数值）</w:t>
            </w:r>
          </w:p>
        </w:tc>
      </w:tr>
      <w:tr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财政经营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不能卖球员，收入=门票+赞助，球馆租赁，设施仅篮球学校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payroll + arena + 健康投入 + budget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各国工资帽（软/硬/财政公平/无），但无财政系统章节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HWO 规则写在国家层，数据模型没写，P0 会卡住</w:t>
            </w:r>
          </w:p>
        </w:tc>
      </w:tr>
      <w:tr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长线叙事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联邦 + 民选国家队教练 + 4 年龄组世界锦标赛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Fame + 队史 + 名人堂 + 退役号码 + 每周联盟动态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无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b/>
                <w:sz w:val="18"/>
              </w:rPr>
              <w:t>HWO 完全空白</w:t>
            </w:r>
            <w:r>
              <w:rPr>
                <w:rFonts w:ascii="Segoe UI" w:hAnsi="Segoe UI" w:eastAsia="微软雅黑"/>
                <w:sz w:val="18"/>
              </w:rPr>
              <w:t>，而这是成本最低的留存手段</w:t>
            </w:r>
          </w:p>
        </w:tc>
      </w:tr>
      <w:tr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商业化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credits 内购，官方承诺不影响上限（买双倍薪资预算约需 1 万美元）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Credits + VIP 订阅，官方声明不影响数值，</w:t>
            </w:r>
            <w:r>
              <w:rPr>
                <w:rFonts w:ascii="Segoe UI" w:hAnsi="Segoe UI" w:eastAsia="微软雅黑"/>
                <w:b/>
                <w:sz w:val="18"/>
              </w:rPr>
              <w:t>但 VIP 影响可浏览信息量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文档完全无商业化章节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HWO 需立刻定边界（见第五节红线）</w:t>
            </w:r>
          </w:p>
        </w:tc>
      </w:tr>
      <w:tr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公平规则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一人一队 + 禁 VPN + 关联队禁止往来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未公开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未涉及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HWO 一旦开放交易必须同步上线</w:t>
            </w:r>
          </w:p>
        </w:tc>
      </w:tr>
      <w:tr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呈现层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纯文本 + CDN 生成头像，陈旧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现代 SPA，信息架构清晰，box score + play-by-play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未涉及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HWO 至少要做到 RimAttack 的信息层级</w:t>
            </w:r>
          </w:p>
        </w:tc>
      </w:tr>
      <w:tr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中文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明确声明非英文翻译由社区提供、官方不保证质量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繁体中文 + 英文双语，服务器台北时间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中文原生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b/>
                <w:sz w:val="18"/>
              </w:rPr>
              <w:t>HWO 的天然主场</w:t>
            </w:r>
            <w:r>
              <w:rPr>
                <w:rFonts w:ascii="Segoe UI" w:hAnsi="Segoe UI" w:eastAsia="微软雅黑"/>
                <w:sz w:val="18"/>
              </w:rPr>
              <w:t>，两款竞品的中文都是二手/区域性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Segoe UI" w:hAnsi="Segoe UI" w:eastAsia="微软雅黑"/>
          <w:b/>
          <w:color w:val="1F3B63"/>
          <w:sz w:val="30"/>
        </w:rPr>
        <w:t>三、从两款竞品各偷三招（可直接落地）</w:t>
      </w:r>
    </w:p>
    <w:p>
      <w:pPr>
        <w:spacing w:before="200" w:after="120"/>
      </w:pPr>
      <w:r>
        <w:rPr>
          <w:rFonts w:ascii="Segoe UI" w:hAnsi="Segoe UI" w:eastAsia="微软雅黑"/>
          <w:b/>
          <w:color w:val="333333"/>
          <w:sz w:val="25"/>
        </w:rPr>
        <w:t>从 BasketPulse 偷（成本极低，回报极高）</w:t>
      </w:r>
    </w:p>
    <w:p>
      <w:pPr>
        <w:pStyle w:val="ListNumber"/>
        <w:spacing w:after="80"/>
      </w:pPr>
      <w:r>
        <w:rPr>
          <w:rFonts w:ascii="Segoe UI" w:hAnsi="Segoe UI" w:eastAsia="微软雅黑"/>
          <w:b/>
        </w:rPr>
        <w:t>每日登录随机奖励（每日惊喜）</w:t>
      </w:r>
      <w:r>
        <w:rPr>
          <w:rFonts w:ascii="Segoe UI" w:hAnsi="Segoe UI" w:eastAsia="微软雅黑"/>
        </w:rPr>
        <w:t>：随机送 credits / 游戏资金 / 训练加成 / 选秀点数 / 球探折扣 / 免费球员分析。成本≈1 张配置表 + 1 个弹窗，却是最便宜的 DAU 钩子。HWO 奖励池换成：训练点、球探报告、赞助谈判次数、化身经验。</w:t>
      </w:r>
    </w:p>
    <w:p>
      <w:pPr>
        <w:pStyle w:val="ListNumber"/>
        <w:spacing w:after="80"/>
      </w:pPr>
      <w:r>
        <w:rPr>
          <w:rFonts w:ascii="Segoe UI" w:hAnsi="Segoe UI" w:eastAsia="微软雅黑"/>
          <w:b/>
        </w:rPr>
        <w:t>双轨联赛 + 等级解锁功能</w:t>
      </w:r>
      <w:r>
        <w:rPr>
          <w:rFonts w:ascii="Segoe UI" w:hAnsi="Segoe UI" w:eastAsia="微软雅黑"/>
        </w:rPr>
        <w:t>：国内金字塔 + 跨国 World League 并行，且</w:t>
      </w:r>
      <w:r>
        <w:rPr>
          <w:rFonts w:ascii="Segoe UI" w:hAnsi="Segoe UI" w:eastAsia="微软雅黑"/>
          <w:b/>
        </w:rPr>
        <w:t>赞助额度、薪资上限、交易等级、青训队都以跨国等级解锁</w:t>
      </w:r>
      <w:r>
        <w:rPr>
          <w:rFonts w:ascii="Segoe UI" w:hAnsi="Segoe UI" w:eastAsia="微软雅黑"/>
        </w:rPr>
        <w:t>。让「升级」不只是名次，而是新功能。HWO 已有 L1/L2 与国际冠军杯雏形，缺的正是这条纵向成长线。</w:t>
      </w:r>
    </w:p>
    <w:p>
      <w:pPr>
        <w:pStyle w:val="ListNumber"/>
        <w:spacing w:after="80"/>
      </w:pPr>
      <w:r>
        <w:rPr>
          <w:rFonts w:ascii="Segoe UI" w:hAnsi="Segoe UI" w:eastAsia="微软雅黑"/>
          <w:b/>
        </w:rPr>
        <w:t>联邦 + 民选国家队教练</w:t>
      </w:r>
      <w:r>
        <w:rPr>
          <w:rFonts w:ascii="Segoe UI" w:hAnsi="Segoe UI" w:eastAsia="微软雅黑"/>
        </w:rPr>
        <w:t>：国家联邦由玩家自治，国家队（4 个年龄组）由社区选出的玩家执教。开发成本接近零，社区粘性极高——这比 HWO 计划用系统模拟的「11 种职业」划算得多。</w:t>
      </w:r>
    </w:p>
    <w:p>
      <w:pPr>
        <w:spacing w:before="200" w:after="120"/>
      </w:pPr>
      <w:r>
        <w:rPr>
          <w:rFonts w:ascii="Segoe UI" w:hAnsi="Segoe UI" w:eastAsia="微软雅黑"/>
          <w:b/>
          <w:color w:val="333333"/>
          <w:sz w:val="25"/>
        </w:rPr>
        <w:t>从 RimAttack 偷（机制层，需要开发但值）</w:t>
      </w:r>
    </w:p>
    <w:p>
      <w:pPr>
        <w:pStyle w:val="ListNumber"/>
        <w:spacing w:after="80"/>
      </w:pPr>
      <w:r>
        <w:rPr>
          <w:rFonts w:ascii="Segoe UI" w:hAnsi="Segoe UI" w:eastAsia="微软雅黑"/>
          <w:b/>
        </w:rPr>
        <w:t>fog 信息层（强烈建议）</w:t>
      </w:r>
      <w:r>
        <w:rPr>
          <w:rFonts w:ascii="Segoe UI" w:hAnsi="Segoe UI" w:eastAsia="微软雅黑"/>
        </w:rPr>
        <w:t>：不了解的球员，其属性、潜力、特质都带误差（显示区间而非精确值）；球探、probe、长期观察、亲自对位逐步收敛。HWO 已有「球探系统」章节，加一层 fog 就能把「比大小」变成「投资决策」。</w:t>
      </w:r>
    </w:p>
    <w:p>
      <w:pPr>
        <w:pStyle w:val="ListNumber"/>
        <w:spacing w:after="80"/>
      </w:pPr>
      <w:r>
        <w:rPr>
          <w:rFonts w:ascii="Segoe UI" w:hAnsi="Segoe UI" w:eastAsia="微软雅黑"/>
          <w:b/>
        </w:rPr>
        <w:t>Core Player 传承（Succession）</w:t>
      </w:r>
      <w:r>
        <w:rPr>
          <w:rFonts w:ascii="Segoe UI" w:hAnsi="Segoe UI" w:eastAsia="微软雅黑"/>
        </w:rPr>
        <w:t>：HWO 的 Avatar 是玩家化身，但</w:t>
      </w:r>
      <w:r>
        <w:rPr>
          <w:rFonts w:ascii="Segoe UI" w:hAnsi="Segoe UI" w:eastAsia="微软雅黑"/>
          <w:b/>
        </w:rPr>
        <w:t>球员生涯会结束</w:t>
      </w:r>
      <w:r>
        <w:rPr>
          <w:rFonts w:ascii="Segoe UI" w:hAnsi="Segoe UI" w:eastAsia="微软雅黑"/>
        </w:rPr>
        <w:t>——必须设计「传承」：核心球员退役后给出候选，比较位置/能力/潜力/特质，由玩家决定下一代延续还是转型，退役者入名人堂、留退役号码。这是 HWO 相对 BP 唯一能做的情感闭环。</w:t>
      </w:r>
    </w:p>
    <w:p>
      <w:pPr>
        <w:pStyle w:val="ListNumber"/>
        <w:spacing w:after="80"/>
      </w:pPr>
      <w:r>
        <w:rPr>
          <w:rFonts w:ascii="Segoe UI" w:hAnsi="Segoe UI" w:eastAsia="微软雅黑"/>
          <w:b/>
        </w:rPr>
        <w:t>双季后赛（top16 / bottom16）</w:t>
      </w:r>
      <w:r>
        <w:rPr>
          <w:rFonts w:ascii="Segoe UI" w:hAnsi="Segoe UI" w:eastAsia="微软雅黑"/>
        </w:rPr>
        <w:t>：常规赛后分两组，上游争冠、下游既保级又争更好选秀顺位。直接解决 HWO L1「只有前 8 进季后赛、后 4 无所求」的死区。</w:t>
      </w:r>
    </w:p>
    <w:p>
      <w:pPr>
        <w:spacing w:before="280" w:after="120"/>
      </w:pPr>
      <w:r>
        <w:rPr>
          <w:rFonts w:ascii="Segoe UI" w:hAnsi="Segoe UI" w:eastAsia="微软雅黑"/>
          <w:b/>
          <w:color w:val="1F3B63"/>
          <w:sz w:val="30"/>
        </w:rPr>
        <w:t>四、HWO 必须守住的三条护城河</w:t>
      </w:r>
    </w:p>
    <w:p>
      <w:pPr>
        <w:ind w:firstLine="0"/>
      </w:pPr>
      <w:r>
        <w:rPr>
          <w:rFonts w:ascii="Segoe UI" w:hAnsi="Segoe UI" w:eastAsia="微软雅黑"/>
        </w:rPr>
        <w:t>RimAttack 与 BasketPulse 都没有、HWO 有（或可以有）的：</w:t>
      </w:r>
    </w:p>
    <w:p>
      <w:pPr>
        <w:pStyle w:val="ListNumber"/>
        <w:spacing w:after="80"/>
      </w:pPr>
      <w:r>
        <w:rPr>
          <w:rFonts w:ascii="Segoe UI" w:hAnsi="Segoe UI" w:eastAsia="微软雅黑"/>
          <w:b/>
        </w:rPr>
        <w:t>Avatar 化身 = 玩家即球员</w:t>
      </w:r>
      <w:r>
        <w:rPr>
          <w:rFonts w:ascii="Segoe UI" w:hAnsi="Segoe UI" w:eastAsia="微软雅黑"/>
        </w:rPr>
        <w:t>。BP 只给命名权，RimAttack 的 Core Player 是系统给的。HWO 让玩家自创（身高/体重/国籍/性格 + 能力点分配 + 家庭背景）并亲自控制，</w:t>
      </w:r>
      <w:r>
        <w:rPr>
          <w:rFonts w:ascii="Segoe UI" w:hAnsi="Segoe UI" w:eastAsia="微软雅黑"/>
          <w:b/>
        </w:rPr>
        <w:t>这是三款里唯一能做「球员视角」的产品</w:t>
      </w:r>
      <w:r>
        <w:rPr>
          <w:rFonts w:ascii="Segoe UI" w:hAnsi="Segoe UI" w:eastAsia="微软雅黑"/>
        </w:rPr>
        <w:t>。建议做成注册流程第一步，而不是二级功能页。</w:t>
      </w:r>
    </w:p>
    <w:p>
      <w:pPr>
        <w:pStyle w:val="ListNumber"/>
        <w:spacing w:after="80"/>
      </w:pPr>
      <w:r>
        <w:rPr>
          <w:rFonts w:ascii="Segoe UI" w:hAnsi="Segoe UI" w:eastAsia="微软雅黑"/>
          <w:b/>
        </w:rPr>
        <w:t>三身份职业（经理 / 球员化身 / 职业身份）</w:t>
      </w:r>
      <w:r>
        <w:rPr>
          <w:rFonts w:ascii="Segoe UI" w:hAnsi="Segoe UI" w:eastAsia="微软雅黑"/>
        </w:rPr>
        <w:t>。这是 HWO 最有野心也最贵的一条。建议收缩：先做 5 个有 Staff 岗位承接的（球探 / 助教 / 主帅 / 训练师 / 经纪人），其余 6 个（记者 / 解说 / 商人 / 球馆运营 / 仲裁人 / 工会代表）改用</w:t>
      </w:r>
      <w:r>
        <w:rPr>
          <w:rFonts w:ascii="Segoe UI" w:hAnsi="Segoe UI" w:eastAsia="微软雅黑"/>
          <w:b/>
        </w:rPr>
        <w:t>联邦治理 + 玩家选举</w:t>
      </w:r>
      <w:r>
        <w:rPr>
          <w:rFonts w:ascii="Segoe UI" w:hAnsi="Segoe UI" w:eastAsia="微软雅黑"/>
        </w:rPr>
        <w:t>的 UGC 路线实现——成本降到十分之一，粘性反而更高。</w:t>
      </w:r>
    </w:p>
    <w:p>
      <w:pPr>
        <w:pStyle w:val="ListNumber"/>
        <w:spacing w:after="80"/>
      </w:pPr>
      <w:r>
        <w:rPr>
          <w:rFonts w:ascii="Segoe UI" w:hAnsi="Segoe UI" w:eastAsia="微软雅黑"/>
          <w:b/>
        </w:rPr>
        <w:t>中文原生社区</w:t>
      </w:r>
      <w:r>
        <w:rPr>
          <w:rFonts w:ascii="Segoe UI" w:hAnsi="Segoe UI" w:eastAsia="微软雅黑"/>
        </w:rPr>
        <w:t>。BP 官方声明非英文翻译由社区提供且不保证质量；RimAttack 是繁体中文但服务器与内容偏台湾市场。</w:t>
      </w:r>
      <w:r>
        <w:rPr>
          <w:rFonts w:ascii="Segoe UI" w:hAnsi="Segoe UI" w:eastAsia="微软雅黑"/>
          <w:b/>
        </w:rPr>
        <w:t>简体中文 + 中国本土联赛语境是 HWO 的主场</w:t>
      </w:r>
      <w:r>
        <w:rPr>
          <w:rFonts w:ascii="Segoe UI" w:hAnsi="Segoe UI" w:eastAsia="微软雅黑"/>
        </w:rPr>
        <w:t>，且这是唯一一条竞品短期内追不上的。</w:t>
      </w:r>
    </w:p>
    <w:p>
      <w:pPr>
        <w:spacing w:before="280" w:after="120"/>
      </w:pPr>
      <w:r>
        <w:rPr>
          <w:rFonts w:ascii="Segoe UI" w:hAnsi="Segoe UI" w:eastAsia="微软雅黑"/>
          <w:b/>
          <w:color w:val="1F3B63"/>
          <w:sz w:val="30"/>
        </w:rPr>
        <w:t>五、v1.2 修订清单</w:t>
      </w:r>
    </w:p>
    <w:p>
      <w:pPr>
        <w:spacing w:before="200" w:after="120"/>
      </w:pPr>
      <w:r>
        <w:rPr>
          <w:rFonts w:ascii="Segoe UI" w:hAnsi="Segoe UI" w:eastAsia="微软雅黑"/>
          <w:b/>
          <w:color w:val="333333"/>
          <w:sz w:val="25"/>
        </w:rPr>
        <w:t>5.1 承接前次评审的 7 条硬矛盾（必须改）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b/>
                <w:sz w:val="18"/>
              </w:rPr>
            </w:r>
            <w:r>
              <w:rPr>
                <w:rFonts w:ascii="Segoe UI" w:hAnsi="Segoe UI" w:eastAsia="微软雅黑"/>
                <w:b/>
                <w:sz w:val="18"/>
              </w:rPr>
              <w:t>#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b/>
                <w:sz w:val="18"/>
              </w:rPr>
            </w:r>
            <w:r>
              <w:rPr>
                <w:rFonts w:ascii="Segoe UI" w:hAnsi="Segoe UI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b/>
                <w:sz w:val="18"/>
              </w:rPr>
            </w:r>
            <w:r>
              <w:rPr>
                <w:rFonts w:ascii="Segoe UI" w:hAnsi="Segoe UI" w:eastAsia="微软雅黑"/>
                <w:b/>
                <w:sz w:val="18"/>
              </w:rPr>
              <w:t>问题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b/>
                <w:sz w:val="18"/>
              </w:rPr>
            </w:r>
            <w:r>
              <w:rPr>
                <w:rFonts w:ascii="Segoe UI" w:hAnsi="Segoe UI" w:eastAsia="微软雅黑"/>
                <w:b/>
                <w:sz w:val="18"/>
              </w:rPr>
              <w:t>修订方案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b/>
                <w:sz w:val="18"/>
              </w:rPr>
            </w:r>
            <w:r>
              <w:rPr>
                <w:rFonts w:ascii="Segoe UI" w:hAnsi="Segoe UI" w:eastAsia="微软雅黑"/>
                <w:b/>
                <w:sz w:val="18"/>
              </w:rPr>
              <w:t>优先级</w:t>
            </w:r>
          </w:p>
        </w:tc>
      </w:tr>
      <w:tr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1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3.3 vs 2.2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附加赛规则冲突（统一规则 vs 各国规则表）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改为「默认规则 + 各国参数覆盖」，升降级做成配置化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P0</w:t>
            </w:r>
          </w:p>
        </w:tc>
      </w:tr>
      <w:tr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2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3.1 vs 3.4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杯赛冠军是直通还是外卡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明确为直通；并定义与 L1 冠亚军重叠时的顺延规则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P0</w:t>
            </w:r>
          </w:p>
        </w:tc>
      </w:tr>
      <w:tr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3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8.2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300 点预算 vs 17×30=510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改为「17 项基础值各 30（锁死）+ 300 点可支配，单项上限 99」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P1</w:t>
            </w:r>
          </w:p>
        </w:tc>
      </w:tr>
      <w:tr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4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8.2 vs 10.2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17 项 vs 27 项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明确化身只分配 17 项固定属性；状态 4 项与隐藏 3 项</w:t>
            </w:r>
            <w:r>
              <w:rPr>
                <w:rFonts w:ascii="Segoe UI" w:hAnsi="Segoe UI" w:eastAsia="微软雅黑"/>
                <w:b/>
                <w:sz w:val="18"/>
              </w:rPr>
              <w:t>禁止</w:t>
            </w:r>
            <w:r>
              <w:rPr>
                <w:rFonts w:ascii="Segoe UI" w:hAnsi="Segoe UI" w:eastAsia="微软雅黑"/>
                <w:sz w:val="18"/>
              </w:rPr>
              <w:t>玩家分配或查看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P1</w:t>
            </w:r>
          </w:p>
        </w:tc>
      </w:tr>
      <w:tr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5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3.2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赛季轮次口径差 2.5 倍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统一为 63 天 / 每日一场（见 5.3 赛季日历）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P0</w:t>
            </w:r>
          </w:p>
        </w:tc>
      </w:tr>
      <w:tr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6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9.1 vs 9.5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富裕家庭人气 +10 vs +3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以表为准（+10），改正文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P1</w:t>
            </w:r>
          </w:p>
        </w:tc>
      </w:tr>
      <w:tr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7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10.3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OVR 每 5 分一档 vs 只列 5 色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改为每 20 分一档，或补齐色阶定义</w:t>
            </w:r>
          </w:p>
        </w:tc>
        <w:tc>
          <w:tcPr>
            <w:tcW w:type="dxa" w:w="19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P1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Segoe UI" w:hAnsi="Segoe UI" w:eastAsia="微软雅黑"/>
          <w:b/>
          <w:color w:val="333333"/>
          <w:sz w:val="25"/>
        </w:rPr>
        <w:t>5.2 本次对标新增的修订项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pacing w:after="40" w:line="276" w:lineRule="auto"/>
            </w:pPr>
            <w:r>
              <w:rPr>
                <w:b/>
                <w:sz w:val="18"/>
              </w:rPr>
            </w:r>
            <w:r>
              <w:rPr>
                <w:rFonts w:ascii="Segoe UI" w:hAnsi="Segoe UI" w:eastAsia="微软雅黑"/>
                <w:b/>
                <w:sz w:val="18"/>
              </w:rPr>
              <w:t>#</w:t>
            </w:r>
          </w:p>
        </w:tc>
        <w:tc>
          <w:tcPr>
            <w:tcW w:type="dxa" w:w="2436"/>
          </w:tcPr>
          <w:p>
            <w:pPr>
              <w:spacing w:after="40" w:line="276" w:lineRule="auto"/>
            </w:pPr>
            <w:r>
              <w:rPr>
                <w:b/>
                <w:sz w:val="18"/>
              </w:rPr>
            </w:r>
            <w:r>
              <w:rPr>
                <w:rFonts w:ascii="Segoe UI" w:hAnsi="Segoe UI" w:eastAsia="微软雅黑"/>
                <w:b/>
                <w:sz w:val="18"/>
              </w:rPr>
              <w:t>问题</w:t>
            </w:r>
          </w:p>
        </w:tc>
        <w:tc>
          <w:tcPr>
            <w:tcW w:type="dxa" w:w="2436"/>
          </w:tcPr>
          <w:p>
            <w:pPr>
              <w:spacing w:after="40" w:line="276" w:lineRule="auto"/>
            </w:pPr>
            <w:r>
              <w:rPr>
                <w:b/>
                <w:sz w:val="18"/>
              </w:rPr>
            </w:r>
            <w:r>
              <w:rPr>
                <w:rFonts w:ascii="Segoe UI" w:hAnsi="Segoe UI" w:eastAsia="微软雅黑"/>
                <w:b/>
                <w:sz w:val="18"/>
              </w:rPr>
              <w:t>修订方案</w:t>
            </w:r>
          </w:p>
        </w:tc>
        <w:tc>
          <w:tcPr>
            <w:tcW w:type="dxa" w:w="2436"/>
          </w:tcPr>
          <w:p>
            <w:pPr>
              <w:spacing w:after="40" w:line="276" w:lineRule="auto"/>
            </w:pPr>
            <w:r>
              <w:rPr>
                <w:b/>
                <w:sz w:val="18"/>
              </w:rPr>
            </w:r>
            <w:r>
              <w:rPr>
                <w:rFonts w:ascii="Segoe UI" w:hAnsi="Segoe UI" w:eastAsia="微软雅黑"/>
                <w:b/>
                <w:sz w:val="18"/>
              </w:rPr>
              <w:t>优先级</w:t>
            </w:r>
          </w:p>
        </w:tc>
      </w:tr>
      <w:tr>
        <w:tc>
          <w:tcPr>
            <w:tcW w:type="dxa" w:w="2436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8</w:t>
            </w:r>
          </w:p>
        </w:tc>
        <w:tc>
          <w:tcPr>
            <w:tcW w:type="dxa" w:w="2436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120 队写死，单国容量不足</w:t>
            </w:r>
          </w:p>
        </w:tc>
        <w:tc>
          <w:tcPr>
            <w:tcW w:type="dxa" w:w="2436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 xml:space="preserve">每国 L1/L2 各 12 队 + </w:t>
            </w:r>
            <w:r>
              <w:rPr>
                <w:rFonts w:ascii="Segoe UI" w:hAnsi="Segoe UI" w:eastAsia="微软雅黑"/>
                <w:b/>
                <w:sz w:val="18"/>
              </w:rPr>
              <w:t>L3 动态分组</w:t>
            </w:r>
            <w:r>
              <w:rPr>
                <w:rFonts w:ascii="Segoe UI" w:hAnsi="Segoe UI" w:eastAsia="微软雅黑"/>
                <w:sz w:val="18"/>
              </w:rPr>
              <w:t>（每组 12 队，按活跃玩家数自动开/并组，上限 6 组）；冷启动每国先开 L1+L2+L3×1</w:t>
            </w:r>
          </w:p>
        </w:tc>
        <w:tc>
          <w:tcPr>
            <w:tcW w:type="dxa" w:w="2436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P0</w:t>
            </w:r>
          </w:p>
        </w:tc>
      </w:tr>
      <w:tr>
        <w:tc>
          <w:tcPr>
            <w:tcW w:type="dxa" w:w="2436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9</w:t>
            </w:r>
          </w:p>
        </w:tc>
        <w:tc>
          <w:tcPr>
            <w:tcW w:type="dxa" w:w="2436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无信息机制，决策退化为比大小</w:t>
            </w:r>
          </w:p>
        </w:tc>
        <w:tc>
          <w:tcPr>
            <w:tcW w:type="dxa" w:w="2436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引入 fog v1：新秀与自由球员默认显示属性区间（±5），球探报告/对位/时间收敛</w:t>
            </w:r>
          </w:p>
        </w:tc>
        <w:tc>
          <w:tcPr>
            <w:tcW w:type="dxa" w:w="2436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P1</w:t>
            </w:r>
          </w:p>
        </w:tc>
      </w:tr>
      <w:tr>
        <w:tc>
          <w:tcPr>
            <w:tcW w:type="dxa" w:w="2436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10</w:t>
            </w:r>
          </w:p>
        </w:tc>
        <w:tc>
          <w:tcPr>
            <w:tcW w:type="dxa" w:w="2436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无选秀系统</w:t>
            </w:r>
          </w:p>
        </w:tc>
        <w:tc>
          <w:tcPr>
            <w:tcW w:type="dxa" w:w="2436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补选秀章节：选秀池来源（青训毕业 + 落选新秀）、顺位规则（战绩倒序 + 选秀点累积）、试训与流言中心</w:t>
            </w:r>
          </w:p>
        </w:tc>
        <w:tc>
          <w:tcPr>
            <w:tcW w:type="dxa" w:w="2436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P2</w:t>
            </w:r>
          </w:p>
        </w:tc>
      </w:tr>
      <w:tr>
        <w:tc>
          <w:tcPr>
            <w:tcW w:type="dxa" w:w="2436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11</w:t>
            </w:r>
          </w:p>
        </w:tc>
        <w:tc>
          <w:tcPr>
            <w:tcW w:type="dxa" w:w="2436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无交易市场</w:t>
            </w:r>
          </w:p>
        </w:tc>
        <w:tc>
          <w:tcPr>
            <w:tcW w:type="dxa" w:w="2436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补交易章节：球员交换为主（不开放现金买卖，避免通胀），配 AI 兜底交易方</w:t>
            </w:r>
          </w:p>
        </w:tc>
        <w:tc>
          <w:tcPr>
            <w:tcW w:type="dxa" w:w="2436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P2</w:t>
            </w:r>
          </w:p>
        </w:tc>
      </w:tr>
      <w:tr>
        <w:tc>
          <w:tcPr>
            <w:tcW w:type="dxa" w:w="2436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12</w:t>
            </w:r>
          </w:p>
        </w:tc>
        <w:tc>
          <w:tcPr>
            <w:tcW w:type="dxa" w:w="2436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无财政数据模型</w:t>
            </w:r>
          </w:p>
        </w:tc>
        <w:tc>
          <w:tcPr>
            <w:tcW w:type="dxa" w:w="2436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补财政章节：收入（门票/赞助/转播/奖金）、支出（薪资/职员/设施/健康）、工资帽与奢侈税结算</w:t>
            </w:r>
          </w:p>
        </w:tc>
        <w:tc>
          <w:tcPr>
            <w:tcW w:type="dxa" w:w="2436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P0</w:t>
            </w:r>
          </w:p>
        </w:tc>
      </w:tr>
      <w:tr>
        <w:tc>
          <w:tcPr>
            <w:tcW w:type="dxa" w:w="2436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13</w:t>
            </w:r>
          </w:p>
        </w:tc>
        <w:tc>
          <w:tcPr>
            <w:tcW w:type="dxa" w:w="2436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中游球队无所求（L1 后 4 名）</w:t>
            </w:r>
          </w:p>
        </w:tc>
        <w:tc>
          <w:tcPr>
            <w:tcW w:type="dxa" w:w="2436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改双季后赛：前 8 争冠组 + 后 4 保级/选秀顺位组</w:t>
            </w:r>
          </w:p>
        </w:tc>
        <w:tc>
          <w:tcPr>
            <w:tcW w:type="dxa" w:w="2436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P0</w:t>
            </w:r>
          </w:p>
        </w:tc>
      </w:tr>
      <w:tr>
        <w:tc>
          <w:tcPr>
            <w:tcW w:type="dxa" w:w="2436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14</w:t>
            </w:r>
          </w:p>
        </w:tc>
        <w:tc>
          <w:tcPr>
            <w:tcW w:type="dxa" w:w="2436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无长线叙事载体</w:t>
            </w:r>
          </w:p>
        </w:tc>
        <w:tc>
          <w:tcPr>
            <w:tcW w:type="dxa" w:w="2436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补 Fame / 队史 / 名人堂 / 退役号码（低成本，纯数据沉淀 + 页面）</w:t>
            </w:r>
          </w:p>
        </w:tc>
        <w:tc>
          <w:tcPr>
            <w:tcW w:type="dxa" w:w="2436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P1</w:t>
            </w:r>
          </w:p>
        </w:tc>
      </w:tr>
      <w:tr>
        <w:tc>
          <w:tcPr>
            <w:tcW w:type="dxa" w:w="2436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15</w:t>
            </w:r>
          </w:p>
        </w:tc>
        <w:tc>
          <w:tcPr>
            <w:tcW w:type="dxa" w:w="2436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无商业化章节</w:t>
            </w:r>
          </w:p>
        </w:tc>
        <w:tc>
          <w:tcPr>
            <w:tcW w:type="dxa" w:w="2436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补商业化边界（见 5.4 红线）</w:t>
            </w:r>
          </w:p>
        </w:tc>
        <w:tc>
          <w:tcPr>
            <w:tcW w:type="dxa" w:w="2436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P0</w:t>
            </w:r>
          </w:p>
        </w:tc>
      </w:tr>
      <w:tr>
        <w:tc>
          <w:tcPr>
            <w:tcW w:type="dxa" w:w="2436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16</w:t>
            </w:r>
          </w:p>
        </w:tc>
        <w:tc>
          <w:tcPr>
            <w:tcW w:type="dxa" w:w="2436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国际冠军杯 32 队一次性杯赛</w:t>
            </w:r>
          </w:p>
        </w:tc>
        <w:tc>
          <w:tcPr>
            <w:tcW w:type="dxa" w:w="2436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改为跨国 World League 金字塔（每档 16 队 × N 组，与国内并行），长期承载量远高于一次性杯赛</w:t>
            </w:r>
          </w:p>
        </w:tc>
        <w:tc>
          <w:tcPr>
            <w:tcW w:type="dxa" w:w="2436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P3</w:t>
            </w:r>
          </w:p>
        </w:tc>
      </w:tr>
      <w:tr>
        <w:tc>
          <w:tcPr>
            <w:tcW w:type="dxa" w:w="2436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17</w:t>
            </w:r>
          </w:p>
        </w:tc>
        <w:tc>
          <w:tcPr>
            <w:tcW w:type="dxa" w:w="2436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术语不一致（3.3「核心球员离队条款」用的是旧含义）</w:t>
            </w:r>
          </w:p>
        </w:tc>
        <w:tc>
          <w:tcPr>
            <w:tcW w:type="dxa" w:w="2436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全库替换：核心球员=Avatar；队内最强改称「主力阵容/关键球员」</w:t>
            </w:r>
          </w:p>
        </w:tc>
        <w:tc>
          <w:tcPr>
            <w:tcW w:type="dxa" w:w="2436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P1</w:t>
            </w:r>
          </w:p>
        </w:tc>
      </w:tr>
      <w:tr>
        <w:tc>
          <w:tcPr>
            <w:tcW w:type="dxa" w:w="2436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18</w:t>
            </w:r>
          </w:p>
        </w:tc>
        <w:tc>
          <w:tcPr>
            <w:tcW w:type="dxa" w:w="2436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无公平规则</w:t>
            </w:r>
          </w:p>
        </w:tc>
        <w:tc>
          <w:tcPr>
            <w:tcW w:type="dxa" w:w="2436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补：一人一队、关联账号禁止往来、禁止放水交易、帮助他人仅限游戏内资源与咨询</w:t>
            </w:r>
          </w:p>
        </w:tc>
        <w:tc>
          <w:tcPr>
            <w:tcW w:type="dxa" w:w="2436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P2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Segoe UI" w:hAnsi="Segoe UI" w:eastAsia="微软雅黑"/>
          <w:b/>
          <w:color w:val="333333"/>
          <w:sz w:val="25"/>
        </w:rPr>
        <w:t>5.3 建议的赛季日历（63 天，可直接写进 v1.2）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40" w:line="276" w:lineRule="auto"/>
            </w:pPr>
            <w:r>
              <w:rPr>
                <w:b/>
                <w:sz w:val="18"/>
              </w:rPr>
            </w:r>
            <w:r>
              <w:rPr>
                <w:rFonts w:ascii="Segoe UI" w:hAnsi="Segoe UI" w:eastAsia="微软雅黑"/>
                <w:b/>
                <w:sz w:val="18"/>
              </w:rPr>
              <w:t>阶段</w:t>
            </w:r>
          </w:p>
        </w:tc>
        <w:tc>
          <w:tcPr>
            <w:tcW w:type="dxa" w:w="3249"/>
          </w:tcPr>
          <w:p>
            <w:pPr>
              <w:spacing w:after="40" w:line="276" w:lineRule="auto"/>
            </w:pPr>
            <w:r>
              <w:rPr>
                <w:b/>
                <w:sz w:val="18"/>
              </w:rPr>
            </w:r>
            <w:r>
              <w:rPr>
                <w:rFonts w:ascii="Segoe UI" w:hAnsi="Segoe UI" w:eastAsia="微软雅黑"/>
                <w:b/>
                <w:sz w:val="18"/>
              </w:rPr>
              <w:t>天数</w:t>
            </w:r>
          </w:p>
        </w:tc>
        <w:tc>
          <w:tcPr>
            <w:tcW w:type="dxa" w:w="3249"/>
          </w:tcPr>
          <w:p>
            <w:pPr>
              <w:spacing w:after="40" w:line="276" w:lineRule="auto"/>
            </w:pPr>
            <w:r>
              <w:rPr>
                <w:b/>
                <w:sz w:val="18"/>
              </w:rPr>
            </w:r>
            <w:r>
              <w:rPr>
                <w:rFonts w:ascii="Segoe UI" w:hAnsi="Segoe UI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32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常规赛</w:t>
            </w:r>
          </w:p>
        </w:tc>
        <w:tc>
          <w:tcPr>
            <w:tcW w:type="dxa" w:w="32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22 天</w:t>
            </w:r>
          </w:p>
        </w:tc>
        <w:tc>
          <w:tcPr>
            <w:tcW w:type="dxa" w:w="32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12 队双循环主客场 = 22 轮，每日 1 场</w:t>
            </w:r>
          </w:p>
        </w:tc>
      </w:tr>
      <w:tr>
        <w:tc>
          <w:tcPr>
            <w:tcW w:type="dxa" w:w="32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国内杯赛</w:t>
            </w:r>
          </w:p>
        </w:tc>
        <w:tc>
          <w:tcPr>
            <w:tcW w:type="dxa" w:w="32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穿插 5 天</w:t>
            </w:r>
          </w:p>
        </w:tc>
        <w:tc>
          <w:tcPr>
            <w:tcW w:type="dxa" w:w="32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单败淘汰，占用常规赛中的非联赛日（建议每周三）</w:t>
            </w:r>
          </w:p>
        </w:tc>
      </w:tr>
      <w:tr>
        <w:tc>
          <w:tcPr>
            <w:tcW w:type="dxa" w:w="32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季后赛</w:t>
            </w:r>
          </w:p>
        </w:tc>
        <w:tc>
          <w:tcPr>
            <w:tcW w:type="dxa" w:w="32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9 天</w:t>
            </w:r>
          </w:p>
        </w:tc>
        <w:tc>
          <w:tcPr>
            <w:tcW w:type="dxa" w:w="32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争冠组（前 8）与保级组（后 4）并行，BO3，3 轮</w:t>
            </w:r>
          </w:p>
        </w:tc>
      </w:tr>
      <w:tr>
        <w:tc>
          <w:tcPr>
            <w:tcW w:type="dxa" w:w="32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国际赛事</w:t>
            </w:r>
          </w:p>
        </w:tc>
        <w:tc>
          <w:tcPr>
            <w:tcW w:type="dxa" w:w="32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10 天</w:t>
            </w:r>
          </w:p>
        </w:tc>
        <w:tc>
          <w:tcPr>
            <w:tcW w:type="dxa" w:w="32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跨国 World League：小组 6 轮 + 淘汰 4 轮</w:t>
            </w:r>
          </w:p>
        </w:tc>
      </w:tr>
      <w:tr>
        <w:tc>
          <w:tcPr>
            <w:tcW w:type="dxa" w:w="32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休赛期</w:t>
            </w:r>
          </w:p>
        </w:tc>
        <w:tc>
          <w:tcPr>
            <w:tcW w:type="dxa" w:w="32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12 天</w:t>
            </w:r>
          </w:p>
        </w:tc>
        <w:tc>
          <w:tcPr>
            <w:tcW w:type="dxa" w:w="32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选秀、自由市场、训练营、合同到期、升降级结算、联盟动态</w:t>
            </w:r>
          </w:p>
        </w:tc>
      </w:tr>
      <w:tr>
        <w:tc>
          <w:tcPr>
            <w:tcW w:type="dxa" w:w="32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缓冲</w:t>
            </w:r>
          </w:p>
        </w:tc>
        <w:tc>
          <w:tcPr>
            <w:tcW w:type="dxa" w:w="32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5 天</w:t>
            </w:r>
          </w:p>
        </w:tc>
        <w:tc>
          <w:tcPr>
            <w:tcW w:type="dxa" w:w="32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异常处理与版本维护</w:t>
            </w:r>
          </w:p>
        </w:tc>
      </w:tr>
      <w:tr>
        <w:tc>
          <w:tcPr>
            <w:tcW w:type="dxa" w:w="32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b/>
                <w:sz w:val="18"/>
              </w:rPr>
              <w:t>合计</w:t>
            </w:r>
          </w:p>
        </w:tc>
        <w:tc>
          <w:tcPr>
            <w:tcW w:type="dxa" w:w="32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b/>
                <w:sz w:val="18"/>
              </w:rPr>
              <w:t>63 天</w:t>
            </w:r>
          </w:p>
        </w:tc>
        <w:tc>
          <w:tcPr>
            <w:tcW w:type="dxa" w:w="32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对齐 BasketPulse 验证过的赛季长度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Segoe UI" w:hAnsi="Segoe UI" w:eastAsia="微软雅黑"/>
        </w:rPr>
        <w:t>配套：每日固定两个结算时点（建议 12:00 与 20:00 北京时间），赛程表提前一整季公开——学 RimAttack 把「什么时候结算什么」写成可预期的规则。</w:t>
      </w:r>
    </w:p>
    <w:p>
      <w:pPr>
        <w:spacing w:before="200" w:after="120"/>
      </w:pPr>
      <w:r>
        <w:rPr>
          <w:rFonts w:ascii="Segoe UI" w:hAnsi="Segoe UI" w:eastAsia="微软雅黑"/>
          <w:b/>
          <w:color w:val="333333"/>
          <w:sz w:val="25"/>
        </w:rPr>
        <w:t>5.4 商业化红线（写进 v1.2，避免后期返工）</w:t>
      </w:r>
    </w:p>
    <w:p>
      <w:pPr>
        <w:ind w:firstLine="0"/>
      </w:pPr>
      <w:r>
        <w:rPr>
          <w:rFonts w:ascii="Segoe UI" w:hAnsi="Segoe UI" w:eastAsia="微软雅黑"/>
          <w:b/>
        </w:rPr>
        <w:t>允许卖</w:t>
      </w:r>
      <w:r>
        <w:rPr>
          <w:rFonts w:ascii="Segoe UI" w:hAnsi="Segoe UI" w:eastAsia="微软雅黑"/>
        </w:rPr>
        <w:t>：外观（球衣 / 队徽 / 球馆皮肤）、效率（并行球探槽位、批量操作、数据导出）、信息展示（赛程历史、进阶数据面板）、第二支管理球队席位。</w:t>
      </w:r>
    </w:p>
    <w:p>
      <w:pPr>
        <w:ind w:firstLine="0"/>
      </w:pPr>
      <w:r>
        <w:rPr>
          <w:rFonts w:ascii="Segoe UI" w:hAnsi="Segoe UI" w:eastAsia="微软雅黑"/>
          <w:b/>
        </w:rPr>
        <w:t>绝对不卖</w:t>
      </w:r>
      <w:r>
        <w:rPr>
          <w:rFonts w:ascii="Segoe UI" w:hAnsi="Segoe UI" w:eastAsia="微软雅黑"/>
        </w:rPr>
        <w:t>（三条红线）：</w:t>
      </w:r>
    </w:p>
    <w:p>
      <w:pPr>
        <w:pStyle w:val="ListNumber"/>
        <w:spacing w:after="80"/>
      </w:pPr>
      <w:r>
        <w:rPr>
          <w:rFonts w:ascii="Segoe UI" w:hAnsi="Segoe UI" w:eastAsia="微软雅黑"/>
        </w:rPr>
        <w:t>任何影响球员数值、成长速度、伤病概率的道具；</w:t>
      </w:r>
    </w:p>
    <w:p>
      <w:pPr>
        <w:pStyle w:val="ListNumber"/>
        <w:spacing w:after="80"/>
      </w:pPr>
      <w:r>
        <w:rPr>
          <w:rFonts w:ascii="Segoe UI" w:hAnsi="Segoe UI" w:eastAsia="微软雅黑"/>
          <w:b/>
        </w:rPr>
        <w:t>若引入 fog，禁止出售任何「去雾 / 精确属性」类道具</w:t>
      </w:r>
      <w:r>
        <w:rPr>
          <w:rFonts w:ascii="Segoe UI" w:hAnsi="Segoe UI" w:eastAsia="微软雅黑"/>
        </w:rPr>
        <w:t>——RimAttack 的 VIP 正好踩在这条线上（它卖的是可浏览信息量与球探条件），在信息即资源的系统里，这等于卖胜率入场券，HWO 不要学；</w:t>
      </w:r>
    </w:p>
    <w:p>
      <w:pPr>
        <w:pStyle w:val="ListNumber"/>
        <w:spacing w:after="80"/>
      </w:pPr>
      <w:r>
        <w:rPr>
          <w:rFonts w:ascii="Segoe UI" w:hAnsi="Segoe UI" w:eastAsia="微软雅黑"/>
        </w:rPr>
        <w:t>不影响匹配与赛程公平的加速道具（不能买「多打一场」）。</w:t>
      </w:r>
    </w:p>
    <w:p>
      <w:pPr>
        <w:ind w:firstLine="0"/>
      </w:pPr>
      <w:r>
        <w:rPr>
          <w:rFonts w:ascii="Segoe UI" w:hAnsi="Segoe UI" w:eastAsia="微软雅黑"/>
        </w:rPr>
        <w:t>判断标准一句话：</w:t>
      </w:r>
      <w:r>
        <w:rPr>
          <w:rFonts w:ascii="Segoe UI" w:hAnsi="Segoe UI" w:eastAsia="微软雅黑"/>
          <w:b/>
        </w:rPr>
        <w:t>只卖效率与外观，不卖结果与信息优势。</w:t>
      </w:r>
    </w:p>
    <w:p>
      <w:pPr>
        <w:spacing w:before="280" w:after="120"/>
      </w:pPr>
      <w:r>
        <w:rPr>
          <w:rFonts w:ascii="Segoe UI" w:hAnsi="Segoe UI" w:eastAsia="微软雅黑"/>
          <w:b/>
          <w:color w:val="1F3B63"/>
          <w:sz w:val="30"/>
        </w:rPr>
        <w:t>六、修订版路线图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40" w:line="276" w:lineRule="auto"/>
            </w:pPr>
            <w:r>
              <w:rPr>
                <w:b/>
                <w:sz w:val="18"/>
              </w:rPr>
            </w:r>
            <w:r>
              <w:rPr>
                <w:rFonts w:ascii="Segoe UI" w:hAnsi="Segoe UI" w:eastAsia="微软雅黑"/>
                <w:b/>
                <w:sz w:val="18"/>
              </w:rPr>
              <w:t>阶段</w:t>
            </w:r>
          </w:p>
        </w:tc>
        <w:tc>
          <w:tcPr>
            <w:tcW w:type="dxa" w:w="3249"/>
          </w:tcPr>
          <w:p>
            <w:pPr>
              <w:spacing w:after="40" w:line="276" w:lineRule="auto"/>
            </w:pPr>
            <w:r>
              <w:rPr>
                <w:b/>
                <w:sz w:val="18"/>
              </w:rPr>
            </w:r>
            <w:r>
              <w:rPr>
                <w:rFonts w:ascii="Segoe UI" w:hAnsi="Segoe UI" w:eastAsia="微软雅黑"/>
                <w:b/>
                <w:sz w:val="18"/>
              </w:rPr>
              <w:t>内容</w:t>
            </w:r>
          </w:p>
        </w:tc>
        <w:tc>
          <w:tcPr>
            <w:tcW w:type="dxa" w:w="3249"/>
          </w:tcPr>
          <w:p>
            <w:pPr>
              <w:spacing w:after="40" w:line="276" w:lineRule="auto"/>
            </w:pPr>
            <w:r>
              <w:rPr>
                <w:b/>
                <w:sz w:val="18"/>
              </w:rPr>
            </w:r>
            <w:r>
              <w:rPr>
                <w:rFonts w:ascii="Segoe UI" w:hAnsi="Segoe UI" w:eastAsia="微软雅黑"/>
                <w:b/>
                <w:sz w:val="18"/>
              </w:rPr>
              <w:t>相对 v1.1 的变化</w:t>
            </w:r>
          </w:p>
        </w:tc>
      </w:tr>
      <w:tr>
        <w:tc>
          <w:tcPr>
            <w:tcW w:type="dxa" w:w="32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b/>
                <w:sz w:val="18"/>
              </w:rPr>
              <w:t>P0a</w:t>
            </w:r>
            <w:r>
              <w:rPr>
                <w:rFonts w:ascii="Segoe UI" w:hAnsi="Segoe UI" w:eastAsia="微软雅黑"/>
                <w:sz w:val="18"/>
              </w:rPr>
              <w:t xml:space="preserve"> 国家化迁移</w:t>
            </w:r>
          </w:p>
        </w:tc>
        <w:tc>
          <w:tcPr>
            <w:tcW w:type="dxa" w:w="32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Country 表 + Team.countryId + 玩家资产归属规则 + 动态联赛规模</w:t>
            </w:r>
          </w:p>
        </w:tc>
        <w:tc>
          <w:tcPr>
            <w:tcW w:type="dxa" w:w="32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拆包独立，可单独回滚</w:t>
            </w:r>
          </w:p>
        </w:tc>
      </w:tr>
      <w:tr>
        <w:tc>
          <w:tcPr>
            <w:tcW w:type="dxa" w:w="32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b/>
                <w:sz w:val="18"/>
              </w:rPr>
              <w:t>P0b</w:t>
            </w:r>
            <w:r>
              <w:rPr>
                <w:rFonts w:ascii="Segoe UI" w:hAnsi="Segoe UI" w:eastAsia="微软雅黑"/>
                <w:sz w:val="18"/>
              </w:rPr>
              <w:t xml:space="preserve"> 联赛与赛程</w:t>
            </w:r>
          </w:p>
        </w:tc>
        <w:tc>
          <w:tcPr>
            <w:tcW w:type="dxa" w:w="32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63 天赛季日历、双季后赛、升降级参数化</w:t>
            </w:r>
          </w:p>
        </w:tc>
        <w:tc>
          <w:tcPr>
            <w:tcW w:type="dxa" w:w="32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新增双季后赛；统一口径</w:t>
            </w:r>
          </w:p>
        </w:tc>
      </w:tr>
      <w:tr>
        <w:tc>
          <w:tcPr>
            <w:tcW w:type="dxa" w:w="32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b/>
                <w:sz w:val="18"/>
              </w:rPr>
              <w:t>P0c</w:t>
            </w:r>
            <w:r>
              <w:rPr>
                <w:rFonts w:ascii="Segoe UI" w:hAnsi="Segoe UI" w:eastAsia="微软雅黑"/>
                <w:sz w:val="18"/>
              </w:rPr>
              <w:t xml:space="preserve"> 球员与财政</w:t>
            </w:r>
          </w:p>
        </w:tc>
        <w:tc>
          <w:tcPr>
            <w:tcW w:type="dxa" w:w="32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Player 扩展属性、家庭背景、财政数据模型</w:t>
            </w:r>
          </w:p>
        </w:tc>
        <w:tc>
          <w:tcPr>
            <w:tcW w:type="dxa" w:w="32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新增财政模型</w:t>
            </w:r>
          </w:p>
        </w:tc>
      </w:tr>
      <w:tr>
        <w:tc>
          <w:tcPr>
            <w:tcW w:type="dxa" w:w="32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b/>
                <w:sz w:val="18"/>
              </w:rPr>
              <w:t>P1</w:t>
            </w:r>
            <w:r>
              <w:rPr>
                <w:rFonts w:ascii="Segoe UI" w:hAnsi="Segoe UI" w:eastAsia="微软雅黑"/>
                <w:sz w:val="18"/>
              </w:rPr>
              <w:t xml:space="preserve"> 人物信息体系</w:t>
            </w:r>
          </w:p>
        </w:tc>
        <w:tc>
          <w:tcPr>
            <w:tcW w:type="dxa" w:w="32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PlayerProfilePage、EntityLink、CorePlayersPage 改化身列表、</w:t>
            </w:r>
            <w:r>
              <w:rPr>
                <w:rFonts w:ascii="Segoe UI" w:hAnsi="Segoe UI" w:eastAsia="微软雅黑"/>
                <w:b/>
                <w:sz w:val="18"/>
              </w:rPr>
              <w:t>fog v1</w:t>
            </w:r>
            <w:r>
              <w:rPr>
                <w:rFonts w:ascii="Segoe UI" w:hAnsi="Segoe UI" w:eastAsia="微软雅黑"/>
                <w:sz w:val="18"/>
              </w:rPr>
              <w:t>、Fame/队史/名人堂、每日登录奖励、注册即得化身</w:t>
            </w:r>
          </w:p>
        </w:tc>
        <w:tc>
          <w:tcPr>
            <w:tcW w:type="dxa" w:w="32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新增 fog、长线叙事、两个钩子</w:t>
            </w:r>
          </w:p>
        </w:tc>
      </w:tr>
      <w:tr>
        <w:tc>
          <w:tcPr>
            <w:tcW w:type="dxa" w:w="32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b/>
                <w:sz w:val="18"/>
              </w:rPr>
              <w:t>P2</w:t>
            </w:r>
            <w:r>
              <w:rPr>
                <w:rFonts w:ascii="Segoe UI" w:hAnsi="Segoe UI" w:eastAsia="微软雅黑"/>
                <w:sz w:val="18"/>
              </w:rPr>
              <w:t xml:space="preserve"> 职员 + 选秀 + 交易</w:t>
            </w:r>
          </w:p>
        </w:tc>
        <w:tc>
          <w:tcPr>
            <w:tcW w:type="dxa" w:w="32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Staff 表与效果、选秀系统、交易市场（含 AI 兜底）、公平规则</w:t>
            </w:r>
          </w:p>
        </w:tc>
        <w:tc>
          <w:tcPr>
            <w:tcW w:type="dxa" w:w="32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选秀与交易提前</w:t>
            </w:r>
          </w:p>
        </w:tc>
      </w:tr>
      <w:tr>
        <w:tc>
          <w:tcPr>
            <w:tcW w:type="dxa" w:w="32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b/>
                <w:sz w:val="18"/>
              </w:rPr>
              <w:t>P3</w:t>
            </w:r>
            <w:r>
              <w:rPr>
                <w:rFonts w:ascii="Segoe UI" w:hAnsi="Segoe UI" w:eastAsia="微软雅黑"/>
                <w:sz w:val="18"/>
              </w:rPr>
              <w:t xml:space="preserve"> 经纪人系统</w:t>
            </w:r>
          </w:p>
        </w:tc>
        <w:tc>
          <w:tcPr>
            <w:tcW w:type="dxa" w:w="32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Agent + AgentContract、合同谈判、玩家 agent 职业</w:t>
            </w:r>
          </w:p>
        </w:tc>
        <w:tc>
          <w:tcPr>
            <w:tcW w:type="dxa" w:w="32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不变</w:t>
            </w:r>
          </w:p>
        </w:tc>
      </w:tr>
      <w:tr>
        <w:tc>
          <w:tcPr>
            <w:tcW w:type="dxa" w:w="32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b/>
                <w:sz w:val="18"/>
              </w:rPr>
              <w:t>P4</w:t>
            </w:r>
            <w:r>
              <w:rPr>
                <w:rFonts w:ascii="Segoe UI" w:hAnsi="Segoe UI" w:eastAsia="微软雅黑"/>
                <w:sz w:val="18"/>
              </w:rPr>
              <w:t xml:space="preserve"> 第三身份（收缩）</w:t>
            </w:r>
          </w:p>
        </w:tc>
        <w:tc>
          <w:tcPr>
            <w:tcW w:type="dxa" w:w="32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5 个有 Staff 承接的职业 + 联邦治理 / 民选国家队教练</w:t>
            </w:r>
          </w:p>
        </w:tc>
        <w:tc>
          <w:tcPr>
            <w:tcW w:type="dxa" w:w="32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从 11 个砍到 5 个 + UGC 路线</w:t>
            </w:r>
          </w:p>
        </w:tc>
      </w:tr>
      <w:tr>
        <w:tc>
          <w:tcPr>
            <w:tcW w:type="dxa" w:w="32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b/>
                <w:sz w:val="18"/>
              </w:rPr>
              <w:t>P5</w:t>
            </w:r>
            <w:r>
              <w:rPr>
                <w:rFonts w:ascii="Segoe UI" w:hAnsi="Segoe UI" w:eastAsia="微软雅黑"/>
                <w:sz w:val="18"/>
              </w:rPr>
              <w:t xml:space="preserve"> 化身创建 + 传承</w:t>
            </w:r>
          </w:p>
        </w:tc>
        <w:tc>
          <w:tcPr>
            <w:tcW w:type="dxa" w:w="32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身高体重国籍性格、300 点分配、</w:t>
            </w:r>
            <w:r>
              <w:rPr>
                <w:rFonts w:ascii="Segoe UI" w:hAnsi="Segoe UI" w:eastAsia="微软雅黑"/>
                <w:b/>
                <w:sz w:val="18"/>
              </w:rPr>
              <w:t>Succession 传承机制</w:t>
            </w:r>
          </w:p>
        </w:tc>
        <w:tc>
          <w:tcPr>
            <w:tcW w:type="dxa" w:w="32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新增传承</w:t>
            </w:r>
          </w:p>
        </w:tc>
      </w:tr>
      <w:tr>
        <w:tc>
          <w:tcPr>
            <w:tcW w:type="dxa" w:w="32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b/>
                <w:sz w:val="18"/>
              </w:rPr>
              <w:t>P6</w:t>
            </w:r>
            <w:r>
              <w:rPr>
                <w:rFonts w:ascii="Segoe UI" w:hAnsi="Segoe UI" w:eastAsia="微软雅黑"/>
                <w:sz w:val="18"/>
              </w:rPr>
              <w:t xml:space="preserve"> 跨国 World League</w:t>
            </w:r>
          </w:p>
        </w:tc>
        <w:tc>
          <w:tcPr>
            <w:tcW w:type="dxa" w:w="32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金字塔分组替代一次性 32 队杯赛</w:t>
            </w:r>
          </w:p>
        </w:tc>
        <w:tc>
          <w:tcPr>
            <w:tcW w:type="dxa" w:w="3249"/>
          </w:tcPr>
          <w:p>
            <w:pPr>
              <w:spacing w:after="40" w:line="276" w:lineRule="auto"/>
            </w:pPr>
            <w:r>
              <w:rPr>
                <w:sz w:val="18"/>
              </w:rPr>
            </w:r>
            <w:r>
              <w:rPr>
                <w:rFonts w:ascii="Segoe UI" w:hAnsi="Segoe UI" w:eastAsia="微软雅黑"/>
                <w:sz w:val="18"/>
              </w:rPr>
              <w:t>改方案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Segoe UI" w:hAnsi="Segoe UI" w:eastAsia="微软雅黑"/>
          <w:b/>
          <w:color w:val="1F3B63"/>
          <w:sz w:val="30"/>
        </w:rPr>
        <w:t>七、冷启动风险与验证指标</w:t>
      </w:r>
    </w:p>
    <w:p>
      <w:pPr>
        <w:ind w:firstLine="0"/>
      </w:pPr>
      <w:r>
        <w:rPr>
          <w:rFonts w:ascii="Segoe UI" w:hAnsi="Segoe UI" w:eastAsia="微软雅黑"/>
          <w:b/>
        </w:rPr>
        <w:t>三条必须提前准备的风险对冲</w:t>
      </w:r>
      <w:r>
        <w:rPr>
          <w:rFonts w:ascii="Segoe UI" w:hAnsi="Segoe UI" w:eastAsia="微软雅黑"/>
        </w:rPr>
        <w:t>：</w:t>
      </w:r>
    </w:p>
    <w:p>
      <w:pPr>
        <w:pStyle w:val="ListNumber"/>
        <w:spacing w:after="80"/>
      </w:pPr>
      <w:r>
        <w:rPr>
          <w:rFonts w:ascii="Segoe UI" w:hAnsi="Segoe UI" w:eastAsia="微软雅黑"/>
          <w:b/>
        </w:rPr>
        <w:t>玩家密度不足 → 每日一战变空赛</w:t>
      </w:r>
      <w:r>
        <w:rPr>
          <w:rFonts w:ascii="Segoe UI" w:hAnsi="Segoe UI" w:eastAsia="微软雅黑"/>
        </w:rPr>
        <w:t>：冷启动必须准备 AI 填充队（建议不少于总席位 60%），并让联赛规模随活跃玩家数自动收缩。</w:t>
      </w:r>
    </w:p>
    <w:p>
      <w:pPr>
        <w:pStyle w:val="ListNumber"/>
        <w:spacing w:after="80"/>
      </w:pPr>
      <w:r>
        <w:rPr>
          <w:rFonts w:ascii="Segoe UI" w:hAnsi="Segoe UI" w:eastAsia="微软雅黑"/>
          <w:b/>
        </w:rPr>
        <w:t>前期空洞</w:t>
      </w:r>
      <w:r>
        <w:rPr>
          <w:rFonts w:ascii="Segoe UI" w:hAnsi="Segoe UI" w:eastAsia="微软雅黑"/>
        </w:rPr>
        <w:t>：不要学 BP 把赞助/薪资上限/青训锁在高等级后面——HWO 必须在前 2 个赛季给满核心操作项，否则冷启动期没有存量社区兜底。</w:t>
      </w:r>
    </w:p>
    <w:p>
      <w:pPr>
        <w:pStyle w:val="ListNumber"/>
        <w:spacing w:after="80"/>
      </w:pPr>
      <w:r>
        <w:rPr>
          <w:rFonts w:ascii="Segoe UI" w:hAnsi="Segoe UI" w:eastAsia="微软雅黑"/>
          <w:b/>
        </w:rPr>
        <w:t>工期</w:t>
      </w:r>
      <w:r>
        <w:rPr>
          <w:rFonts w:ascii="Segoe UI" w:hAnsi="Segoe UI" w:eastAsia="微软雅黑"/>
        </w:rPr>
        <w:t>：RimAttack 在封测期就交出了 27 项属性 + fog + 传承 + 双季后赛的完整设计语言，说明这条赛道的门槛在</w:t>
      </w:r>
      <w:r>
        <w:rPr>
          <w:rFonts w:ascii="Segoe UI" w:hAnsi="Segoe UI" w:eastAsia="微软雅黑"/>
          <w:b/>
        </w:rPr>
        <w:t>设计密度</w:t>
      </w:r>
      <w:r>
        <w:rPr>
          <w:rFonts w:ascii="Segoe UI" w:hAnsi="Segoe UI" w:eastAsia="微软雅黑"/>
        </w:rPr>
        <w:t>而不在美术。HWO 的 P0–P6 七段里，真正决定生死的只有 P0 与 P1。</w:t>
      </w:r>
    </w:p>
    <w:p>
      <w:pPr>
        <w:ind w:firstLine="0"/>
      </w:pPr>
      <w:r>
        <w:rPr>
          <w:rFonts w:ascii="Segoe UI" w:hAnsi="Segoe UI" w:eastAsia="微软雅黑"/>
          <w:b/>
        </w:rPr>
        <w:t>上线后该盯的四个数</w:t>
      </w:r>
      <w:r>
        <w:rPr>
          <w:rFonts w:ascii="Segoe UI" w:hAnsi="Segoe UI" w:eastAsia="微软雅黑"/>
        </w:rPr>
        <w:t>：次日/7 日/30 日留存、每日登录率（目标 &gt;50%）、赛季完成率（目标 &gt;60%）、每队日均决策次数（目标 ≥3 次）。市场成交率与 AI 填充比例是生态健康度的先行指标——成交率长期低于 20% 说明玩家密度不够，AI 填充比例长期高于 70% 说明真实生态没起来。</w:t>
      </w:r>
    </w:p>
    <w:p>
      <w:pPr>
        <w:spacing w:before="280" w:after="120"/>
      </w:pPr>
      <w:r>
        <w:rPr>
          <w:rFonts w:ascii="Segoe UI" w:hAnsi="Segoe UI" w:eastAsia="微软雅黑"/>
          <w:b/>
          <w:color w:val="1F3B63"/>
          <w:sz w:val="30"/>
        </w:rPr>
        <w:t>八、数据可信度说明</w:t>
      </w:r>
    </w:p>
    <w:p>
      <w:pPr>
        <w:pStyle w:val="ListBullet"/>
        <w:spacing w:after="80"/>
      </w:pPr>
      <w:r>
        <w:rPr>
          <w:rFonts w:ascii="Segoe UI" w:hAnsi="Segoe UI" w:eastAsia="微软雅黑"/>
        </w:rPr>
        <w:t>BasketPulse 部分：赛季 63 天、双轨联赛、潜力 1–10、不能现金买卖球员、每日球探等来自</w:t>
      </w:r>
      <w:r>
        <w:rPr>
          <w:rFonts w:ascii="Segoe UI" w:hAnsi="Segoe UI" w:eastAsia="微软雅黑"/>
          <w:b/>
        </w:rPr>
        <w:t>二手</w:t>
      </w:r>
      <w:r>
        <w:rPr>
          <w:rFonts w:ascii="Segoe UI" w:hAnsi="Segoe UI" w:eastAsia="微软雅黑"/>
        </w:rPr>
        <w:t>社区攻略（巴哈姆特，2021）与 Operation Sports 长贴（2022）；美国 401 队 / 15 级联赛、官网付费声明、公平规则来自</w:t>
      </w:r>
      <w:r>
        <w:rPr>
          <w:rFonts w:ascii="Segoe UI" w:hAnsi="Segoe UI" w:eastAsia="微软雅黑"/>
          <w:b/>
        </w:rPr>
        <w:t>一手</w:t>
      </w:r>
      <w:r>
        <w:rPr>
          <w:rFonts w:ascii="Segoe UI" w:hAnsi="Segoe UI" w:eastAsia="微软雅黑"/>
        </w:rPr>
        <w:t>官网页面。用户总数、赛季数、credits 价格</w:t>
      </w:r>
      <w:r>
        <w:rPr>
          <w:rFonts w:ascii="Segoe UI" w:hAnsi="Segoe UI" w:eastAsia="微软雅黑"/>
          <w:b/>
        </w:rPr>
        <w:t>未获取</w:t>
      </w:r>
      <w:r>
        <w:rPr>
          <w:rFonts w:ascii="Segoe UI" w:hAnsi="Segoe UI" w:eastAsia="微软雅黑"/>
        </w:rPr>
        <w:t>。</w:t>
      </w:r>
    </w:p>
    <w:p>
      <w:pPr>
        <w:pStyle w:val="ListBullet"/>
        <w:spacing w:after="80"/>
      </w:pPr>
      <w:r>
        <w:rPr>
          <w:rFonts w:ascii="Segoe UI" w:hAnsi="Segoe UI" w:eastAsia="微软雅黑"/>
        </w:rPr>
        <w:t>RimAttack 部分：全部机制描述来自</w:t>
      </w:r>
      <w:r>
        <w:rPr>
          <w:rFonts w:ascii="Segoe UI" w:hAnsi="Segoe UI" w:eastAsia="微软雅黑"/>
          <w:b/>
        </w:rPr>
        <w:t>一手</w:t>
      </w:r>
      <w:r>
        <w:rPr>
          <w:rFonts w:ascii="Segoe UI" w:hAnsi="Segoe UI" w:eastAsia="微软雅黑"/>
        </w:rPr>
        <w:t>官方 Guide（01–14 章，采集日 2026-10-02），未实机试玩（封闭测试）。VIP/Credits 价格、球队总数、赛季天数、开发团队、稳定性数据</w:t>
      </w:r>
      <w:r>
        <w:rPr>
          <w:rFonts w:ascii="Segoe UI" w:hAnsi="Segoe UI" w:eastAsia="微软雅黑"/>
          <w:b/>
        </w:rPr>
        <w:t>未获取</w:t>
      </w:r>
      <w:r>
        <w:rPr>
          <w:rFonts w:ascii="Segoe UI" w:hAnsi="Segoe UI" w:eastAsia="微软雅黑"/>
        </w:rPr>
        <w:t>。</w:t>
      </w:r>
    </w:p>
    <w:p>
      <w:pPr>
        <w:pStyle w:val="ListBullet"/>
        <w:spacing w:after="80"/>
      </w:pPr>
      <w:r>
        <w:rPr>
          <w:rFonts w:ascii="Segoe UI" w:hAnsi="Segoe UI" w:eastAsia="微软雅黑"/>
        </w:rPr>
        <w:t>HWO 部分：基于《系统重构策划 v1.1》（2026-10-02，待评审），产品未上线，所有对比均为规划对现役/封测。</w:t>
      </w:r>
    </w:p>
    <w:p>
      <w:pPr>
        <w:pStyle w:val="ListBullet"/>
        <w:spacing w:after="80"/>
      </w:pPr>
      <w:r>
        <w:rPr>
          <w:rFonts w:ascii="Segoe UI" w:hAnsi="Segoe UI" w:eastAsia="微软雅黑"/>
        </w:rPr>
        <w:t>本建议书的六维评分、优先级排序与数值建议为</w:t>
      </w:r>
      <w:r>
        <w:rPr>
          <w:rFonts w:ascii="Segoe UI" w:hAnsi="Segoe UI" w:eastAsia="微软雅黑"/>
          <w:b/>
        </w:rPr>
        <w:t>主观判断</w:t>
      </w:r>
      <w:r>
        <w:rPr>
          <w:rFonts w:ascii="Segoe UI" w:hAnsi="Segoe UI" w:eastAsia="微软雅黑"/>
        </w:rPr>
        <w:t>，基于上述可核实机制推导，非实机验证结论。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Segoe UI" w:hAnsi="Segoe U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