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40" w:rsidRPr="0078696C" w:rsidRDefault="008B13CE" w:rsidP="0078696C">
      <w:pPr>
        <w:jc w:val="center"/>
        <w:rPr>
          <w:b/>
        </w:rPr>
      </w:pPr>
      <w:r w:rsidRPr="0078696C">
        <w:rPr>
          <w:b/>
        </w:rPr>
        <w:t>Lygiagretusis programavimas su OpenMP</w:t>
      </w:r>
    </w:p>
    <w:p w:rsidR="008B13CE" w:rsidRDefault="008B13CE">
      <w:r>
        <w:t>Panaudodami OpenMP technologiją, parašykite programą, vykdančią lygiagrečius skaičiavimus.</w:t>
      </w:r>
    </w:p>
    <w:p w:rsidR="008B13CE" w:rsidRDefault="008B13CE" w:rsidP="008B13CE">
      <w:pPr>
        <w:pStyle w:val="ListParagraph"/>
        <w:numPr>
          <w:ilvl w:val="0"/>
          <w:numId w:val="2"/>
        </w:numPr>
      </w:pPr>
      <w:r>
        <w:t xml:space="preserve">Sukurkite tris matricas. Pirmoji – n eilučių ir k stulpelių. Antroji – k eilučių ir p stulpelių. Trečioji – n eilučių ir p stulpelių. </w:t>
      </w:r>
    </w:p>
    <w:p w:rsidR="008B13CE" w:rsidRDefault="008B13CE" w:rsidP="008B13CE">
      <w:pPr>
        <w:pStyle w:val="ListParagraph"/>
        <w:numPr>
          <w:ilvl w:val="0"/>
          <w:numId w:val="2"/>
        </w:numPr>
      </w:pPr>
      <w:r>
        <w:t xml:space="preserve">Atlikite veiksmus su matricomis: </w:t>
      </w:r>
    </w:p>
    <w:p w:rsidR="008B13CE" w:rsidRDefault="008B13CE" w:rsidP="008B13CE">
      <w:pPr>
        <w:pStyle w:val="ListParagraph"/>
        <w:numPr>
          <w:ilvl w:val="1"/>
          <w:numId w:val="2"/>
        </w:numPr>
      </w:pPr>
      <w:r>
        <w:t xml:space="preserve">Pirmosios matricos elementams priskirkite atsitiktinai sugeneruotus sveikus skaičius (galimos reikšmės - nuo 1 iki x). Šią programos dalį vykdykite lygiagrečiai (su pasirinktu gijų skaičiumi). </w:t>
      </w:r>
    </w:p>
    <w:p w:rsidR="008B13CE" w:rsidRDefault="008B13CE" w:rsidP="008B13CE">
      <w:pPr>
        <w:pStyle w:val="ListParagraph"/>
        <w:numPr>
          <w:ilvl w:val="1"/>
          <w:numId w:val="2"/>
        </w:numPr>
      </w:pPr>
      <w:r>
        <w:t>Antrosios matricos elementams atsitiktine tvarka priskirkite 1 arba -1. Šią programos dalį vykdykite nuosekliai.</w:t>
      </w:r>
    </w:p>
    <w:p w:rsidR="008B13CE" w:rsidRDefault="008B13CE" w:rsidP="008B13CE">
      <w:pPr>
        <w:pStyle w:val="ListParagraph"/>
        <w:numPr>
          <w:ilvl w:val="1"/>
          <w:numId w:val="2"/>
        </w:numPr>
      </w:pPr>
      <w:r>
        <w:t xml:space="preserve">Sudauginkite pirmą ir antrą matricas, gautus rezultatus priskirkite trečiai matricai. Šią programos dalį vykdykite lygiagrečiai (su pasirinktu gijų skaičiumi). </w:t>
      </w:r>
    </w:p>
    <w:p w:rsidR="00FF72A2" w:rsidRDefault="008B13CE" w:rsidP="008B13CE">
      <w:pPr>
        <w:pStyle w:val="ListParagraph"/>
        <w:numPr>
          <w:ilvl w:val="0"/>
          <w:numId w:val="2"/>
        </w:numPr>
      </w:pPr>
      <w:r>
        <w:t xml:space="preserve">Išveskite rezultatus. Išanalizuokite, kaip keičiasi programos vykdymo laikas, priklausomai nuo: </w:t>
      </w:r>
    </w:p>
    <w:p w:rsidR="00FF72A2" w:rsidRDefault="008B13CE" w:rsidP="00FF72A2">
      <w:pPr>
        <w:pStyle w:val="ListParagraph"/>
        <w:numPr>
          <w:ilvl w:val="1"/>
          <w:numId w:val="2"/>
        </w:numPr>
      </w:pPr>
      <w:r>
        <w:t xml:space="preserve">Naudojamų branduolių skaičiaus </w:t>
      </w:r>
    </w:p>
    <w:p w:rsidR="008B13CE" w:rsidRDefault="008B13CE" w:rsidP="00FF72A2">
      <w:pPr>
        <w:pStyle w:val="ListParagraph"/>
        <w:numPr>
          <w:ilvl w:val="1"/>
          <w:numId w:val="2"/>
        </w:numPr>
      </w:pPr>
      <w:r>
        <w:t>Matricų dydžių</w:t>
      </w:r>
    </w:p>
    <w:p w:rsidR="0091787F" w:rsidRDefault="0091787F" w:rsidP="0091787F">
      <w:r>
        <w:t>Pateikite analizės rezultatus (kartu su „printscreenais“, iliustruojančiais procesoriaus branduolių apkrovimą programos vykdymo metu).</w:t>
      </w:r>
    </w:p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4E46AE" w:rsidRDefault="004E46AE" w:rsidP="0091787F"/>
    <w:p w:rsidR="00D5519D" w:rsidRDefault="004E46AE" w:rsidP="0091787F">
      <w:r>
        <w:lastRenderedPageBreak/>
        <w:t>Antanas Valenčius</w:t>
      </w:r>
      <w:r w:rsidR="006A725F">
        <w:t xml:space="preserve">  </w:t>
      </w:r>
      <w:r>
        <w:t xml:space="preserve">  -   ISI 1k. 2gr. 2pgr.</w:t>
      </w:r>
    </w:p>
    <w:p w:rsidR="00D049E7" w:rsidRDefault="00D5519D" w:rsidP="0091787F">
      <w:r w:rsidRPr="00D5519D">
        <w:rPr>
          <w:b/>
        </w:rPr>
        <w:t>Įžanga:</w:t>
      </w:r>
      <w:r>
        <w:br/>
      </w:r>
      <w:r w:rsidR="00D049E7">
        <w:t xml:space="preserve">Pasinaudodamas šablonu bei </w:t>
      </w:r>
      <w:hyperlink r:id="rId8" w:history="1">
        <w:r w:rsidR="00D049E7" w:rsidRPr="00D049E7">
          <w:rPr>
            <w:rStyle w:val="Hyperlink"/>
          </w:rPr>
          <w:t>https://computing.llnl.gov/tutorials/openMP/</w:t>
        </w:r>
      </w:hyperlink>
      <w:r w:rsidR="00D049E7">
        <w:t xml:space="preserve"> puslapiu</w:t>
      </w:r>
      <w:r w:rsidR="00E30CB2">
        <w:t xml:space="preserve"> </w:t>
      </w:r>
      <w:r w:rsidR="00354770">
        <w:t>bandžiau išsiaiškinti lygiagretaus programavimo ypatybes bei metodus</w:t>
      </w:r>
      <w:r w:rsidR="00E30CB2">
        <w:t>. Puslapyje yra paaiškinimai,</w:t>
      </w:r>
      <w:r w:rsidR="00354770">
        <w:t xml:space="preserve"> </w:t>
      </w:r>
      <w:r w:rsidR="00D049E7">
        <w:t>kurie šiek tiek glumina, bet ir pavyzdžiai ir užduotys, kurios padeda susiorientuoti, kur kokia komanda ką daro.</w:t>
      </w:r>
    </w:p>
    <w:p w:rsidR="00FA753E" w:rsidRDefault="002117B4" w:rsidP="0091787F">
      <w:r w:rsidRPr="002117B4">
        <w:rPr>
          <w:b/>
        </w:rPr>
        <w:t>Tikslas:</w:t>
      </w:r>
      <w:r>
        <w:br/>
      </w:r>
      <w:r w:rsidR="00FA753E">
        <w:t>Mano tikslas buvo pasinaudoti šablonu ir bent suprasti, kokia nauda ir trūkumai yra iš lygiagretaus programavimo ir kaip tą naudą įgyti.</w:t>
      </w:r>
    </w:p>
    <w:p w:rsidR="00321944" w:rsidRDefault="00321944" w:rsidP="0091787F"/>
    <w:p w:rsidR="005F1A64" w:rsidRDefault="00CB3824" w:rsidP="0091787F">
      <w:r>
        <w:t>Pridėtame „</w:t>
      </w:r>
      <w:r w:rsidRPr="00CB3824">
        <w:t>OpenMP matrix training.cpp</w:t>
      </w:r>
      <w:r>
        <w:t>“ faile yra programos kodas, kuriuo toliau vadovausiuos.</w:t>
      </w:r>
    </w:p>
    <w:p w:rsidR="00186EB7" w:rsidRDefault="00186EB7" w:rsidP="0091787F">
      <w:r w:rsidRPr="00155A5C">
        <w:rPr>
          <w:b/>
        </w:rPr>
        <w:t>Trumpai</w:t>
      </w:r>
      <w:r w:rsidR="009704FF">
        <w:rPr>
          <w:b/>
        </w:rPr>
        <w:t xml:space="preserve"> apie kodą</w:t>
      </w:r>
      <w:r w:rsidRPr="00155A5C">
        <w:rPr>
          <w:b/>
        </w:rPr>
        <w:t>:</w:t>
      </w:r>
      <w:r>
        <w:t xml:space="preserve"> </w:t>
      </w:r>
      <w:r>
        <w:br/>
        <w:t>Naudojamo šablono esminių „funkcijų“ nepakeičiau: išliko lygiagrečios programos zona, kurioje inicializuojama pagal reikalavimus pirmoji matrica, antroji matrica ir sudauginant gau</w:t>
      </w:r>
      <w:r w:rsidR="005D34B8">
        <w:t>nama trečioji matrica.</w:t>
      </w:r>
    </w:p>
    <w:p w:rsidR="005D34B8" w:rsidRDefault="005D34B8" w:rsidP="0091787F">
      <w:r w:rsidRPr="00155A5C">
        <w:rPr>
          <w:b/>
        </w:rPr>
        <w:t>Apie naudojamą kompiuterį:</w:t>
      </w:r>
      <w:r>
        <w:br/>
        <w:t xml:space="preserve">Mano naudojamas kompiuteris nėra galingas, vis dėlto </w:t>
      </w:r>
      <w:r w:rsidR="00480122">
        <w:t>dviejų branduolių. Todėl patikimus rezultatus ir išvadas bus sunku pateikt įtikinamai.</w:t>
      </w:r>
    </w:p>
    <w:p w:rsidR="0078380E" w:rsidRDefault="0078380E" w:rsidP="0091787F"/>
    <w:p w:rsidR="0078380E" w:rsidRDefault="0078380E" w:rsidP="0091787F"/>
    <w:p w:rsidR="0078380E" w:rsidRDefault="00313AEE" w:rsidP="0091787F">
      <w:r w:rsidRPr="00155A5C">
        <w:rPr>
          <w:b/>
          <w:noProof/>
          <w:lang w:eastAsia="lt-LT"/>
        </w:rPr>
        <w:drawing>
          <wp:anchor distT="0" distB="0" distL="114300" distR="114300" simplePos="0" relativeHeight="251656192" behindDoc="0" locked="0" layoutInCell="1" allowOverlap="1" wp14:anchorId="5059406E" wp14:editId="0B099FC5">
            <wp:simplePos x="0" y="0"/>
            <wp:positionH relativeFrom="column">
              <wp:posOffset>-70485</wp:posOffset>
            </wp:positionH>
            <wp:positionV relativeFrom="paragraph">
              <wp:posOffset>494030</wp:posOffset>
            </wp:positionV>
            <wp:extent cx="4733925" cy="4371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80E" w:rsidRPr="00155A5C">
        <w:rPr>
          <w:b/>
        </w:rPr>
        <w:t>Skaičiavimai</w:t>
      </w:r>
      <w:r w:rsidR="00155A5C" w:rsidRPr="00155A5C">
        <w:rPr>
          <w:b/>
        </w:rPr>
        <w:t xml:space="preserve"> ir rezultatai</w:t>
      </w:r>
      <w:r w:rsidR="0078380E" w:rsidRPr="00155A5C">
        <w:rPr>
          <w:b/>
        </w:rPr>
        <w:t>:</w:t>
      </w:r>
      <w:r w:rsidR="0078380E">
        <w:br/>
        <w:t>Prieš skaičiavimus esanti kompiuterio procesoriaus būsena.</w:t>
      </w:r>
    </w:p>
    <w:p w:rsidR="007C3364" w:rsidRDefault="007C3364" w:rsidP="0091787F"/>
    <w:p w:rsidR="007C3364" w:rsidRPr="007C3364" w:rsidRDefault="007C3364" w:rsidP="007C3364"/>
    <w:p w:rsidR="007C3364" w:rsidRPr="007C3364" w:rsidRDefault="007C3364" w:rsidP="007C3364"/>
    <w:p w:rsidR="007C3364" w:rsidRPr="007C3364" w:rsidRDefault="007C3364" w:rsidP="007C3364"/>
    <w:p w:rsidR="007C3364" w:rsidRPr="007C3364" w:rsidRDefault="007C3364" w:rsidP="007C3364"/>
    <w:p w:rsidR="007C3364" w:rsidRPr="007C3364" w:rsidRDefault="007C3364" w:rsidP="007C3364"/>
    <w:p w:rsidR="007C3364" w:rsidRPr="007C3364" w:rsidRDefault="007C3364" w:rsidP="007C3364"/>
    <w:p w:rsidR="007C3364" w:rsidRPr="007C3364" w:rsidRDefault="007C3364" w:rsidP="007C3364"/>
    <w:p w:rsidR="007C3364" w:rsidRPr="007C3364" w:rsidRDefault="007C3364" w:rsidP="007C3364"/>
    <w:p w:rsidR="007C3364" w:rsidRPr="007C3364" w:rsidRDefault="007C3364" w:rsidP="007C3364"/>
    <w:p w:rsidR="007C3364" w:rsidRDefault="007C3364" w:rsidP="007C3364"/>
    <w:p w:rsidR="00D049E7" w:rsidRDefault="007C3364" w:rsidP="007C3364">
      <w:pPr>
        <w:tabs>
          <w:tab w:val="left" w:pos="8775"/>
        </w:tabs>
      </w:pPr>
      <w:r>
        <w:lastRenderedPageBreak/>
        <w:tab/>
      </w:r>
    </w:p>
    <w:p w:rsidR="007C3364" w:rsidRDefault="007C3364" w:rsidP="007C3364">
      <w:pPr>
        <w:tabs>
          <w:tab w:val="left" w:pos="8775"/>
        </w:tabs>
      </w:pPr>
    </w:p>
    <w:p w:rsidR="007C3364" w:rsidRDefault="007C3364" w:rsidP="007C3364">
      <w:pPr>
        <w:tabs>
          <w:tab w:val="left" w:pos="8775"/>
        </w:tabs>
      </w:pPr>
      <w:r>
        <w:t>Programos (atkreipti dėmesį į matricų dydžius bei naudojamą branduolių kiekį (vienas arba du)):</w:t>
      </w:r>
      <w:r>
        <w:br/>
        <w:t>Mažos matricos:</w:t>
      </w:r>
    </w:p>
    <w:p w:rsidR="007C3364" w:rsidRDefault="00D20D15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3417E379" wp14:editId="7459E4B8">
            <wp:extent cx="6120130" cy="319999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4" w:rsidRDefault="00D20D15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610988B0" wp14:editId="4818ECCF">
            <wp:extent cx="6120130" cy="319999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BD" w:rsidRDefault="00CB68BD" w:rsidP="007C3364">
      <w:pPr>
        <w:tabs>
          <w:tab w:val="left" w:pos="8775"/>
        </w:tabs>
      </w:pPr>
    </w:p>
    <w:p w:rsidR="00CB68BD" w:rsidRDefault="00CB68BD" w:rsidP="007C3364">
      <w:pPr>
        <w:tabs>
          <w:tab w:val="left" w:pos="8775"/>
        </w:tabs>
      </w:pPr>
    </w:p>
    <w:p w:rsidR="00CB68BD" w:rsidRDefault="00CB68BD" w:rsidP="007C3364">
      <w:pPr>
        <w:tabs>
          <w:tab w:val="left" w:pos="8775"/>
        </w:tabs>
        <w:rPr>
          <w:noProof/>
          <w:lang w:eastAsia="lt-LT"/>
        </w:rPr>
      </w:pPr>
    </w:p>
    <w:p w:rsidR="00D20D15" w:rsidRDefault="00D20D15" w:rsidP="007C3364">
      <w:pPr>
        <w:tabs>
          <w:tab w:val="left" w:pos="8775"/>
        </w:tabs>
        <w:rPr>
          <w:noProof/>
          <w:lang w:eastAsia="lt-LT"/>
        </w:rPr>
      </w:pPr>
    </w:p>
    <w:p w:rsidR="00D20D15" w:rsidRDefault="00D20D15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23FDD346" wp14:editId="6D6E3CDE">
            <wp:extent cx="5716270" cy="825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15" w:rsidRDefault="00D20D15" w:rsidP="007C3364">
      <w:pPr>
        <w:tabs>
          <w:tab w:val="left" w:pos="8775"/>
        </w:tabs>
      </w:pPr>
    </w:p>
    <w:p w:rsidR="00D20D15" w:rsidRDefault="00D20D15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2DAAF3D0" wp14:editId="4BF0675B">
            <wp:extent cx="5716270" cy="825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15" w:rsidRDefault="00D20D15" w:rsidP="007C3364">
      <w:pPr>
        <w:tabs>
          <w:tab w:val="left" w:pos="8775"/>
        </w:tabs>
      </w:pPr>
    </w:p>
    <w:p w:rsidR="00D20D15" w:rsidRDefault="00D20D15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618C7317" wp14:editId="74188CEE">
            <wp:extent cx="6120130" cy="15462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15" w:rsidRDefault="00D20D15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5D73520C" wp14:editId="5147B659">
            <wp:extent cx="6120130" cy="15651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15" w:rsidRDefault="00D20D15" w:rsidP="007C3364">
      <w:pPr>
        <w:tabs>
          <w:tab w:val="left" w:pos="8775"/>
        </w:tabs>
      </w:pPr>
      <w:r>
        <w:t>Aiškiai matoma, kad mažosiose matricose, nėra verta naudoti lygiagretūjį programavimo metodą šiam uždaviniui spręsti. Tačiau, ar didesnėse matricose yra pokyčių rezultate?</w:t>
      </w:r>
    </w:p>
    <w:p w:rsidR="008A6D4B" w:rsidRDefault="008A6D4B" w:rsidP="007C3364">
      <w:pPr>
        <w:tabs>
          <w:tab w:val="left" w:pos="8775"/>
        </w:tabs>
      </w:pPr>
      <w:r>
        <w:t>Didelės matricos:</w:t>
      </w:r>
      <w:r>
        <w:br/>
      </w:r>
      <w:r w:rsidR="00324D8B">
        <w:rPr>
          <w:noProof/>
          <w:lang w:eastAsia="lt-LT"/>
        </w:rPr>
        <w:drawing>
          <wp:inline distT="0" distB="0" distL="0" distR="0" wp14:anchorId="152425C5" wp14:editId="24367B05">
            <wp:extent cx="5381625" cy="1590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8B" w:rsidRDefault="00324D8B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2246CDFD" wp14:editId="22A57B2A">
            <wp:extent cx="5686425" cy="1590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8B" w:rsidRDefault="00324D8B" w:rsidP="007C3364">
      <w:pPr>
        <w:tabs>
          <w:tab w:val="left" w:pos="8775"/>
        </w:tabs>
      </w:pPr>
      <w:r>
        <w:rPr>
          <w:noProof/>
          <w:lang w:eastAsia="lt-LT"/>
        </w:rPr>
        <w:lastRenderedPageBreak/>
        <w:drawing>
          <wp:inline distT="0" distB="0" distL="0" distR="0" wp14:anchorId="1BEB8E15" wp14:editId="7E7E527E">
            <wp:extent cx="6120130" cy="13557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8B" w:rsidRDefault="00324D8B" w:rsidP="007C3364">
      <w:pPr>
        <w:tabs>
          <w:tab w:val="left" w:pos="8775"/>
        </w:tabs>
      </w:pPr>
      <w:r>
        <w:t>Vidutinis procesoriaus darbas, naudojant vieną branduolį:</w:t>
      </w:r>
    </w:p>
    <w:p w:rsidR="00324D8B" w:rsidRDefault="00324D8B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789A108F" wp14:editId="71BD8F31">
            <wp:extent cx="4733925" cy="437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8B" w:rsidRDefault="00324D8B" w:rsidP="007C3364">
      <w:pPr>
        <w:tabs>
          <w:tab w:val="left" w:pos="8775"/>
        </w:tabs>
      </w:pPr>
      <w:r>
        <w:rPr>
          <w:noProof/>
          <w:lang w:eastAsia="lt-LT"/>
        </w:rPr>
        <w:lastRenderedPageBreak/>
        <w:drawing>
          <wp:inline distT="0" distB="0" distL="0" distR="0" wp14:anchorId="38AD71A5" wp14:editId="0502A9D6">
            <wp:extent cx="6120130" cy="30919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8B" w:rsidRDefault="00324D8B" w:rsidP="00324D8B">
      <w:pPr>
        <w:tabs>
          <w:tab w:val="left" w:pos="8775"/>
        </w:tabs>
      </w:pPr>
      <w:r>
        <w:t>Vidutinis procesoriaus darbas, naudojant du branduolius:</w:t>
      </w:r>
    </w:p>
    <w:p w:rsidR="00324D8B" w:rsidRDefault="000B3F29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5EFB190A" wp14:editId="2D5D5BAA">
            <wp:extent cx="4733925" cy="437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15" w:rsidRDefault="00D20D15" w:rsidP="007C3364">
      <w:pPr>
        <w:tabs>
          <w:tab w:val="left" w:pos="8775"/>
        </w:tabs>
      </w:pPr>
    </w:p>
    <w:p w:rsidR="000B3F29" w:rsidRDefault="000B3F29" w:rsidP="007C3364">
      <w:pPr>
        <w:tabs>
          <w:tab w:val="left" w:pos="8775"/>
        </w:tabs>
      </w:pPr>
    </w:p>
    <w:p w:rsidR="000B3F29" w:rsidRDefault="000B3F29" w:rsidP="007C3364">
      <w:pPr>
        <w:tabs>
          <w:tab w:val="left" w:pos="8775"/>
        </w:tabs>
      </w:pPr>
      <w:r>
        <w:rPr>
          <w:noProof/>
          <w:lang w:eastAsia="lt-LT"/>
        </w:rPr>
        <w:lastRenderedPageBreak/>
        <w:drawing>
          <wp:inline distT="0" distB="0" distL="0" distR="0" wp14:anchorId="14DA32BF" wp14:editId="13A5611B">
            <wp:extent cx="6120130" cy="30919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29" w:rsidRDefault="000B3F29" w:rsidP="007C3364">
      <w:pPr>
        <w:tabs>
          <w:tab w:val="left" w:pos="8775"/>
        </w:tabs>
      </w:pPr>
      <w:r>
        <w:t>Matome, kad padidinus matricos dydį keturis kartus, skaičiavimų trukmė padidėjo apie 10 kartų (iš ~7sek. Iki ~60sec</w:t>
      </w:r>
      <w:r w:rsidR="00A00F77">
        <w:t>)</w:t>
      </w:r>
    </w:p>
    <w:p w:rsidR="00A00F77" w:rsidRDefault="00A00F77" w:rsidP="007C3364">
      <w:pPr>
        <w:tabs>
          <w:tab w:val="left" w:pos="8775"/>
        </w:tabs>
      </w:pPr>
      <w:r>
        <w:rPr>
          <w:noProof/>
          <w:lang w:eastAsia="lt-LT"/>
        </w:rPr>
        <w:drawing>
          <wp:inline distT="0" distB="0" distL="0" distR="0" wp14:anchorId="0D72DEFB" wp14:editId="38269F80">
            <wp:extent cx="6120130" cy="309197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77" w:rsidRDefault="00867FC7" w:rsidP="007C3364">
      <w:pPr>
        <w:tabs>
          <w:tab w:val="left" w:pos="8775"/>
        </w:tabs>
      </w:pPr>
      <w:r>
        <w:t>Naudojant du branduolius, programos efektyvumas padidėjo beveik du kartus.</w:t>
      </w:r>
    </w:p>
    <w:p w:rsidR="00E10902" w:rsidRDefault="00E10902" w:rsidP="007C3364">
      <w:pPr>
        <w:tabs>
          <w:tab w:val="left" w:pos="8775"/>
        </w:tabs>
      </w:pPr>
      <w:r>
        <w:t>Įdomu pasidarė surasti matricų dydžių ribą, kurioje išsilygina nuoseklieji</w:t>
      </w:r>
      <w:r w:rsidR="00AB5211">
        <w:t xml:space="preserve"> skaičiavimai su lygiagrečiais. Tai turėtų būti tarp </w:t>
      </w:r>
      <w:r w:rsidR="00AB5211">
        <w:rPr>
          <w:lang w:val="en-US"/>
        </w:rPr>
        <w:t>100x100</w:t>
      </w:r>
      <w:r w:rsidR="00AB5211">
        <w:t xml:space="preserve"> ir 500x500, nes ties tuo lygiagretusis buvo pranašesnis.</w:t>
      </w:r>
    </w:p>
    <w:p w:rsidR="0031218E" w:rsidRDefault="0031218E" w:rsidP="007C3364">
      <w:pPr>
        <w:tabs>
          <w:tab w:val="left" w:pos="8775"/>
        </w:tabs>
        <w:rPr>
          <w:noProof/>
          <w:lang w:eastAsia="lt-LT"/>
        </w:rPr>
      </w:pPr>
      <w:r>
        <w:rPr>
          <w:noProof/>
          <w:lang w:eastAsia="lt-LT"/>
        </w:rPr>
        <w:lastRenderedPageBreak/>
        <w:drawing>
          <wp:inline distT="0" distB="0" distL="0" distR="0" wp14:anchorId="0DAD37B8" wp14:editId="1980668F">
            <wp:extent cx="6067425" cy="1476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18E">
        <w:rPr>
          <w:noProof/>
          <w:lang w:eastAsia="lt-LT"/>
        </w:rPr>
        <w:t xml:space="preserve"> </w:t>
      </w:r>
      <w:r>
        <w:rPr>
          <w:noProof/>
          <w:lang w:eastAsia="lt-LT"/>
        </w:rPr>
        <w:drawing>
          <wp:inline distT="0" distB="0" distL="0" distR="0" wp14:anchorId="3E2636BC" wp14:editId="628EFB40">
            <wp:extent cx="6120130" cy="13557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8E" w:rsidRDefault="0031218E" w:rsidP="007C3364">
      <w:pPr>
        <w:tabs>
          <w:tab w:val="left" w:pos="8775"/>
        </w:tabs>
        <w:rPr>
          <w:noProof/>
          <w:lang w:eastAsia="lt-LT"/>
        </w:rPr>
      </w:pPr>
      <w:r>
        <w:rPr>
          <w:noProof/>
          <w:lang w:eastAsia="lt-LT"/>
        </w:rPr>
        <w:t>Nepaisant paklaidų, maždaug ties 300x300 matrica susilygina lygiagretusis su nuosekliuoju. Arba jei programa yra ilgesnė nei ~0.15sec, gali būti naudingiau naudoti lygiagretųjį programavimo metoda, nei nuoseklųjį.</w:t>
      </w:r>
    </w:p>
    <w:p w:rsidR="0031218E" w:rsidRDefault="0031218E" w:rsidP="007C3364">
      <w:pPr>
        <w:tabs>
          <w:tab w:val="left" w:pos="8775"/>
        </w:tabs>
        <w:rPr>
          <w:noProof/>
          <w:lang w:eastAsia="lt-LT"/>
        </w:rPr>
      </w:pPr>
    </w:p>
    <w:p w:rsidR="0031218E" w:rsidRDefault="0031218E" w:rsidP="007C3364">
      <w:pPr>
        <w:tabs>
          <w:tab w:val="left" w:pos="8775"/>
        </w:tabs>
        <w:rPr>
          <w:noProof/>
          <w:lang w:eastAsia="lt-LT"/>
        </w:rPr>
      </w:pPr>
    </w:p>
    <w:p w:rsidR="0031218E" w:rsidRDefault="0031218E" w:rsidP="007C3364">
      <w:pPr>
        <w:tabs>
          <w:tab w:val="left" w:pos="8775"/>
        </w:tabs>
        <w:rPr>
          <w:noProof/>
          <w:lang w:eastAsia="lt-LT"/>
        </w:rPr>
      </w:pPr>
      <w:r w:rsidRPr="00155A5C">
        <w:rPr>
          <w:b/>
          <w:noProof/>
          <w:lang w:eastAsia="lt-LT"/>
        </w:rPr>
        <w:t>Išvados:</w:t>
      </w:r>
      <w:r>
        <w:rPr>
          <w:noProof/>
          <w:lang w:eastAsia="lt-LT"/>
        </w:rPr>
        <w:br/>
        <w:t>Iš rezultatų matoma, kad nuoseklusis metodas yra naudingas programoms, kurios darbą atlieka greičiau, nei per ~0.15sec, kitu atveju, naudingiau laiko atžvilgiu būtų naudoti lygiagretųjį.</w:t>
      </w:r>
      <w:r w:rsidR="00370063">
        <w:rPr>
          <w:noProof/>
          <w:lang w:eastAsia="lt-LT"/>
        </w:rPr>
        <w:t xml:space="preserve"> Žinoma, reikia atkreipti dėmesį, kad lygiagrečiajam reikia daugiau resursų: procesoriaus branduolių. Bent jau užimama atmintis tarp programų metodų nesikeičia.</w:t>
      </w: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Pr="00B408C4" w:rsidRDefault="000E224C" w:rsidP="007C3364">
      <w:pPr>
        <w:tabs>
          <w:tab w:val="left" w:pos="8775"/>
        </w:tabs>
        <w:rPr>
          <w:b/>
          <w:noProof/>
          <w:sz w:val="44"/>
          <w:lang w:eastAsia="lt-LT"/>
        </w:rPr>
      </w:pPr>
    </w:p>
    <w:p w:rsidR="000E224C" w:rsidRPr="00B408C4" w:rsidRDefault="00B04CEF" w:rsidP="007C3364">
      <w:pPr>
        <w:tabs>
          <w:tab w:val="left" w:pos="8775"/>
        </w:tabs>
        <w:rPr>
          <w:b/>
          <w:noProof/>
          <w:sz w:val="44"/>
          <w:lang w:eastAsia="lt-LT"/>
        </w:rPr>
      </w:pPr>
      <w:r>
        <w:rPr>
          <w:b/>
          <w:noProof/>
          <w:sz w:val="44"/>
          <w:lang w:eastAsia="lt-LT"/>
        </w:rPr>
        <w:t>VARTOTOJO INSTRUKCIJA</w:t>
      </w:r>
      <w:bookmarkStart w:id="0" w:name="_GoBack"/>
      <w:bookmarkEnd w:id="0"/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  <w:r>
        <w:rPr>
          <w:noProof/>
          <w:lang w:eastAsia="lt-LT"/>
        </w:rPr>
        <w:t>Projektopav -&gt; properties</w:t>
      </w: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  <w:r>
        <w:rPr>
          <w:noProof/>
          <w:lang w:eastAsia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06.75pt">
            <v:imagedata r:id="rId26" o:title="pic1"/>
          </v:shape>
        </w:pict>
      </w: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Default="007E4B51" w:rsidP="007C3364">
      <w:pPr>
        <w:tabs>
          <w:tab w:val="left" w:pos="8775"/>
        </w:tabs>
        <w:rPr>
          <w:noProof/>
          <w:lang w:eastAsia="lt-LT"/>
        </w:rP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476250</wp:posOffset>
            </wp:positionV>
            <wp:extent cx="611505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33" y="21467"/>
                <wp:lineTo x="21533" y="0"/>
                <wp:lineTo x="0" y="0"/>
              </wp:wrapPolygon>
            </wp:wrapThrough>
            <wp:docPr id="2" name="Picture 2" descr="C:\Users\anva5885\AppData\Local\Microsoft\Windows\Temporary Internet Files\Content.Word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va5885\AppData\Local\Microsoft\Windows\Temporary Internet Files\Content.Word\pic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4BD2">
        <w:rPr>
          <w:noProof/>
          <w:lang w:eastAsia="lt-LT"/>
        </w:rPr>
        <w:t>Tada BUILD -&gt; configuration manager..</w:t>
      </w:r>
    </w:p>
    <w:p w:rsidR="000E224C" w:rsidRDefault="007E4B51" w:rsidP="007C3364">
      <w:pPr>
        <w:tabs>
          <w:tab w:val="left" w:pos="8775"/>
        </w:tabs>
        <w:rPr>
          <w:noProof/>
          <w:lang w:eastAsia="lt-LT"/>
        </w:rPr>
      </w:pPr>
      <w:r>
        <w:rPr>
          <w:noProof/>
        </w:rPr>
        <w:lastRenderedPageBreak/>
        <w:pict>
          <v:shape id="_x0000_s1027" type="#_x0000_t75" style="position:absolute;margin-left:-12.3pt;margin-top:-39.45pt;width:481.5pt;height:281.25pt;z-index:-251657216;mso-position-horizontal-relative:text;mso-position-vertical-relative:text;mso-width-relative:page;mso-height-relative:page" wrapcoords="-34 0 -34 21542 21600 21542 21600 0 -34 0">
            <v:imagedata r:id="rId28" o:title="pic3"/>
            <w10:wrap type="through"/>
          </v:shape>
        </w:pict>
      </w:r>
    </w:p>
    <w:p w:rsidR="000E224C" w:rsidRDefault="007E4B51" w:rsidP="007C3364">
      <w:pPr>
        <w:tabs>
          <w:tab w:val="left" w:pos="8775"/>
        </w:tabs>
        <w:rPr>
          <w:noProof/>
          <w:lang w:eastAsia="lt-LT"/>
        </w:rPr>
      </w:pPr>
      <w:r>
        <w:rPr>
          <w:noProof/>
        </w:rPr>
        <w:pict>
          <v:shape id="_x0000_s1026" type="#_x0000_t75" style="position:absolute;margin-left:-15.3pt;margin-top:24.3pt;width:481.5pt;height:305.25pt;z-index:-251658240;mso-position-horizontal-relative:text;mso-position-vertical-relative:text;mso-width-relative:page;mso-height-relative:page" wrapcoords="-34 0 -34 21547 21600 21547 21600 0 -34 0">
            <v:imagedata r:id="rId29" o:title="pic4"/>
            <w10:wrap type="through"/>
          </v:shape>
        </w:pict>
      </w:r>
    </w:p>
    <w:p w:rsidR="000E224C" w:rsidRDefault="000E224C" w:rsidP="007C3364">
      <w:pPr>
        <w:tabs>
          <w:tab w:val="left" w:pos="8775"/>
        </w:tabs>
        <w:rPr>
          <w:noProof/>
          <w:lang w:eastAsia="lt-LT"/>
        </w:rPr>
      </w:pPr>
    </w:p>
    <w:p w:rsidR="000E224C" w:rsidRPr="00AB5211" w:rsidRDefault="000E224C" w:rsidP="007C3364">
      <w:pPr>
        <w:tabs>
          <w:tab w:val="left" w:pos="8775"/>
        </w:tabs>
        <w:rPr>
          <w:noProof/>
          <w:lang w:eastAsia="lt-LT"/>
        </w:rPr>
      </w:pPr>
    </w:p>
    <w:sectPr w:rsidR="000E224C" w:rsidRPr="00AB521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25" w:rsidRDefault="00A63A25" w:rsidP="007C3364">
      <w:pPr>
        <w:spacing w:after="0" w:line="240" w:lineRule="auto"/>
      </w:pPr>
      <w:r>
        <w:separator/>
      </w:r>
    </w:p>
  </w:endnote>
  <w:endnote w:type="continuationSeparator" w:id="0">
    <w:p w:rsidR="00A63A25" w:rsidRDefault="00A63A25" w:rsidP="007C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25" w:rsidRDefault="00A63A25" w:rsidP="007C3364">
      <w:pPr>
        <w:spacing w:after="0" w:line="240" w:lineRule="auto"/>
      </w:pPr>
      <w:r>
        <w:separator/>
      </w:r>
    </w:p>
  </w:footnote>
  <w:footnote w:type="continuationSeparator" w:id="0">
    <w:p w:rsidR="00A63A25" w:rsidRDefault="00A63A25" w:rsidP="007C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972F5"/>
    <w:multiLevelType w:val="hybridMultilevel"/>
    <w:tmpl w:val="D2F4662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55E5"/>
    <w:multiLevelType w:val="hybridMultilevel"/>
    <w:tmpl w:val="E352532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4C"/>
    <w:rsid w:val="000B3F29"/>
    <w:rsid w:val="000E224C"/>
    <w:rsid w:val="00155A5C"/>
    <w:rsid w:val="00186EB7"/>
    <w:rsid w:val="002117B4"/>
    <w:rsid w:val="00310C40"/>
    <w:rsid w:val="0031218E"/>
    <w:rsid w:val="00313AEE"/>
    <w:rsid w:val="00321944"/>
    <w:rsid w:val="00324D8B"/>
    <w:rsid w:val="00354770"/>
    <w:rsid w:val="00370063"/>
    <w:rsid w:val="00480122"/>
    <w:rsid w:val="004E46AE"/>
    <w:rsid w:val="005D34B8"/>
    <w:rsid w:val="005F1A64"/>
    <w:rsid w:val="006A725F"/>
    <w:rsid w:val="0078380E"/>
    <w:rsid w:val="0078696C"/>
    <w:rsid w:val="007C3364"/>
    <w:rsid w:val="007E4B51"/>
    <w:rsid w:val="00867FC7"/>
    <w:rsid w:val="008A6D4B"/>
    <w:rsid w:val="008B13CE"/>
    <w:rsid w:val="00914BD2"/>
    <w:rsid w:val="0091787F"/>
    <w:rsid w:val="009704FF"/>
    <w:rsid w:val="00984C4C"/>
    <w:rsid w:val="009964FA"/>
    <w:rsid w:val="00A00F77"/>
    <w:rsid w:val="00A63A25"/>
    <w:rsid w:val="00AB5211"/>
    <w:rsid w:val="00B014B3"/>
    <w:rsid w:val="00B04CEF"/>
    <w:rsid w:val="00B408C4"/>
    <w:rsid w:val="00CB3824"/>
    <w:rsid w:val="00CB68BD"/>
    <w:rsid w:val="00D049E7"/>
    <w:rsid w:val="00D20D15"/>
    <w:rsid w:val="00D5519D"/>
    <w:rsid w:val="00DD5DA6"/>
    <w:rsid w:val="00E10902"/>
    <w:rsid w:val="00E2274F"/>
    <w:rsid w:val="00E30CB2"/>
    <w:rsid w:val="00FA753E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6C5CF8"/>
  <w15:docId w15:val="{539D0354-3D58-4545-9CBE-D8870A3E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9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3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364"/>
  </w:style>
  <w:style w:type="paragraph" w:styleId="Footer">
    <w:name w:val="footer"/>
    <w:basedOn w:val="Normal"/>
    <w:link w:val="FooterChar"/>
    <w:uiPriority w:val="99"/>
    <w:unhideWhenUsed/>
    <w:rsid w:val="007C33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.llnl.gov/tutorials/openM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D691C-3D44-4D0A-A0DF-BC8BE49A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8FB7CA98.dotm</Template>
  <TotalTime>153</TotalTime>
  <Pages>12</Pages>
  <Words>2370</Words>
  <Characters>1352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papuga</dc:creator>
  <cp:keywords/>
  <dc:description/>
  <cp:lastModifiedBy>anva5885</cp:lastModifiedBy>
  <cp:revision>40</cp:revision>
  <dcterms:created xsi:type="dcterms:W3CDTF">2018-11-27T20:45:00Z</dcterms:created>
  <dcterms:modified xsi:type="dcterms:W3CDTF">2018-11-30T12:59:00Z</dcterms:modified>
</cp:coreProperties>
</file>