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 标题</w:t>
      </w:r>
    </w:p>
    <w:p>
      <w:pPr>
        <w:pStyle w:val="Heading2"/>
      </w:pPr>
      <w:r>
        <w:rPr>
          <w:b/>
        </w:rPr>
        <w:t>Heading 2 标题</w:t>
      </w:r>
    </w:p>
    <w:p>
      <w:pPr>
        <w:pStyle w:val="Heading3"/>
      </w:pPr>
      <w:r>
        <w:rPr>
          <w:i/>
          <w:sz w:val="28"/>
        </w:rPr>
        <w:t>Heading 3 标题</w:t>
      </w:r>
    </w:p>
    <w:p>
      <w:r>
        <w:t>这是一段包含</w:t>
      </w:r>
      <w:r>
        <w:rPr>
          <w:b/>
        </w:rPr>
        <w:t>粗体</w:t>
      </w:r>
      <w:r>
        <w:t>和</w:t>
      </w:r>
      <w:r>
        <w:rPr>
          <w:i/>
        </w:rPr>
        <w:t>斜体</w:t>
      </w:r>
      <w:r>
        <w:t>和</w:t>
      </w:r>
      <w:r>
        <w:rPr>
          <w:u w:val="single"/>
        </w:rPr>
        <w:t>下划线</w:t>
      </w:r>
      <w:r>
        <w:t>以及</w:t>
      </w:r>
      <w:r>
        <w:rPr>
          <w:color w:val="FF0000"/>
        </w:rPr>
        <w:t>红色文字</w:t>
      </w:r>
      <w:r>
        <w:t>的段落。</w:t>
      </w:r>
    </w:p>
    <w:p/>
    <w:p>
      <w:pPr>
        <w:jc w:val="center"/>
      </w:pPr>
      <w:r>
        <w:rPr>
          <w:rFonts w:ascii="Arial" w:hAnsi="Arial"/>
          <w:sz w:val="32"/>
        </w:rPr>
        <w:t>这是居中对齐的段落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城市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北京</w:t>
            </w:r>
          </w:p>
        </w:tc>
      </w:tr>
    </w:tbl>
    <w:p/>
    <w:p>
      <w:r>
        <w:t>正常段落，无特殊格式。</w:t>
      </w:r>
    </w:p>
    <w:p>
      <w:pPr>
        <w:pStyle w:val="Heading1"/>
      </w:pPr>
      <w:r>
        <w:t>Heading 1 第二节</w:t>
      </w:r>
    </w:p>
    <w:p>
      <w:r>
        <w:t>第二节正文。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