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rFonts w:ascii="Arial" w:cs="Arial" w:eastAsia="Arial" w:hAnsi="Arial"/>
          <w:b w:val="1"/>
          <w:bCs w:val="1"/>
          <w:color w:val="191919"/>
          <w:sz w:val="44"/>
          <w:szCs w:val="44"/>
          <w:rtl w:val="0"/>
        </w:rPr>
        <w:t xml:space="preserve">ALIBEN AMPAO</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color w:val="d2191e"/>
          <w:sz w:val="24"/>
          <w:szCs w:val="24"/>
          <w:rtl w:val="0"/>
        </w:rPr>
        <w:t xml:space="preserve">Marketing Technology &amp; Automation Specialist</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rFonts w:ascii="Arial" w:cs="Arial" w:eastAsia="Arial" w:hAnsi="Arial"/>
          <w:color w:val="5f5f5f"/>
          <w:sz w:val="19"/>
          <w:szCs w:val="19"/>
          <w:rtl w:val="0"/>
        </w:rPr>
        <w:t xml:space="preserve">Philippines  |  Remote  | </w:t>
      </w:r>
      <w:r w:rsidDel="00000000" w:rsidR="00000000" w:rsidRPr="00000000">
        <w:rPr>
          <w:color w:val="5f5f5f"/>
          <w:sz w:val="19"/>
          <w:szCs w:val="19"/>
          <w:rtl w:val="0"/>
        </w:rPr>
        <w:t xml:space="preserve">aben5423@gmail.com</w:t>
      </w:r>
      <w:r w:rsidDel="00000000" w:rsidR="00000000" w:rsidRPr="00000000">
        <w:rPr>
          <w:rFonts w:ascii="Arial" w:cs="Arial" w:eastAsia="Arial" w:hAnsi="Arial"/>
          <w:color w:val="5f5f5f"/>
          <w:sz w:val="19"/>
          <w:szCs w:val="19"/>
          <w:rtl w:val="0"/>
        </w:rPr>
        <w:t xml:space="preserve">  |  </w:t>
      </w:r>
      <w:r w:rsidDel="00000000" w:rsidR="00000000" w:rsidRPr="00000000">
        <w:rPr>
          <w:color w:val="5f5f5f"/>
          <w:sz w:val="19"/>
          <w:szCs w:val="19"/>
          <w:rtl w:val="0"/>
        </w:rPr>
        <w:t xml:space="preserve">+639059559108</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b w:val="1"/>
          <w:bCs w:val="1"/>
          <w:sz w:val="19"/>
          <w:szCs w:val="19"/>
          <w:rtl w:val="0"/>
        </w:rPr>
        <w:t xml:space="preserve">Portfolio: </w:t>
      </w:r>
      <w:hyperlink r:id="rId7">
        <w:r w:rsidDel="00000000" w:rsidR="00000000" w:rsidRPr="00000000">
          <w:rPr>
            <w:color w:val="1155cc"/>
            <w:sz w:val="19"/>
            <w:szCs w:val="19"/>
            <w:u w:val="single"/>
            <w:rtl w:val="0"/>
          </w:rPr>
          <w:t xml:space="preserve">aben5423.github.io/alibenampao/</w:t>
        </w:r>
      </w:hyperlink>
      <w:r w:rsidDel="00000000" w:rsidR="00000000" w:rsidRPr="00000000">
        <w:rPr>
          <w:rtl w:val="0"/>
        </w:rPr>
      </w:r>
    </w:p>
    <w:p w:rsidR="00000000" w:rsidDel="00000000" w:rsidP="00000000" w:rsidRDefault="00000000" w:rsidRPr="00000000" w14:paraId="00000005">
      <w:pPr>
        <w:pBdr>
          <w:bottom w:color="d2191e" w:space="2" w:sz="6" w:val="single"/>
        </w:pBdr>
        <w:spacing w:after="100" w:before="200" w:lineRule="auto"/>
        <w:rPr/>
      </w:pPr>
      <w:r w:rsidDel="00000000" w:rsidR="00000000" w:rsidRPr="00000000">
        <w:rPr>
          <w:rFonts w:ascii="Arial" w:cs="Arial" w:eastAsia="Arial" w:hAnsi="Arial"/>
          <w:b w:val="1"/>
          <w:bCs w:val="1"/>
          <w:color w:val="d2191e"/>
          <w:sz w:val="24"/>
          <w:szCs w:val="24"/>
          <w:rtl w:val="0"/>
        </w:rPr>
        <w:t xml:space="preserve">PROFESSIONAL SUMMARY</w:t>
      </w:r>
      <w:r w:rsidDel="00000000" w:rsidR="00000000" w:rsidRPr="00000000">
        <w:rPr>
          <w:rtl w:val="0"/>
        </w:rPr>
      </w:r>
    </w:p>
    <w:p w:rsidR="00000000" w:rsidDel="00000000" w:rsidP="00000000" w:rsidRDefault="00000000" w:rsidRPr="00000000" w14:paraId="00000006">
      <w:pPr>
        <w:spacing w:after="140" w:lineRule="auto"/>
        <w:rPr/>
      </w:pPr>
      <w:r w:rsidDel="00000000" w:rsidR="00000000" w:rsidRPr="00000000">
        <w:rPr>
          <w:rtl w:val="0"/>
        </w:rPr>
        <w:t xml:space="preserve">Marketing Technology &amp; Automation Specialist with hands-on experience building and managing the systems that support digital businesses. Skilled in CRM and email automation, lead funnels, payment and subscription systems, membership platforms, websites, analytics, advertising tracking, DNS, hosting, and technical troubleshooting. I connect platforms, automate repetitive processes, and keep digital workflows reliable from lead capture through customer access.</w:t>
      </w:r>
    </w:p>
    <w:p w:rsidR="00000000" w:rsidDel="00000000" w:rsidP="00000000" w:rsidRDefault="00000000" w:rsidRPr="00000000" w14:paraId="00000007">
      <w:pPr>
        <w:pBdr>
          <w:bottom w:color="d2191e" w:space="2" w:sz="6" w:val="single"/>
        </w:pBdr>
        <w:spacing w:after="100" w:before="200" w:lineRule="auto"/>
        <w:rPr/>
      </w:pPr>
      <w:r w:rsidDel="00000000" w:rsidR="00000000" w:rsidRPr="00000000">
        <w:rPr>
          <w:rFonts w:ascii="Arial" w:cs="Arial" w:eastAsia="Arial" w:hAnsi="Arial"/>
          <w:b w:val="1"/>
          <w:bCs w:val="1"/>
          <w:color w:val="d2191e"/>
          <w:sz w:val="24"/>
          <w:szCs w:val="24"/>
          <w:rtl w:val="0"/>
        </w:rPr>
        <w:t xml:space="preserve">CORE COMPETENCIES</w:t>
      </w:r>
      <w:r w:rsidDel="00000000" w:rsidR="00000000" w:rsidRPr="00000000">
        <w:rPr>
          <w:rtl w:val="0"/>
        </w:rPr>
      </w:r>
    </w:p>
    <w:tbl>
      <w:tblPr>
        <w:tblStyle w:val="Table1"/>
        <w:tblW w:w="10224.0" w:type="dxa"/>
        <w:jc w:val="center"/>
        <w:tblLayout w:type="fixed"/>
        <w:tblLook w:val="0400"/>
      </w:tblPr>
      <w:tblGrid>
        <w:gridCol w:w="5112"/>
        <w:gridCol w:w="5112"/>
        <w:tblGridChange w:id="0">
          <w:tblGrid>
            <w:gridCol w:w="5112"/>
            <w:gridCol w:w="5112"/>
          </w:tblGrid>
        </w:tblGridChange>
      </w:tblGrid>
      <w:tr>
        <w:trPr>
          <w:cantSplit w:val="0"/>
          <w:tblHeader w:val="0"/>
        </w:trPr>
        <w:tc>
          <w:tcPr>
            <w:vAlign w:val="top"/>
          </w:tcPr>
          <w:p w:rsidR="00000000" w:rsidDel="00000000" w:rsidP="00000000" w:rsidRDefault="00000000" w:rsidRPr="00000000" w14:paraId="00000008">
            <w:pPr>
              <w:spacing w:after="20" w:lineRule="auto"/>
              <w:rPr/>
            </w:pPr>
            <w:r w:rsidDel="00000000" w:rsidR="00000000" w:rsidRPr="00000000">
              <w:rPr>
                <w:b w:val="1"/>
                <w:bCs w:val="1"/>
                <w:color w:val="191919"/>
                <w:sz w:val="21"/>
                <w:szCs w:val="21"/>
                <w:rtl w:val="0"/>
              </w:rPr>
              <w:t xml:space="preserve">CRM &amp; Automation</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color w:val="5f5f5f"/>
                <w:sz w:val="19"/>
                <w:szCs w:val="19"/>
                <w:rtl w:val="0"/>
              </w:rPr>
              <w:t xml:space="preserve">Keap / Infusionsoft, email automation, lead nurturing, tagging, onboarding</w:t>
            </w:r>
            <w:r w:rsidDel="00000000" w:rsidR="00000000" w:rsidRPr="00000000">
              <w:rPr>
                <w:rtl w:val="0"/>
              </w:rPr>
            </w:r>
          </w:p>
        </w:tc>
        <w:tc>
          <w:tcPr>
            <w:vAlign w:val="top"/>
          </w:tcPr>
          <w:p w:rsidR="00000000" w:rsidDel="00000000" w:rsidP="00000000" w:rsidRDefault="00000000" w:rsidRPr="00000000" w14:paraId="0000000A">
            <w:pPr>
              <w:spacing w:after="20" w:lineRule="auto"/>
              <w:rPr/>
            </w:pPr>
            <w:r w:rsidDel="00000000" w:rsidR="00000000" w:rsidRPr="00000000">
              <w:rPr>
                <w:b w:val="1"/>
                <w:bCs w:val="1"/>
                <w:color w:val="191919"/>
                <w:sz w:val="21"/>
                <w:szCs w:val="21"/>
                <w:rtl w:val="0"/>
              </w:rPr>
              <w:t xml:space="preserve">Funnels &amp; Payments</w:t>
            </w: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color w:val="5f5f5f"/>
                <w:sz w:val="19"/>
                <w:szCs w:val="19"/>
                <w:rtl w:val="0"/>
              </w:rPr>
              <w:t xml:space="preserve">ClickFunnels, Stripe, checkout flows, subscriptions, Kajabi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spacing w:after="20" w:lineRule="auto"/>
              <w:rPr/>
            </w:pPr>
            <w:r w:rsidDel="00000000" w:rsidR="00000000" w:rsidRPr="00000000">
              <w:rPr>
                <w:b w:val="1"/>
                <w:bCs w:val="1"/>
                <w:color w:val="191919"/>
                <w:sz w:val="21"/>
                <w:szCs w:val="21"/>
                <w:rtl w:val="0"/>
              </w:rPr>
              <w:t xml:space="preserve">Integrations</w:t>
            </w:r>
            <w:r w:rsidDel="00000000" w:rsidR="00000000" w:rsidRPr="00000000">
              <w:rPr>
                <w:rtl w:val="0"/>
              </w:rPr>
            </w:r>
          </w:p>
          <w:p w:rsidR="00000000" w:rsidDel="00000000" w:rsidP="00000000" w:rsidRDefault="00000000" w:rsidRPr="00000000" w14:paraId="0000000D">
            <w:pPr>
              <w:spacing w:after="40" w:lineRule="auto"/>
              <w:rPr/>
            </w:pPr>
            <w:r w:rsidDel="00000000" w:rsidR="00000000" w:rsidRPr="00000000">
              <w:rPr>
                <w:color w:val="5f5f5f"/>
                <w:sz w:val="19"/>
                <w:szCs w:val="19"/>
                <w:rtl w:val="0"/>
              </w:rPr>
              <w:t xml:space="preserve">Zapier, triggers, actions, webhooks, data synchronization</w:t>
            </w:r>
            <w:r w:rsidDel="00000000" w:rsidR="00000000" w:rsidRPr="00000000">
              <w:rPr>
                <w:rtl w:val="0"/>
              </w:rPr>
            </w:r>
          </w:p>
        </w:tc>
        <w:tc>
          <w:tcPr>
            <w:vAlign w:val="top"/>
          </w:tcPr>
          <w:p w:rsidR="00000000" w:rsidDel="00000000" w:rsidP="00000000" w:rsidRDefault="00000000" w:rsidRPr="00000000" w14:paraId="0000000E">
            <w:pPr>
              <w:spacing w:after="20" w:lineRule="auto"/>
              <w:rPr/>
            </w:pPr>
            <w:r w:rsidDel="00000000" w:rsidR="00000000" w:rsidRPr="00000000">
              <w:rPr>
                <w:b w:val="1"/>
                <w:bCs w:val="1"/>
                <w:color w:val="191919"/>
                <w:sz w:val="21"/>
                <w:szCs w:val="21"/>
                <w:rtl w:val="0"/>
              </w:rPr>
              <w:t xml:space="preserve">Web</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color w:val="5f5f5f"/>
                <w:sz w:val="19"/>
                <w:szCs w:val="19"/>
                <w:rtl w:val="0"/>
              </w:rPr>
              <w:t xml:space="preserve">WordPress, HTML, CSS, JavaScript, GitHub, website deployment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20" w:lineRule="auto"/>
              <w:rPr/>
            </w:pPr>
            <w:r w:rsidDel="00000000" w:rsidR="00000000" w:rsidRPr="00000000">
              <w:rPr>
                <w:b w:val="1"/>
                <w:bCs w:val="1"/>
                <w:color w:val="191919"/>
                <w:sz w:val="21"/>
                <w:szCs w:val="21"/>
                <w:rtl w:val="0"/>
              </w:rPr>
              <w:t xml:space="preserve">Tracking &amp; Ads</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color w:val="5f5f5f"/>
                <w:sz w:val="19"/>
                <w:szCs w:val="19"/>
                <w:rtl w:val="0"/>
              </w:rPr>
              <w:t xml:space="preserve">Google Tag Manager, Google Analytics, Google Ads, Meta Ads</w:t>
            </w:r>
            <w:r w:rsidDel="00000000" w:rsidR="00000000" w:rsidRPr="00000000">
              <w:rPr>
                <w:rtl w:val="0"/>
              </w:rPr>
            </w:r>
          </w:p>
        </w:tc>
        <w:tc>
          <w:tcPr>
            <w:vAlign w:val="top"/>
          </w:tcPr>
          <w:p w:rsidR="00000000" w:rsidDel="00000000" w:rsidP="00000000" w:rsidRDefault="00000000" w:rsidRPr="00000000" w14:paraId="00000012">
            <w:pPr>
              <w:spacing w:after="20" w:lineRule="auto"/>
              <w:rPr/>
            </w:pPr>
            <w:r w:rsidDel="00000000" w:rsidR="00000000" w:rsidRPr="00000000">
              <w:rPr>
                <w:b w:val="1"/>
                <w:bCs w:val="1"/>
                <w:color w:val="191919"/>
                <w:sz w:val="21"/>
                <w:szCs w:val="21"/>
                <w:rtl w:val="0"/>
              </w:rPr>
              <w:t xml:space="preserve">Infrastructure</w:t>
            </w:r>
            <w:r w:rsidDel="00000000" w:rsidR="00000000" w:rsidRPr="00000000">
              <w:rPr>
                <w:rtl w:val="0"/>
              </w:rPr>
            </w:r>
          </w:p>
          <w:p w:rsidR="00000000" w:rsidDel="00000000" w:rsidP="00000000" w:rsidRDefault="00000000" w:rsidRPr="00000000" w14:paraId="00000013">
            <w:pPr>
              <w:spacing w:after="40" w:lineRule="auto"/>
              <w:rPr/>
            </w:pPr>
            <w:r w:rsidDel="00000000" w:rsidR="00000000" w:rsidRPr="00000000">
              <w:rPr>
                <w:color w:val="5f5f5f"/>
                <w:sz w:val="19"/>
                <w:szCs w:val="19"/>
                <w:rtl w:val="0"/>
              </w:rPr>
              <w:t xml:space="preserve">Cloudflare, DNS, cPanel, SSH, domains, hosting, troubleshooting</w:t>
            </w:r>
            <w:r w:rsidDel="00000000" w:rsidR="00000000" w:rsidRPr="00000000">
              <w:rPr>
                <w:rtl w:val="0"/>
              </w:rPr>
            </w:r>
          </w:p>
        </w:tc>
      </w:tr>
    </w:tbl>
    <w:p w:rsidR="00000000" w:rsidDel="00000000" w:rsidP="00000000" w:rsidRDefault="00000000" w:rsidRPr="00000000" w14:paraId="00000014">
      <w:pPr>
        <w:pBdr>
          <w:bottom w:color="d2191e" w:space="2" w:sz="6" w:val="single"/>
        </w:pBdr>
        <w:spacing w:after="100" w:before="200" w:lineRule="auto"/>
        <w:rPr/>
      </w:pPr>
      <w:r w:rsidDel="00000000" w:rsidR="00000000" w:rsidRPr="00000000">
        <w:rPr>
          <w:rFonts w:ascii="Arial" w:cs="Arial" w:eastAsia="Arial" w:hAnsi="Arial"/>
          <w:b w:val="1"/>
          <w:bCs w:val="1"/>
          <w:color w:val="d2191e"/>
          <w:sz w:val="24"/>
          <w:szCs w:val="24"/>
          <w:rtl w:val="0"/>
        </w:rPr>
        <w:t xml:space="preserve">PROFESSIONAL EXPERIENCE</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b w:val="1"/>
          <w:bCs w:val="1"/>
          <w:color w:val="191919"/>
          <w:sz w:val="23"/>
          <w:szCs w:val="23"/>
          <w:rtl w:val="0"/>
        </w:rPr>
        <w:t xml:space="preserve">Marketing Technology &amp; Automation — Hands-on Digital Operations</w:t>
      </w:r>
      <w:r w:rsidDel="00000000" w:rsidR="00000000" w:rsidRPr="00000000">
        <w:rPr>
          <w:rtl w:val="0"/>
        </w:rPr>
      </w:r>
    </w:p>
    <w:p w:rsidR="00000000" w:rsidDel="00000000" w:rsidP="00000000" w:rsidRDefault="00000000" w:rsidRPr="00000000" w14:paraId="00000016">
      <w:pPr>
        <w:spacing w:after="60" w:line="252.00000000000003" w:lineRule="auto"/>
        <w:ind w:left="288" w:hanging="187"/>
        <w:rPr/>
      </w:pPr>
      <w:r w:rsidDel="00000000" w:rsidR="00000000" w:rsidRPr="00000000">
        <w:rPr>
          <w:b w:val="1"/>
          <w:bCs w:val="1"/>
          <w:rtl w:val="0"/>
        </w:rPr>
        <w:t xml:space="preserve">• </w:t>
      </w:r>
      <w:r w:rsidDel="00000000" w:rsidR="00000000" w:rsidRPr="00000000">
        <w:rPr>
          <w:rtl w:val="0"/>
        </w:rPr>
        <w:t xml:space="preserve">Build and troubleshoot automated workflows connecting CRM, email marketing, funnels, payments, membership systems, and customer access.</w:t>
      </w:r>
    </w:p>
    <w:p w:rsidR="00000000" w:rsidDel="00000000" w:rsidP="00000000" w:rsidRDefault="00000000" w:rsidRPr="00000000" w14:paraId="00000017">
      <w:pPr>
        <w:spacing w:after="60" w:line="252.00000000000003" w:lineRule="auto"/>
        <w:ind w:left="288" w:hanging="187"/>
        <w:rPr/>
      </w:pPr>
      <w:r w:rsidDel="00000000" w:rsidR="00000000" w:rsidRPr="00000000">
        <w:rPr>
          <w:b w:val="1"/>
          <w:bCs w:val="1"/>
          <w:rtl w:val="0"/>
        </w:rPr>
        <w:t xml:space="preserve">• </w:t>
      </w:r>
      <w:r w:rsidDel="00000000" w:rsidR="00000000" w:rsidRPr="00000000">
        <w:rPr>
          <w:rtl w:val="0"/>
        </w:rPr>
        <w:t xml:space="preserve">Configure Keap / Infusionsoft for lead capture, contact management, tagging, email follow-up, customer onboarding, and automated workflows.</w:t>
      </w:r>
    </w:p>
    <w:p w:rsidR="00000000" w:rsidDel="00000000" w:rsidP="00000000" w:rsidRDefault="00000000" w:rsidRPr="00000000" w14:paraId="00000018">
      <w:pPr>
        <w:spacing w:after="60" w:line="252.00000000000003" w:lineRule="auto"/>
        <w:ind w:left="288" w:hanging="187"/>
        <w:rPr/>
      </w:pPr>
      <w:r w:rsidDel="00000000" w:rsidR="00000000" w:rsidRPr="00000000">
        <w:rPr>
          <w:b w:val="1"/>
          <w:bCs w:val="1"/>
          <w:rtl w:val="0"/>
        </w:rPr>
        <w:t xml:space="preserve">• </w:t>
      </w:r>
      <w:r w:rsidDel="00000000" w:rsidR="00000000" w:rsidRPr="00000000">
        <w:rPr>
          <w:rtl w:val="0"/>
        </w:rPr>
        <w:t xml:space="preserve">Configure ClickFunnels lead-generation funnels, checkout pages, order forms, and integrations with CRM and membership platforms.</w:t>
      </w:r>
    </w:p>
    <w:p w:rsidR="00000000" w:rsidDel="00000000" w:rsidP="00000000" w:rsidRDefault="00000000" w:rsidRPr="00000000" w14:paraId="00000019">
      <w:pPr>
        <w:spacing w:after="60" w:line="252.00000000000003" w:lineRule="auto"/>
        <w:ind w:left="288" w:hanging="187"/>
        <w:rPr/>
      </w:pPr>
      <w:r w:rsidDel="00000000" w:rsidR="00000000" w:rsidRPr="00000000">
        <w:rPr>
          <w:b w:val="1"/>
          <w:bCs w:val="1"/>
          <w:rtl w:val="0"/>
        </w:rPr>
        <w:t xml:space="preserve">• </w:t>
      </w:r>
      <w:r w:rsidDel="00000000" w:rsidR="00000000" w:rsidRPr="00000000">
        <w:rPr>
          <w:rtl w:val="0"/>
        </w:rPr>
        <w:t xml:space="preserve">Manage Stripe payment and subscription systems and connect purchase events to customer access and downstream automation.</w:t>
      </w:r>
    </w:p>
    <w:p w:rsidR="00000000" w:rsidDel="00000000" w:rsidP="00000000" w:rsidRDefault="00000000" w:rsidRPr="00000000" w14:paraId="0000001A">
      <w:pPr>
        <w:spacing w:after="60" w:line="252.00000000000003" w:lineRule="auto"/>
        <w:ind w:left="288" w:hanging="187"/>
        <w:rPr/>
      </w:pPr>
      <w:r w:rsidDel="00000000" w:rsidR="00000000" w:rsidRPr="00000000">
        <w:rPr>
          <w:b w:val="1"/>
          <w:bCs w:val="1"/>
          <w:rtl w:val="0"/>
        </w:rPr>
        <w:t xml:space="preserve">• </w:t>
      </w:r>
      <w:r w:rsidDel="00000000" w:rsidR="00000000" w:rsidRPr="00000000">
        <w:rPr>
          <w:rtl w:val="0"/>
        </w:rPr>
        <w:t xml:space="preserve">Configure Kajabi membership environments and customer access workflows for digital products and training programs.</w:t>
      </w:r>
    </w:p>
    <w:p w:rsidR="00000000" w:rsidDel="00000000" w:rsidP="00000000" w:rsidRDefault="00000000" w:rsidRPr="00000000" w14:paraId="0000001B">
      <w:pPr>
        <w:spacing w:after="60" w:line="252.00000000000003" w:lineRule="auto"/>
        <w:ind w:left="288" w:hanging="187"/>
        <w:rPr/>
      </w:pPr>
      <w:r w:rsidDel="00000000" w:rsidR="00000000" w:rsidRPr="00000000">
        <w:rPr>
          <w:b w:val="1"/>
          <w:bCs w:val="1"/>
          <w:rtl w:val="0"/>
        </w:rPr>
        <w:t xml:space="preserve">• </w:t>
      </w:r>
      <w:r w:rsidDel="00000000" w:rsidR="00000000" w:rsidRPr="00000000">
        <w:rPr>
          <w:rtl w:val="0"/>
        </w:rPr>
        <w:t xml:space="preserve">Build and manage WordPress websites using custom HTML, CSS, and JavaScript, with GitHub-based deployment and version management.</w:t>
      </w:r>
    </w:p>
    <w:p w:rsidR="00000000" w:rsidDel="00000000" w:rsidP="00000000" w:rsidRDefault="00000000" w:rsidRPr="00000000" w14:paraId="0000001C">
      <w:pPr>
        <w:spacing w:after="60" w:line="252.00000000000003" w:lineRule="auto"/>
        <w:ind w:left="288" w:hanging="187"/>
        <w:rPr/>
      </w:pPr>
      <w:r w:rsidDel="00000000" w:rsidR="00000000" w:rsidRPr="00000000">
        <w:rPr>
          <w:b w:val="1"/>
          <w:bCs w:val="1"/>
          <w:rtl w:val="0"/>
        </w:rPr>
        <w:t xml:space="preserve">• </w:t>
      </w:r>
      <w:r w:rsidDel="00000000" w:rsidR="00000000" w:rsidRPr="00000000">
        <w:rPr>
          <w:rtl w:val="0"/>
        </w:rPr>
        <w:t xml:space="preserve">Manage Cloudflare DNS, cPanel, domains, SSH, hosting/server tasks, and website/email infrastructure.</w:t>
      </w:r>
    </w:p>
    <w:p w:rsidR="00000000" w:rsidDel="00000000" w:rsidP="00000000" w:rsidRDefault="00000000" w:rsidRPr="00000000" w14:paraId="0000001D">
      <w:pPr>
        <w:spacing w:after="60" w:line="252.00000000000003" w:lineRule="auto"/>
        <w:ind w:left="288" w:hanging="187"/>
        <w:rPr/>
      </w:pPr>
      <w:r w:rsidDel="00000000" w:rsidR="00000000" w:rsidRPr="00000000">
        <w:rPr>
          <w:b w:val="1"/>
          <w:bCs w:val="1"/>
          <w:rtl w:val="0"/>
        </w:rPr>
        <w:t xml:space="preserve">• </w:t>
      </w:r>
      <w:r w:rsidDel="00000000" w:rsidR="00000000" w:rsidRPr="00000000">
        <w:rPr>
          <w:rtl w:val="0"/>
        </w:rPr>
        <w:t xml:space="preserve">Configure Google Tag Manager and Google Analytics tracking, and support Google Ads and Meta Ads campaign infrastructure.</w:t>
      </w:r>
    </w:p>
    <w:p w:rsidR="00000000" w:rsidDel="00000000" w:rsidP="00000000" w:rsidRDefault="00000000" w:rsidRPr="00000000" w14:paraId="0000001E">
      <w:pPr>
        <w:spacing w:after="60" w:line="252.00000000000003" w:lineRule="auto"/>
        <w:ind w:left="288" w:hanging="187"/>
        <w:rPr/>
      </w:pPr>
      <w:r w:rsidDel="00000000" w:rsidR="00000000" w:rsidRPr="00000000">
        <w:rPr>
          <w:b w:val="1"/>
          <w:bCs w:val="1"/>
          <w:rtl w:val="0"/>
        </w:rPr>
        <w:t xml:space="preserve">• </w:t>
      </w:r>
      <w:r w:rsidDel="00000000" w:rsidR="00000000" w:rsidRPr="00000000">
        <w:rPr>
          <w:rtl w:val="0"/>
        </w:rPr>
        <w:t xml:space="preserve">Troubleshoot cross-platform issues involving automation, access, domains, DNS, websites, email, and third-party integrations.</w:t>
      </w:r>
    </w:p>
    <w:p w:rsidR="00000000" w:rsidDel="00000000" w:rsidP="00000000" w:rsidRDefault="00000000" w:rsidRPr="00000000" w14:paraId="0000001F">
      <w:pPr>
        <w:pBdr>
          <w:bottom w:color="d2191e" w:space="2" w:sz="6" w:val="single"/>
        </w:pBdr>
        <w:spacing w:after="100" w:before="200" w:lineRule="auto"/>
        <w:rPr/>
      </w:pPr>
      <w:r w:rsidDel="00000000" w:rsidR="00000000" w:rsidRPr="00000000">
        <w:rPr>
          <w:rFonts w:ascii="Arial" w:cs="Arial" w:eastAsia="Arial" w:hAnsi="Arial"/>
          <w:b w:val="1"/>
          <w:bCs w:val="1"/>
          <w:color w:val="d2191e"/>
          <w:sz w:val="24"/>
          <w:szCs w:val="24"/>
          <w:rtl w:val="0"/>
        </w:rPr>
        <w:t xml:space="preserve">SELECTED PROJECTS</w:t>
      </w:r>
      <w:r w:rsidDel="00000000" w:rsidR="00000000" w:rsidRPr="00000000">
        <w:rPr>
          <w:rtl w:val="0"/>
        </w:rPr>
      </w:r>
    </w:p>
    <w:p w:rsidR="00000000" w:rsidDel="00000000" w:rsidP="00000000" w:rsidRDefault="00000000" w:rsidRPr="00000000" w14:paraId="00000020">
      <w:pPr>
        <w:spacing w:after="20" w:lineRule="auto"/>
        <w:rPr/>
      </w:pPr>
      <w:r w:rsidDel="00000000" w:rsidR="00000000" w:rsidRPr="00000000">
        <w:rPr>
          <w:b w:val="1"/>
          <w:bCs w:val="1"/>
          <w:color w:val="d2191e"/>
          <w:sz w:val="21"/>
          <w:szCs w:val="21"/>
          <w:rtl w:val="0"/>
        </w:rPr>
        <w:t xml:space="preserve">01  </w:t>
      </w:r>
      <w:r w:rsidDel="00000000" w:rsidR="00000000" w:rsidRPr="00000000">
        <w:rPr>
          <w:b w:val="1"/>
          <w:bCs w:val="1"/>
          <w:sz w:val="22"/>
          <w:szCs w:val="22"/>
          <w:rtl w:val="0"/>
        </w:rPr>
        <w:t xml:space="preserve">Automated Purchase &amp; Onboarding System</w:t>
      </w:r>
      <w:r w:rsidDel="00000000" w:rsidR="00000000" w:rsidRPr="00000000">
        <w:rPr>
          <w:rtl w:val="0"/>
        </w:rPr>
      </w:r>
    </w:p>
    <w:p w:rsidR="00000000" w:rsidDel="00000000" w:rsidP="00000000" w:rsidRDefault="00000000" w:rsidRPr="00000000" w14:paraId="00000021">
      <w:pPr>
        <w:spacing w:after="100" w:lineRule="auto"/>
        <w:ind w:left="360" w:firstLine="0"/>
        <w:rPr/>
      </w:pPr>
      <w:r w:rsidDel="00000000" w:rsidR="00000000" w:rsidRPr="00000000">
        <w:rPr>
          <w:color w:val="5f5f5f"/>
          <w:sz w:val="21"/>
          <w:szCs w:val="21"/>
          <w:rtl w:val="0"/>
        </w:rPr>
        <w:t xml:space="preserve">Connected ClickFunnels, Zapier, Keap, and Kajabi to automate the workflow from purchase through CRM tagging, customer communication, and membership access.</w:t>
      </w:r>
      <w:r w:rsidDel="00000000" w:rsidR="00000000" w:rsidRPr="00000000">
        <w:rPr>
          <w:rtl w:val="0"/>
        </w:rPr>
      </w:r>
    </w:p>
    <w:p w:rsidR="00000000" w:rsidDel="00000000" w:rsidP="00000000" w:rsidRDefault="00000000" w:rsidRPr="00000000" w14:paraId="00000022">
      <w:pPr>
        <w:spacing w:after="20" w:lineRule="auto"/>
        <w:rPr/>
      </w:pPr>
      <w:r w:rsidDel="00000000" w:rsidR="00000000" w:rsidRPr="00000000">
        <w:rPr>
          <w:b w:val="1"/>
          <w:bCs w:val="1"/>
          <w:color w:val="d2191e"/>
          <w:sz w:val="21"/>
          <w:szCs w:val="21"/>
          <w:rtl w:val="0"/>
        </w:rPr>
        <w:t xml:space="preserve">02  </w:t>
      </w:r>
      <w:r w:rsidDel="00000000" w:rsidR="00000000" w:rsidRPr="00000000">
        <w:rPr>
          <w:b w:val="1"/>
          <w:bCs w:val="1"/>
          <w:sz w:val="22"/>
          <w:szCs w:val="22"/>
          <w:rtl w:val="0"/>
        </w:rPr>
        <w:t xml:space="preserve">Payment Infrastructure</w:t>
      </w:r>
      <w:r w:rsidDel="00000000" w:rsidR="00000000" w:rsidRPr="00000000">
        <w:rPr>
          <w:rtl w:val="0"/>
        </w:rPr>
      </w:r>
    </w:p>
    <w:p w:rsidR="00000000" w:rsidDel="00000000" w:rsidP="00000000" w:rsidRDefault="00000000" w:rsidRPr="00000000" w14:paraId="00000023">
      <w:pPr>
        <w:spacing w:after="100" w:lineRule="auto"/>
        <w:ind w:left="360" w:firstLine="0"/>
        <w:rPr/>
      </w:pPr>
      <w:r w:rsidDel="00000000" w:rsidR="00000000" w:rsidRPr="00000000">
        <w:rPr>
          <w:color w:val="5f5f5f"/>
          <w:sz w:val="21"/>
          <w:szCs w:val="21"/>
          <w:rtl w:val="0"/>
        </w:rPr>
        <w:t xml:space="preserve">Configured ClickFunnels, Stripe, and Kajabi for checkout flows, recurring payments, subscription management, customer access, and payment automation.</w:t>
      </w:r>
      <w:r w:rsidDel="00000000" w:rsidR="00000000" w:rsidRPr="00000000">
        <w:rPr>
          <w:rtl w:val="0"/>
        </w:rPr>
      </w:r>
    </w:p>
    <w:p w:rsidR="00000000" w:rsidDel="00000000" w:rsidP="00000000" w:rsidRDefault="00000000" w:rsidRPr="00000000" w14:paraId="00000024">
      <w:pPr>
        <w:spacing w:after="20" w:lineRule="auto"/>
        <w:rPr/>
      </w:pPr>
      <w:r w:rsidDel="00000000" w:rsidR="00000000" w:rsidRPr="00000000">
        <w:rPr>
          <w:b w:val="1"/>
          <w:bCs w:val="1"/>
          <w:color w:val="d2191e"/>
          <w:sz w:val="21"/>
          <w:szCs w:val="21"/>
          <w:rtl w:val="0"/>
        </w:rPr>
        <w:t xml:space="preserve">03  </w:t>
      </w:r>
      <w:r w:rsidDel="00000000" w:rsidR="00000000" w:rsidRPr="00000000">
        <w:rPr>
          <w:b w:val="1"/>
          <w:bCs w:val="1"/>
          <w:sz w:val="22"/>
          <w:szCs w:val="22"/>
          <w:rtl w:val="0"/>
        </w:rPr>
        <w:t xml:space="preserve">Lead Capture &amp; Marketing Automation</w:t>
      </w:r>
      <w:r w:rsidDel="00000000" w:rsidR="00000000" w:rsidRPr="00000000">
        <w:rPr>
          <w:rtl w:val="0"/>
        </w:rPr>
      </w:r>
    </w:p>
    <w:p w:rsidR="00000000" w:rsidDel="00000000" w:rsidP="00000000" w:rsidRDefault="00000000" w:rsidRPr="00000000" w14:paraId="00000025">
      <w:pPr>
        <w:spacing w:after="100" w:lineRule="auto"/>
        <w:ind w:left="360" w:firstLine="0"/>
        <w:rPr/>
      </w:pPr>
      <w:r w:rsidDel="00000000" w:rsidR="00000000" w:rsidRPr="00000000">
        <w:rPr>
          <w:color w:val="5f5f5f"/>
          <w:sz w:val="21"/>
          <w:szCs w:val="21"/>
          <w:rtl w:val="0"/>
        </w:rPr>
        <w:t xml:space="preserve">Built a ClickFunnels lead opt-in and funnel workflow connected to Keap for lead capture, CRM organization, tagging, and automated marketing email follow-up.</w:t>
      </w:r>
      <w:r w:rsidDel="00000000" w:rsidR="00000000" w:rsidRPr="00000000">
        <w:rPr>
          <w:rtl w:val="0"/>
        </w:rPr>
      </w:r>
    </w:p>
    <w:p w:rsidR="00000000" w:rsidDel="00000000" w:rsidP="00000000" w:rsidRDefault="00000000" w:rsidRPr="00000000" w14:paraId="00000026">
      <w:pPr>
        <w:spacing w:after="20" w:lineRule="auto"/>
        <w:rPr/>
      </w:pPr>
      <w:r w:rsidDel="00000000" w:rsidR="00000000" w:rsidRPr="00000000">
        <w:rPr>
          <w:b w:val="1"/>
          <w:bCs w:val="1"/>
          <w:color w:val="d2191e"/>
          <w:sz w:val="21"/>
          <w:szCs w:val="21"/>
          <w:rtl w:val="0"/>
        </w:rPr>
        <w:t xml:space="preserve">04  </w:t>
      </w:r>
      <w:r w:rsidDel="00000000" w:rsidR="00000000" w:rsidRPr="00000000">
        <w:rPr>
          <w:b w:val="1"/>
          <w:bCs w:val="1"/>
          <w:sz w:val="22"/>
          <w:szCs w:val="22"/>
          <w:rtl w:val="0"/>
        </w:rPr>
        <w:t xml:space="preserve">Paid Advertising &amp; Conversion Tracking</w:t>
      </w:r>
      <w:r w:rsidDel="00000000" w:rsidR="00000000" w:rsidRPr="00000000">
        <w:rPr>
          <w:rtl w:val="0"/>
        </w:rPr>
      </w:r>
    </w:p>
    <w:p w:rsidR="00000000" w:rsidDel="00000000" w:rsidP="00000000" w:rsidRDefault="00000000" w:rsidRPr="00000000" w14:paraId="00000027">
      <w:pPr>
        <w:spacing w:after="100" w:lineRule="auto"/>
        <w:ind w:left="360" w:firstLine="0"/>
        <w:rPr/>
      </w:pPr>
      <w:r w:rsidDel="00000000" w:rsidR="00000000" w:rsidRPr="00000000">
        <w:rPr>
          <w:color w:val="5f5f5f"/>
          <w:sz w:val="21"/>
          <w:szCs w:val="21"/>
          <w:rtl w:val="0"/>
        </w:rPr>
        <w:t xml:space="preserve">Worked across Google Ads, Facebook / Meta Ads, and Google Tag Manager to support advertising setup, tracking infrastructure, and conversion measurement.</w:t>
      </w:r>
      <w:r w:rsidDel="00000000" w:rsidR="00000000" w:rsidRPr="00000000">
        <w:rPr>
          <w:rtl w:val="0"/>
        </w:rPr>
      </w:r>
    </w:p>
    <w:p w:rsidR="00000000" w:rsidDel="00000000" w:rsidP="00000000" w:rsidRDefault="00000000" w:rsidRPr="00000000" w14:paraId="00000028">
      <w:pPr>
        <w:spacing w:after="20" w:lineRule="auto"/>
        <w:rPr/>
      </w:pPr>
      <w:r w:rsidDel="00000000" w:rsidR="00000000" w:rsidRPr="00000000">
        <w:rPr>
          <w:b w:val="1"/>
          <w:bCs w:val="1"/>
          <w:color w:val="d2191e"/>
          <w:sz w:val="21"/>
          <w:szCs w:val="21"/>
          <w:rtl w:val="0"/>
        </w:rPr>
        <w:t xml:space="preserve">05  </w:t>
      </w:r>
      <w:r w:rsidDel="00000000" w:rsidR="00000000" w:rsidRPr="00000000">
        <w:rPr>
          <w:b w:val="1"/>
          <w:bCs w:val="1"/>
          <w:sz w:val="22"/>
          <w:szCs w:val="22"/>
          <w:rtl w:val="0"/>
        </w:rPr>
        <w:t xml:space="preserve">Website Development &amp; Infrastructure</w:t>
      </w:r>
      <w:r w:rsidDel="00000000" w:rsidR="00000000" w:rsidRPr="00000000">
        <w:rPr>
          <w:rtl w:val="0"/>
        </w:rPr>
      </w:r>
    </w:p>
    <w:p w:rsidR="00000000" w:rsidDel="00000000" w:rsidP="00000000" w:rsidRDefault="00000000" w:rsidRPr="00000000" w14:paraId="00000029">
      <w:pPr>
        <w:spacing w:after="100" w:lineRule="auto"/>
        <w:ind w:left="360" w:firstLine="0"/>
        <w:rPr/>
      </w:pPr>
      <w:r w:rsidDel="00000000" w:rsidR="00000000" w:rsidRPr="00000000">
        <w:rPr>
          <w:color w:val="5f5f5f"/>
          <w:sz w:val="21"/>
          <w:szCs w:val="21"/>
          <w:rtl w:val="0"/>
        </w:rPr>
        <w:t xml:space="preserve">Built and managed a WordPress website environment with custom HTML/CSS/JavaScript, GitHub deployment, Cloudflare DNS, cPanel, SSH, domain configuration, and technical troubleshooting.</w:t>
      </w:r>
      <w:r w:rsidDel="00000000" w:rsidR="00000000" w:rsidRPr="00000000">
        <w:rPr>
          <w:rtl w:val="0"/>
        </w:rPr>
      </w:r>
    </w:p>
    <w:p w:rsidR="00000000" w:rsidDel="00000000" w:rsidP="00000000" w:rsidRDefault="00000000" w:rsidRPr="00000000" w14:paraId="0000002A">
      <w:pPr>
        <w:pBdr>
          <w:bottom w:color="d2191e" w:space="2" w:sz="6" w:val="single"/>
        </w:pBdr>
        <w:spacing w:after="100" w:before="200" w:lineRule="auto"/>
        <w:rPr/>
      </w:pPr>
      <w:r w:rsidDel="00000000" w:rsidR="00000000" w:rsidRPr="00000000">
        <w:rPr>
          <w:rFonts w:ascii="Arial" w:cs="Arial" w:eastAsia="Arial" w:hAnsi="Arial"/>
          <w:b w:val="1"/>
          <w:bCs w:val="1"/>
          <w:color w:val="d2191e"/>
          <w:sz w:val="24"/>
          <w:szCs w:val="24"/>
          <w:rtl w:val="0"/>
        </w:rPr>
        <w:t xml:space="preserve">TECHNICAL STACK</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tl w:val="0"/>
        </w:rPr>
        <w:t xml:space="preserve">Keap / Infusionsoft  •  Zapier  •  ClickFunnels  •  Kajabi  •  Stripe  •  WordPress  •  HTML  •  CSS  •  JavaScript  •  Google Tag Manager  •  Google Analytics  •  Google Ads  •  Meta Ads  •  Cloudflare  •  cPanel  •  SSH  •  DNS  •  GitHub</w:t>
      </w:r>
    </w:p>
    <w:p w:rsidR="00000000" w:rsidDel="00000000" w:rsidP="00000000" w:rsidRDefault="00000000" w:rsidRPr="00000000" w14:paraId="0000002C">
      <w:pPr>
        <w:pBdr>
          <w:bottom w:color="d2191e" w:space="2" w:sz="6" w:val="single"/>
        </w:pBdr>
        <w:spacing w:after="100" w:before="200" w:lineRule="auto"/>
        <w:rPr/>
      </w:pPr>
      <w:r w:rsidDel="00000000" w:rsidR="00000000" w:rsidRPr="00000000">
        <w:rPr>
          <w:rFonts w:ascii="Arial" w:cs="Arial" w:eastAsia="Arial" w:hAnsi="Arial"/>
          <w:b w:val="1"/>
          <w:bCs w:val="1"/>
          <w:color w:val="d2191e"/>
          <w:sz w:val="24"/>
          <w:szCs w:val="24"/>
          <w:rtl w:val="0"/>
        </w:rPr>
        <w:t xml:space="preserve">CERTIFICATIONS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Google UX Design Professional Certificate</w:t>
      </w:r>
    </w:p>
    <w:p w:rsidR="00000000" w:rsidDel="00000000" w:rsidP="00000000" w:rsidRDefault="00000000" w:rsidRPr="00000000" w14:paraId="0000002E">
      <w:pPr>
        <w:rPr/>
      </w:pPr>
      <w:r w:rsidDel="00000000" w:rsidR="00000000" w:rsidRPr="00000000">
        <w:rPr>
          <w:rtl w:val="0"/>
        </w:rPr>
        <w:t xml:space="preserve">Google AI Professional Certificate — In Progress</w:t>
        <w:br w:type="textWrapping"/>
      </w:r>
    </w:p>
    <w:p w:rsidR="00000000" w:rsidDel="00000000" w:rsidP="00000000" w:rsidRDefault="00000000" w:rsidRPr="00000000" w14:paraId="0000002F">
      <w:pPr>
        <w:pBdr>
          <w:bottom w:color="d2191e" w:space="2" w:sz="6" w:val="single"/>
        </w:pBdr>
        <w:spacing w:after="100" w:before="200" w:lineRule="auto"/>
        <w:rPr/>
      </w:pPr>
      <w:r w:rsidDel="00000000" w:rsidR="00000000" w:rsidRPr="00000000">
        <w:rPr>
          <w:rFonts w:ascii="Arial" w:cs="Arial" w:eastAsia="Arial" w:hAnsi="Arial"/>
          <w:b w:val="1"/>
          <w:bCs w:val="1"/>
          <w:color w:val="d2191e"/>
          <w:sz w:val="24"/>
          <w:szCs w:val="24"/>
          <w:rtl w:val="0"/>
        </w:rPr>
        <w:t xml:space="preserve">PORTFOLIO</w:t>
      </w:r>
      <w:r w:rsidDel="00000000" w:rsidR="00000000" w:rsidRPr="00000000">
        <w:rPr>
          <w:rtl w:val="0"/>
        </w:rPr>
      </w:r>
    </w:p>
    <w:p w:rsidR="00000000" w:rsidDel="00000000" w:rsidP="00000000" w:rsidRDefault="00000000" w:rsidRPr="00000000" w14:paraId="00000030">
      <w:pPr>
        <w:rPr/>
      </w:pPr>
      <w:hyperlink r:id="rId8">
        <w:r w:rsidDel="00000000" w:rsidR="00000000" w:rsidRPr="00000000">
          <w:rPr>
            <w:b w:val="1"/>
            <w:bCs w:val="1"/>
            <w:color w:val="1155cc"/>
            <w:sz w:val="20"/>
            <w:szCs w:val="20"/>
            <w:u w:val="single"/>
            <w:rtl w:val="0"/>
          </w:rPr>
          <w:t xml:space="preserve">aben5423.github.io/alibenampao/</w:t>
        </w:r>
      </w:hyperlink>
      <w:r w:rsidDel="00000000" w:rsidR="00000000" w:rsidRPr="00000000">
        <w:rPr>
          <w:rtl w:val="0"/>
        </w:rPr>
      </w:r>
    </w:p>
    <w:sectPr>
      <w:pgSz w:h="15840" w:w="12240" w:orient="portrait"/>
      <w:pgMar w:bottom="792" w:top="792"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91919"/>
        <w:sz w:val="22"/>
        <w:szCs w:val="22"/>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aben5423.github.io/alibenampao/" TargetMode="External"/><Relationship Id="rId8" Type="http://schemas.openxmlformats.org/officeDocument/2006/relationships/hyperlink" Target="http://aben5423.github.io/alibenampa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Ta1y4BoU50gtkCfIwq6QsjVDGg==">CgMxLjA4AHIhMUFPS3MwcU44VVN2WWVYOUFVNnpreVgtQ05HMUR0aGM0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