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D3" w:rsidRDefault="007005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1027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895"/>
        <w:gridCol w:w="1800"/>
      </w:tblGrid>
      <w:tr w:rsidR="007005D3" w:rsidRPr="00CF6033" w:rsidTr="00CF6033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D3" w:rsidRDefault="00800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882650" cy="939800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975" cy="9401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D3" w:rsidRDefault="00800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CF6033">
              <w:rPr>
                <w:rFonts w:ascii="Arial" w:eastAsia="Arial" w:hAnsi="Arial" w:cs="Arial"/>
                <w:sz w:val="24"/>
                <w:szCs w:val="24"/>
              </w:rPr>
              <w:t>UNIVERSIDAD DE EL SALVADOR</w:t>
            </w:r>
            <w:r w:rsidRPr="00CF6033">
              <w:rPr>
                <w:rFonts w:ascii="Arial" w:eastAsia="Arial" w:hAnsi="Arial" w:cs="Arial"/>
                <w:sz w:val="24"/>
                <w:szCs w:val="24"/>
              </w:rPr>
              <w:br/>
              <w:t>FACULTAD DE INGENIERÍA Y ARQUITECTURA</w:t>
            </w:r>
            <w:r w:rsidRPr="00CF6033">
              <w:rPr>
                <w:rFonts w:ascii="Arial" w:eastAsia="Arial" w:hAnsi="Arial" w:cs="Arial"/>
                <w:sz w:val="24"/>
                <w:szCs w:val="24"/>
              </w:rPr>
              <w:br/>
              <w:t>ESCUELA DE INGENIERÍA DE SISTEMAS INFORMÁTICOS</w:t>
            </w:r>
            <w:r w:rsidRPr="00CF6033">
              <w:rPr>
                <w:rFonts w:ascii="Arial" w:eastAsia="Arial" w:hAnsi="Arial" w:cs="Arial"/>
                <w:sz w:val="24"/>
                <w:szCs w:val="24"/>
              </w:rPr>
              <w:br/>
              <w:t>TÉCNICAS DE PROGRAMACIÓN PARA INTERNET T.E.</w:t>
            </w:r>
          </w:p>
          <w:p w:rsidR="007005D3" w:rsidRDefault="00700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7005D3" w:rsidRDefault="00800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A949C2" w:rsidRPr="00A949C2" w:rsidRDefault="00800028" w:rsidP="00A94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D3" w:rsidRPr="00CF6033" w:rsidRDefault="00800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 w:rsidRPr="00CF6033">
              <w:rPr>
                <w:rFonts w:ascii="Arial" w:eastAsia="Arial" w:hAnsi="Arial" w:cs="Arial"/>
                <w:sz w:val="28"/>
                <w:szCs w:val="28"/>
              </w:rPr>
              <w:t>CICLO II</w:t>
            </w:r>
            <w:r w:rsidRPr="00CF6033">
              <w:rPr>
                <w:rFonts w:ascii="Arial" w:eastAsia="Arial" w:hAnsi="Arial" w:cs="Arial"/>
                <w:sz w:val="28"/>
                <w:szCs w:val="28"/>
              </w:rPr>
              <w:br/>
              <w:t>TPI-115</w:t>
            </w:r>
            <w:r w:rsidRPr="00CF6033">
              <w:rPr>
                <w:rFonts w:ascii="Arial" w:eastAsia="Arial" w:hAnsi="Arial" w:cs="Arial"/>
                <w:sz w:val="28"/>
                <w:szCs w:val="28"/>
              </w:rPr>
              <w:br/>
              <w:t>PARCIAL 1</w:t>
            </w:r>
          </w:p>
        </w:tc>
      </w:tr>
    </w:tbl>
    <w:p w:rsidR="00A949C2" w:rsidRDefault="00A949C2">
      <w:pPr>
        <w:jc w:val="center"/>
        <w:rPr>
          <w:rFonts w:ascii="Merriweather" w:eastAsia="Merriweather" w:hAnsi="Merriweather" w:cs="Merriweather"/>
          <w:sz w:val="28"/>
          <w:szCs w:val="28"/>
        </w:rPr>
      </w:pPr>
    </w:p>
    <w:p w:rsidR="00A949C2" w:rsidRPr="009A6BBB" w:rsidRDefault="00A949C2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  <w:r w:rsidRPr="009A6BBB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Actividad: </w:t>
      </w:r>
      <w:r w:rsidRPr="009A6BB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Examen Parcial 1. Tarea de investigación/ </w:t>
      </w:r>
      <w:proofErr w:type="spellStart"/>
      <w:r w:rsidRPr="009A6BBB">
        <w:rPr>
          <w:rFonts w:ascii="Arial" w:eastAsia="Arial" w:hAnsi="Arial" w:cs="Arial"/>
          <w:bCs/>
          <w:color w:val="000000" w:themeColor="text1"/>
          <w:sz w:val="24"/>
          <w:szCs w:val="24"/>
        </w:rPr>
        <w:t>Aprendiaje</w:t>
      </w:r>
      <w:proofErr w:type="spellEnd"/>
      <w:r w:rsidRPr="009A6BB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y Aplicación de Tecnología XML: Rutas </w:t>
      </w:r>
      <w:proofErr w:type="spellStart"/>
      <w:r w:rsidRPr="009A6BBB">
        <w:rPr>
          <w:rFonts w:ascii="Arial" w:eastAsia="Arial" w:hAnsi="Arial" w:cs="Arial"/>
          <w:bCs/>
          <w:color w:val="000000" w:themeColor="text1"/>
          <w:sz w:val="24"/>
          <w:szCs w:val="24"/>
        </w:rPr>
        <w:t>XPath</w:t>
      </w:r>
      <w:proofErr w:type="spellEnd"/>
      <w:r w:rsidRPr="009A6BBB">
        <w:rPr>
          <w:rFonts w:ascii="Arial" w:eastAsia="Arial" w:hAnsi="Arial" w:cs="Arial"/>
          <w:bCs/>
          <w:color w:val="000000" w:themeColor="text1"/>
          <w:sz w:val="24"/>
          <w:szCs w:val="24"/>
        </w:rPr>
        <w:t>, Transformaciones XSLT y Esquemas XSD.</w:t>
      </w:r>
    </w:p>
    <w:p w:rsidR="00A949C2" w:rsidRPr="009A6BBB" w:rsidRDefault="00A949C2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</w:p>
    <w:p w:rsidR="00345306" w:rsidRPr="009A6BBB" w:rsidRDefault="00345306" w:rsidP="00A949C2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b/>
          <w:bCs/>
          <w:sz w:val="24"/>
          <w:szCs w:val="24"/>
        </w:rPr>
        <w:t xml:space="preserve">Docente: </w:t>
      </w:r>
      <w:r w:rsidRPr="009A6BBB">
        <w:rPr>
          <w:rFonts w:ascii="Arial" w:eastAsia="Bookman Old Style" w:hAnsi="Arial" w:cs="Arial"/>
          <w:sz w:val="24"/>
          <w:szCs w:val="24"/>
        </w:rPr>
        <w:t xml:space="preserve">Ing. Carlos </w:t>
      </w:r>
      <w:proofErr w:type="spellStart"/>
      <w:r w:rsidRPr="009A6BBB">
        <w:rPr>
          <w:rFonts w:ascii="Arial" w:eastAsia="Bookman Old Style" w:hAnsi="Arial" w:cs="Arial"/>
          <w:sz w:val="24"/>
          <w:szCs w:val="24"/>
        </w:rPr>
        <w:t>Balmore</w:t>
      </w:r>
      <w:proofErr w:type="spellEnd"/>
      <w:r w:rsidRPr="009A6BBB">
        <w:rPr>
          <w:rFonts w:ascii="Arial" w:eastAsia="Bookman Old Style" w:hAnsi="Arial" w:cs="Arial"/>
          <w:sz w:val="24"/>
          <w:szCs w:val="24"/>
        </w:rPr>
        <w:t xml:space="preserve"> Ortiz.</w:t>
      </w:r>
      <w:bookmarkStart w:id="0" w:name="_GoBack"/>
      <w:bookmarkEnd w:id="0"/>
    </w:p>
    <w:p w:rsidR="00345306" w:rsidRPr="009A6BBB" w:rsidRDefault="00345306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</w:p>
    <w:p w:rsidR="00A949C2" w:rsidRPr="009A6BBB" w:rsidRDefault="00A949C2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  <w:r w:rsidRPr="009A6BBB">
        <w:rPr>
          <w:rFonts w:ascii="Arial" w:eastAsia="Bookman Old Style" w:hAnsi="Arial" w:cs="Arial"/>
          <w:b/>
          <w:bCs/>
          <w:sz w:val="24"/>
          <w:szCs w:val="24"/>
        </w:rPr>
        <w:t xml:space="preserve">Grupo No. </w:t>
      </w:r>
      <w:r w:rsidRPr="009A6BBB">
        <w:rPr>
          <w:rFonts w:ascii="Arial" w:eastAsia="Bookman Old Style" w:hAnsi="Arial" w:cs="Arial"/>
          <w:sz w:val="24"/>
          <w:szCs w:val="24"/>
        </w:rPr>
        <w:t>06</w:t>
      </w:r>
    </w:p>
    <w:p w:rsidR="00A949C2" w:rsidRPr="009A6BBB" w:rsidRDefault="00A949C2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</w:p>
    <w:p w:rsidR="00A949C2" w:rsidRPr="009A6BBB" w:rsidRDefault="00A949C2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  <w:r w:rsidRPr="009A6BBB">
        <w:rPr>
          <w:rFonts w:ascii="Arial" w:eastAsia="Bookman Old Style" w:hAnsi="Arial" w:cs="Arial"/>
          <w:b/>
          <w:bCs/>
          <w:sz w:val="24"/>
          <w:szCs w:val="24"/>
        </w:rPr>
        <w:t>Coordinador:</w:t>
      </w:r>
    </w:p>
    <w:p w:rsidR="00A949C2" w:rsidRPr="009A6BBB" w:rsidRDefault="00A949C2" w:rsidP="00A949C2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  <w:t xml:space="preserve">MV18037, Monterrosa Valle, </w:t>
      </w:r>
      <w:proofErr w:type="spellStart"/>
      <w:r w:rsidRPr="009A6BBB">
        <w:rPr>
          <w:rFonts w:ascii="Arial" w:eastAsia="Bookman Old Style" w:hAnsi="Arial" w:cs="Arial"/>
          <w:sz w:val="24"/>
          <w:szCs w:val="24"/>
        </w:rPr>
        <w:t>Rosalio</w:t>
      </w:r>
      <w:proofErr w:type="spellEnd"/>
      <w:r w:rsidRPr="009A6BBB">
        <w:rPr>
          <w:rFonts w:ascii="Arial" w:eastAsia="Bookman Old Style" w:hAnsi="Arial" w:cs="Arial"/>
          <w:sz w:val="24"/>
          <w:szCs w:val="24"/>
        </w:rPr>
        <w:t xml:space="preserve"> Alfredo</w:t>
      </w:r>
    </w:p>
    <w:p w:rsidR="00A949C2" w:rsidRPr="009A6BBB" w:rsidRDefault="00A949C2" w:rsidP="00A949C2">
      <w:pPr>
        <w:rPr>
          <w:rFonts w:ascii="Arial" w:eastAsia="Bookman Old Style" w:hAnsi="Arial" w:cs="Arial"/>
          <w:b/>
          <w:bCs/>
          <w:sz w:val="24"/>
          <w:szCs w:val="24"/>
        </w:rPr>
      </w:pPr>
      <w:r w:rsidRPr="009A6BBB">
        <w:rPr>
          <w:rFonts w:ascii="Arial" w:eastAsia="Bookman Old Style" w:hAnsi="Arial" w:cs="Arial"/>
          <w:b/>
          <w:bCs/>
          <w:sz w:val="24"/>
          <w:szCs w:val="24"/>
        </w:rPr>
        <w:t>Integrantes:</w:t>
      </w:r>
    </w:p>
    <w:p w:rsidR="00A949C2" w:rsidRPr="009A6BBB" w:rsidRDefault="00A949C2" w:rsidP="00CF6033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</w:r>
      <w:r w:rsidR="00CF6033" w:rsidRPr="009A6BBB">
        <w:rPr>
          <w:rFonts w:ascii="Arial" w:eastAsia="Bookman Old Style" w:hAnsi="Arial" w:cs="Arial"/>
          <w:sz w:val="24"/>
          <w:szCs w:val="24"/>
        </w:rPr>
        <w:t xml:space="preserve">AG17019, </w:t>
      </w:r>
      <w:proofErr w:type="spellStart"/>
      <w:r w:rsidR="00CF6033" w:rsidRPr="009A6BBB">
        <w:rPr>
          <w:rFonts w:ascii="Arial" w:eastAsia="Bookman Old Style" w:hAnsi="Arial" w:cs="Arial"/>
          <w:sz w:val="24"/>
          <w:szCs w:val="24"/>
        </w:rPr>
        <w:t>Angel</w:t>
      </w:r>
      <w:proofErr w:type="spellEnd"/>
      <w:r w:rsidR="00CF6033" w:rsidRPr="009A6BBB">
        <w:rPr>
          <w:rFonts w:ascii="Arial" w:eastAsia="Bookman Old Style" w:hAnsi="Arial" w:cs="Arial"/>
          <w:sz w:val="24"/>
          <w:szCs w:val="24"/>
        </w:rPr>
        <w:t xml:space="preserve"> García, </w:t>
      </w:r>
      <w:proofErr w:type="spellStart"/>
      <w:r w:rsidR="00CF6033" w:rsidRPr="009A6BBB">
        <w:rPr>
          <w:rFonts w:ascii="Arial" w:eastAsia="Bookman Old Style" w:hAnsi="Arial" w:cs="Arial"/>
          <w:sz w:val="24"/>
          <w:szCs w:val="24"/>
        </w:rPr>
        <w:t>Katerin</w:t>
      </w:r>
      <w:proofErr w:type="spellEnd"/>
      <w:r w:rsidR="00CF6033" w:rsidRPr="009A6BBB">
        <w:rPr>
          <w:rFonts w:ascii="Arial" w:eastAsia="Bookman Old Style" w:hAnsi="Arial" w:cs="Arial"/>
          <w:sz w:val="24"/>
          <w:szCs w:val="24"/>
        </w:rPr>
        <w:t xml:space="preserve"> Julissa</w:t>
      </w:r>
    </w:p>
    <w:p w:rsidR="00CF6033" w:rsidRPr="009A6BBB" w:rsidRDefault="00CF6033" w:rsidP="00CF6033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  <w:t xml:space="preserve">CG18064, Carbajal Guillén, Katya </w:t>
      </w:r>
      <w:proofErr w:type="spellStart"/>
      <w:r w:rsidRPr="009A6BBB">
        <w:rPr>
          <w:rFonts w:ascii="Arial" w:eastAsia="Bookman Old Style" w:hAnsi="Arial" w:cs="Arial"/>
          <w:sz w:val="24"/>
          <w:szCs w:val="24"/>
        </w:rPr>
        <w:t>Reneé</w:t>
      </w:r>
      <w:proofErr w:type="spellEnd"/>
    </w:p>
    <w:p w:rsidR="00A949C2" w:rsidRPr="009A6BBB" w:rsidRDefault="00CF6033" w:rsidP="00CF6033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  <w:t>GA18069, García Acevedo, Andrés Abenabí</w:t>
      </w:r>
    </w:p>
    <w:p w:rsidR="00CF6033" w:rsidRPr="009A6BBB" w:rsidRDefault="00CF6033" w:rsidP="00CF6033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  <w:t xml:space="preserve">MF11043, </w:t>
      </w:r>
      <w:proofErr w:type="spellStart"/>
      <w:r w:rsidRPr="009A6BBB">
        <w:rPr>
          <w:rFonts w:ascii="Arial" w:eastAsia="Bookman Old Style" w:hAnsi="Arial" w:cs="Arial"/>
          <w:sz w:val="24"/>
          <w:szCs w:val="24"/>
        </w:rPr>
        <w:t>Martinez</w:t>
      </w:r>
      <w:proofErr w:type="spellEnd"/>
      <w:r w:rsidRPr="009A6BBB">
        <w:rPr>
          <w:rFonts w:ascii="Arial" w:eastAsia="Bookman Old Style" w:hAnsi="Arial" w:cs="Arial"/>
          <w:sz w:val="24"/>
          <w:szCs w:val="24"/>
        </w:rPr>
        <w:t xml:space="preserve"> Flores, Brenda Carolina</w:t>
      </w:r>
    </w:p>
    <w:p w:rsidR="00CF6033" w:rsidRPr="009A6BBB" w:rsidRDefault="00CF6033" w:rsidP="00CF6033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  <w:t>MR16016, Manzano Rivas, Diego Marcelo</w:t>
      </w:r>
    </w:p>
    <w:p w:rsidR="00CF6033" w:rsidRPr="009A6BBB" w:rsidRDefault="00CF6033" w:rsidP="00CF6033">
      <w:pPr>
        <w:rPr>
          <w:rFonts w:ascii="Arial" w:eastAsia="Bookman Old Style" w:hAnsi="Arial" w:cs="Arial"/>
          <w:sz w:val="24"/>
          <w:szCs w:val="24"/>
        </w:rPr>
      </w:pPr>
      <w:r w:rsidRPr="009A6BBB">
        <w:rPr>
          <w:rFonts w:ascii="Arial" w:eastAsia="Bookman Old Style" w:hAnsi="Arial" w:cs="Arial"/>
          <w:sz w:val="24"/>
          <w:szCs w:val="24"/>
        </w:rPr>
        <w:tab/>
        <w:t>RG18081, Rivera García, Marvin René</w:t>
      </w:r>
    </w:p>
    <w:p w:rsidR="00CF6033" w:rsidRPr="00CF6033" w:rsidRDefault="00CF6033" w:rsidP="00CF6033">
      <w:pPr>
        <w:rPr>
          <w:rFonts w:ascii="Arial" w:eastAsia="Bookman Old Style" w:hAnsi="Arial" w:cs="Arial"/>
          <w:sz w:val="28"/>
          <w:szCs w:val="28"/>
        </w:rPr>
      </w:pPr>
    </w:p>
    <w:p w:rsidR="007005D3" w:rsidRDefault="00800028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-El examen consta de tres partes que son: 1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-Junto con este documento se le proporciona las carpetas para almacenar el resultado de su trabajo correspondiente a cada una de las partes.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>(</w:t>
      </w:r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busque</w:t>
      </w:r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 indicaciones para cada parte dentro del folder respectivo) Identifique su grupo en folder principal, en nombres de archivos, dentro del contenido de archivos sean estos documentos,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</w:t>
      </w:r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ii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sustituyendo ## por su número de grupo, en las tres carpetas.</w:t>
      </w:r>
    </w:p>
    <w:p w:rsidR="007005D3" w:rsidRDefault="00800028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x.1-Teoría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>: material teórico que debe de leer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x.2-Procedimientos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x.3-Manual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>: debe estudiar el manual y realizar los ejemplos indicados para eso cuenta con los archivos de ejemplo para que pueda reproducir los ejemplos del manual.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9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lastRenderedPageBreak/>
        <w:t>GRUPO No.____</w:t>
      </w:r>
    </w:p>
    <w:p w:rsidR="007005D3" w:rsidRDefault="007005D3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:rsidR="007005D3" w:rsidRDefault="00800028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:rsidR="007005D3" w:rsidRDefault="00800028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:rsidR="007005D3" w:rsidRDefault="00800028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7005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926" w:rsidRDefault="00203926">
      <w:r>
        <w:separator/>
      </w:r>
    </w:p>
  </w:endnote>
  <w:endnote w:type="continuationSeparator" w:id="0">
    <w:p w:rsidR="00203926" w:rsidRDefault="0020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D3" w:rsidRDefault="008000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005D3" w:rsidRDefault="007005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D3" w:rsidRDefault="008000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6BBB">
      <w:rPr>
        <w:noProof/>
        <w:color w:val="000000"/>
      </w:rPr>
      <w:t>2</w:t>
    </w:r>
    <w:r>
      <w:rPr>
        <w:color w:val="000000"/>
      </w:rPr>
      <w:fldChar w:fldCharType="end"/>
    </w:r>
  </w:p>
  <w:p w:rsidR="007005D3" w:rsidRDefault="007005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D3" w:rsidRDefault="007005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926" w:rsidRDefault="00203926">
      <w:r>
        <w:separator/>
      </w:r>
    </w:p>
  </w:footnote>
  <w:footnote w:type="continuationSeparator" w:id="0">
    <w:p w:rsidR="00203926" w:rsidRDefault="00203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D3" w:rsidRDefault="008000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005D3" w:rsidRDefault="007005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D3" w:rsidRDefault="008000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6BBB">
      <w:rPr>
        <w:noProof/>
        <w:color w:val="000000"/>
      </w:rPr>
      <w:t>2</w:t>
    </w:r>
    <w:r>
      <w:rPr>
        <w:color w:val="000000"/>
      </w:rPr>
      <w:fldChar w:fldCharType="end"/>
    </w:r>
  </w:p>
  <w:p w:rsidR="007005D3" w:rsidRDefault="007005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D3" w:rsidRDefault="007005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D3"/>
    <w:rsid w:val="00203926"/>
    <w:rsid w:val="00345306"/>
    <w:rsid w:val="0069751A"/>
    <w:rsid w:val="007005D3"/>
    <w:rsid w:val="00800028"/>
    <w:rsid w:val="009A6BBB"/>
    <w:rsid w:val="00A949C2"/>
    <w:rsid w:val="00C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EF0CA1-6C13-4A21-B5E1-DA2B17A1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14ZQCSU-X5jN6Oxh3MJpobe5KBzEiwZ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mpus.ues.edu.sv/mod/assign/view.php?id=23642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Abenabí García Acevedo</cp:lastModifiedBy>
  <cp:revision>6</cp:revision>
  <dcterms:created xsi:type="dcterms:W3CDTF">2021-09-19T13:31:00Z</dcterms:created>
  <dcterms:modified xsi:type="dcterms:W3CDTF">2021-09-19T13:59:00Z</dcterms:modified>
</cp:coreProperties>
</file>