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76" w:lineRule="auto"/>
        <w:jc w:val="right"/>
        <w:rPr/>
      </w:pPr>
      <w:r w:rsidDel="00000000" w:rsidR="00000000" w:rsidRPr="00000000">
        <w:rPr>
          <w:b w:val="1"/>
          <w:bCs w:val="1"/>
          <w:rtl w:val="0"/>
        </w:rPr>
        <w:t xml:space="preserve">Infrastructure Internship Roadmap 2026</w:t>
      </w:r>
      <w:r w:rsidDel="00000000" w:rsidR="00000000" w:rsidRPr="00000000">
        <w:rPr>
          <w:rtl w:val="0"/>
        </w:rPr>
      </w:r>
    </w:p>
    <w:p w:rsidR="00000000" w:rsidDel="00000000" w:rsidP="00000000" w:rsidRDefault="00000000" w:rsidRPr="00000000" w14:paraId="00000002">
      <w:pPr>
        <w:pStyle w:val="Subtitle"/>
        <w:spacing w:after="480" w:line="276" w:lineRule="auto"/>
        <w:jc w:val="center"/>
        <w:rPr/>
      </w:pPr>
      <w:r w:rsidDel="00000000" w:rsidR="00000000" w:rsidRPr="00000000">
        <w:rPr>
          <w:i w:val="1"/>
          <w:iCs w:val="1"/>
          <w:rtl w:val="0"/>
        </w:rPr>
        <w:t xml:space="preserve">Development of an AI-Powered Infrastructure Operations Agent</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Weekly Curriculum &amp; Milestones</w:t>
      </w:r>
    </w:p>
    <w:p w:rsidR="00000000" w:rsidDel="00000000" w:rsidP="00000000" w:rsidRDefault="00000000" w:rsidRPr="00000000" w14:paraId="00000004">
      <w:pPr>
        <w:pStyle w:val="Heading2"/>
        <w:rPr/>
      </w:pPr>
      <w:r w:rsidDel="00000000" w:rsidR="00000000" w:rsidRPr="00000000">
        <w:rPr>
          <w:rtl w:val="0"/>
        </w:rPr>
        <w:t xml:space="preserve">Week 1: Infrastructure Foundations &amp; Observability</w:t>
      </w:r>
    </w:p>
    <w:p w:rsidR="00000000" w:rsidDel="00000000" w:rsidP="00000000" w:rsidRDefault="00000000" w:rsidRPr="00000000" w14:paraId="00000005">
      <w:pPr>
        <w:pStyle w:val="Heading3"/>
        <w:spacing w:before="280" w:lineRule="auto"/>
        <w:rPr/>
      </w:pPr>
      <w:bookmarkStart w:colFirst="0" w:colLast="0" w:name="_avsczvcaqnhj" w:id="0"/>
      <w:bookmarkEnd w:id="0"/>
      <w:r w:rsidDel="00000000" w:rsidR="00000000" w:rsidRPr="00000000">
        <w:rPr>
          <w:rFonts w:ascii="Times New Roman" w:cs="Times New Roman" w:eastAsia="Times New Roman" w:hAnsi="Times New Roman"/>
          <w:b w:val="1"/>
          <w:bCs w:val="1"/>
          <w:color w:val="000000"/>
          <w:sz w:val="26"/>
          <w:szCs w:val="26"/>
          <w:rtl w:val="0"/>
        </w:rPr>
        <w:t xml:space="preserve">Focus Areas</w:t>
      </w:r>
      <w:r w:rsidDel="00000000" w:rsidR="00000000" w:rsidRPr="00000000">
        <w:rPr>
          <w:rtl w:val="0"/>
        </w:rPr>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Docker and container basics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Docker images and containers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Docker Compose</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Container logs and debugging</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Basic Linux service inspection</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Monitoring and observability concepts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Metrics, logs, alerts, and dashboards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Introduction to Prometheus, Loki, and Grafana concepts</w:t>
      </w:r>
    </w:p>
    <w:p w:rsidR="00000000" w:rsidDel="00000000" w:rsidP="00000000" w:rsidRDefault="00000000" w:rsidRPr="00000000" w14:paraId="0000000E">
      <w:pPr>
        <w:pStyle w:val="Heading3"/>
        <w:spacing w:before="280" w:lineRule="auto"/>
        <w:rPr/>
      </w:pPr>
      <w:bookmarkStart w:colFirst="0" w:colLast="0" w:name="_33zdt8opvi27" w:id="1"/>
      <w:bookmarkEnd w:id="1"/>
      <w:r w:rsidDel="00000000" w:rsidR="00000000" w:rsidRPr="00000000">
        <w:rPr>
          <w:b w:val="1"/>
          <w:bCs w:val="1"/>
          <w:color w:val="000000"/>
          <w:sz w:val="26"/>
          <w:szCs w:val="26"/>
          <w:rtl w:val="0"/>
        </w:rPr>
        <w:t xml:space="preserve">Courses to Complete</w:t>
      </w:r>
      <w:r w:rsidDel="00000000" w:rsidR="00000000" w:rsidRPr="00000000">
        <w:rPr>
          <w:rtl w:val="0"/>
        </w:rPr>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Introduction to Docker</w:t>
        <w:br w:type="textWrapping"/>
      </w:r>
      <w:hyperlink r:id="rId6">
        <w:r w:rsidDel="00000000" w:rsidR="00000000" w:rsidRPr="00000000">
          <w:rPr>
            <w:color w:val="1155cc"/>
            <w:u w:val="single"/>
            <w:rtl w:val="0"/>
          </w:rPr>
          <w:t xml:space="preserve">https://www.datacamp.com/courses/introduction-to-docker</w:t>
        </w:r>
      </w:hyperlink>
      <w:r w:rsidDel="00000000" w:rsidR="00000000" w:rsidRPr="00000000">
        <w:rPr>
          <w:rtl w:val="0"/>
        </w:rPr>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Intermediate Docker</w:t>
        <w:br w:type="textWrapping"/>
      </w:r>
      <w:hyperlink r:id="rId7">
        <w:r w:rsidDel="00000000" w:rsidR="00000000" w:rsidRPr="00000000">
          <w:rPr>
            <w:color w:val="1155cc"/>
            <w:u w:val="single"/>
            <w:rtl w:val="0"/>
          </w:rPr>
          <w:t xml:space="preserve">https://www.datacamp.com/courses/intermediate-docker</w:t>
        </w:r>
      </w:hyperlink>
      <w:r w:rsidDel="00000000" w:rsidR="00000000" w:rsidRPr="00000000">
        <w:rPr>
          <w:rtl w:val="0"/>
        </w:rPr>
      </w:r>
    </w:p>
    <w:p w:rsidR="00000000" w:rsidDel="00000000" w:rsidP="00000000" w:rsidRDefault="00000000" w:rsidRPr="00000000" w14:paraId="00000011">
      <w:pPr>
        <w:numPr>
          <w:ilvl w:val="0"/>
          <w:numId w:val="3"/>
        </w:numPr>
        <w:ind w:left="720" w:hanging="360"/>
        <w:rPr>
          <w:b w:val="1"/>
          <w:bCs w:val="1"/>
        </w:rPr>
      </w:pPr>
      <w:r w:rsidDel="00000000" w:rsidR="00000000" w:rsidRPr="00000000">
        <w:rPr>
          <w:b w:val="1"/>
          <w:bCs w:val="1"/>
          <w:rtl w:val="0"/>
        </w:rPr>
        <w:t xml:space="preserve">Prometheus Monitoring With Grafana Tutorial For Beginners</w:t>
      </w:r>
      <w:r w:rsidDel="00000000" w:rsidR="00000000" w:rsidRPr="00000000">
        <w:rPr>
          <w:rtl w:val="0"/>
        </w:rPr>
      </w:r>
    </w:p>
    <w:p w:rsidR="00000000" w:rsidDel="00000000" w:rsidP="00000000" w:rsidRDefault="00000000" w:rsidRPr="00000000" w14:paraId="00000012">
      <w:pPr>
        <w:ind w:left="720" w:firstLine="0"/>
        <w:rPr/>
      </w:pPr>
      <w:hyperlink r:id="rId8">
        <w:r w:rsidDel="00000000" w:rsidR="00000000" w:rsidRPr="00000000">
          <w:rPr>
            <w:color w:val="1155cc"/>
            <w:u w:val="single"/>
            <w:rtl w:val="0"/>
          </w:rPr>
          <w:t xml:space="preserve">https://www.youtube.com/watch?v=xM5Ys0rbtVQ</w:t>
        </w:r>
      </w:hyperlink>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  4.    Prometheus FULL Course: Docker/K8s, PromQL, Grafana</w:t>
      </w:r>
    </w:p>
    <w:p w:rsidR="00000000" w:rsidDel="00000000" w:rsidP="00000000" w:rsidRDefault="00000000" w:rsidRPr="00000000" w14:paraId="00000014">
      <w:pPr>
        <w:ind w:left="0" w:firstLine="0"/>
        <w:rPr>
          <w:color w:val="1155cc"/>
          <w:u w:val="single"/>
        </w:rPr>
      </w:pPr>
      <w:r w:rsidDel="00000000" w:rsidR="00000000" w:rsidRPr="00000000">
        <w:rPr>
          <w:color w:val="1155cc"/>
          <w:u w:val="single"/>
          <w:rtl w:val="0"/>
        </w:rPr>
        <w:t xml:space="preserve">https://www.youtube.com/watch?v=zZcxdWJ_tRc</w:t>
      </w:r>
    </w:p>
    <w:p w:rsidR="00000000" w:rsidDel="00000000" w:rsidP="00000000" w:rsidRDefault="00000000" w:rsidRPr="00000000" w14:paraId="00000015">
      <w:pPr>
        <w:ind w:left="720" w:firstLine="0"/>
        <w:rPr>
          <w:color w:val="1155cc"/>
          <w:u w:val="single"/>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Week 2: LLM Foundations </w:t>
      </w:r>
    </w:p>
    <w:p w:rsidR="00000000" w:rsidDel="00000000" w:rsidP="00000000" w:rsidRDefault="00000000" w:rsidRPr="00000000" w14:paraId="00000017">
      <w:pPr>
        <w:pStyle w:val="Heading3"/>
        <w:spacing w:before="280" w:lineRule="auto"/>
        <w:rPr/>
      </w:pPr>
      <w:bookmarkStart w:colFirst="0" w:colLast="0" w:name="_g60he7m5ktdh" w:id="2"/>
      <w:bookmarkEnd w:id="2"/>
      <w:r w:rsidDel="00000000" w:rsidR="00000000" w:rsidRPr="00000000">
        <w:rPr>
          <w:rFonts w:ascii="Times New Roman" w:cs="Times New Roman" w:eastAsia="Times New Roman" w:hAnsi="Times New Roman"/>
          <w:b w:val="1"/>
          <w:bCs w:val="1"/>
          <w:color w:val="000000"/>
          <w:sz w:val="26"/>
          <w:szCs w:val="26"/>
          <w:rtl w:val="0"/>
        </w:rPr>
        <w:t xml:space="preserve">Focus Areas</w:t>
      </w:r>
      <w:r w:rsidDel="00000000" w:rsidR="00000000" w:rsidRPr="00000000">
        <w:rPr>
          <w:rtl w:val="0"/>
        </w:rPr>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Large language model concepts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Prompting and structured outputs</w:t>
      </w:r>
    </w:p>
    <w:p w:rsidR="00000000" w:rsidDel="00000000" w:rsidP="00000000" w:rsidRDefault="00000000" w:rsidRPr="00000000" w14:paraId="0000001A">
      <w:pPr>
        <w:numPr>
          <w:ilvl w:val="0"/>
          <w:numId w:val="8"/>
        </w:numPr>
        <w:spacing w:after="0" w:afterAutospacing="0" w:before="0" w:beforeAutospacing="0" w:lineRule="auto"/>
        <w:ind w:left="720" w:hanging="360"/>
        <w:rPr>
          <w:strike w:val="1"/>
        </w:rPr>
      </w:pPr>
      <w:r w:rsidDel="00000000" w:rsidR="00000000" w:rsidRPr="00000000">
        <w:rPr>
          <w:strike w:val="1"/>
          <w:rtl w:val="0"/>
        </w:rPr>
        <w:t xml:space="preserve">Open-source and self-hosted LLMs</w:t>
      </w:r>
    </w:p>
    <w:p w:rsidR="00000000" w:rsidDel="00000000" w:rsidP="00000000" w:rsidRDefault="00000000" w:rsidRPr="00000000" w14:paraId="0000001B">
      <w:pPr>
        <w:numPr>
          <w:ilvl w:val="0"/>
          <w:numId w:val="8"/>
        </w:numPr>
        <w:spacing w:after="0" w:afterAutospacing="0" w:before="0" w:beforeAutospacing="0" w:lineRule="auto"/>
        <w:ind w:left="720" w:hanging="360"/>
        <w:rPr>
          <w:strike w:val="1"/>
        </w:rPr>
      </w:pPr>
      <w:r w:rsidDel="00000000" w:rsidR="00000000" w:rsidRPr="00000000">
        <w:rPr>
          <w:strike w:val="1"/>
          <w:rtl w:val="0"/>
        </w:rPr>
        <w:t xml:space="preserve">Hugging Face model ecosystem</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Model serving concepts</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tl w:val="0"/>
        </w:rPr>
        <w:t xml:space="preserve">Introduction to vLLM</w:t>
      </w:r>
    </w:p>
    <w:p w:rsidR="00000000" w:rsidDel="00000000" w:rsidP="00000000" w:rsidRDefault="00000000" w:rsidRPr="00000000" w14:paraId="0000001E">
      <w:pPr>
        <w:pStyle w:val="Heading3"/>
        <w:spacing w:before="280" w:lineRule="auto"/>
        <w:rPr/>
      </w:pPr>
      <w:bookmarkStart w:colFirst="0" w:colLast="0" w:name="_uhdimell8mhx" w:id="3"/>
      <w:bookmarkEnd w:id="3"/>
      <w:r w:rsidDel="00000000" w:rsidR="00000000" w:rsidRPr="00000000">
        <w:rPr>
          <w:b w:val="1"/>
          <w:bCs w:val="1"/>
          <w:color w:val="000000"/>
          <w:sz w:val="26"/>
          <w:szCs w:val="26"/>
          <w:rtl w:val="0"/>
        </w:rPr>
        <w:t xml:space="preserve">Courses to Complete</w:t>
      </w:r>
      <w:r w:rsidDel="00000000" w:rsidR="00000000" w:rsidRPr="00000000">
        <w:rPr>
          <w:rtl w:val="0"/>
        </w:rPr>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b w:val="1"/>
          <w:bCs w:val="1"/>
          <w:rtl w:val="0"/>
        </w:rPr>
        <w:t xml:space="preserve">Large Language Models (LLMs) Concepts</w:t>
        <w:br w:type="textWrapping"/>
      </w:r>
      <w:hyperlink r:id="rId9">
        <w:r w:rsidDel="00000000" w:rsidR="00000000" w:rsidRPr="00000000">
          <w:rPr>
            <w:color w:val="1155cc"/>
            <w:u w:val="single"/>
            <w:rtl w:val="0"/>
          </w:rPr>
          <w:t xml:space="preserve">https://www.datacamp.com/courses/large-language-models-llms-concepts</w:t>
        </w:r>
      </w:hyperlink>
      <w:r w:rsidDel="00000000" w:rsidR="00000000" w:rsidRPr="00000000">
        <w:rPr>
          <w:rtl w:val="0"/>
        </w:rPr>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b w:val="1"/>
          <w:bCs w:val="1"/>
          <w:rtl w:val="0"/>
        </w:rPr>
        <w:t xml:space="preserve">LLMOps Concepts</w:t>
        <w:br w:type="textWrapping"/>
      </w:r>
      <w:hyperlink r:id="rId10">
        <w:r w:rsidDel="00000000" w:rsidR="00000000" w:rsidRPr="00000000">
          <w:rPr>
            <w:color w:val="1155cc"/>
            <w:u w:val="single"/>
            <w:rtl w:val="0"/>
          </w:rPr>
          <w:t xml:space="preserve">https://www.datacamp.com/courses/llmops-concepts</w:t>
        </w:r>
      </w:hyperlink>
      <w:r w:rsidDel="00000000" w:rsidR="00000000" w:rsidRPr="00000000">
        <w:rPr>
          <w:rtl w:val="0"/>
        </w:rPr>
      </w:r>
    </w:p>
    <w:p w:rsidR="00000000" w:rsidDel="00000000" w:rsidP="00000000" w:rsidRDefault="00000000" w:rsidRPr="00000000" w14:paraId="00000021">
      <w:pPr>
        <w:rPr>
          <w:color w:val="1155cc"/>
          <w:u w:val="single"/>
        </w:rPr>
      </w:pPr>
      <w:r w:rsidDel="00000000" w:rsidR="00000000" w:rsidRPr="00000000">
        <w:rPr>
          <w:rtl w:val="0"/>
        </w:rPr>
        <w:t xml:space="preserve">      3.  </w:t>
      </w:r>
      <w:r w:rsidDel="00000000" w:rsidR="00000000" w:rsidRPr="00000000">
        <w:rPr>
          <w:rtl w:val="0"/>
        </w:rPr>
        <w:t xml:space="preserve">How-to Install vLLM and Serve AI Models Locally</w:t>
      </w:r>
      <w:r w:rsidDel="00000000" w:rsidR="00000000" w:rsidRPr="00000000">
        <w:rPr>
          <w:rtl w:val="0"/>
        </w:rPr>
      </w:r>
    </w:p>
    <w:p w:rsidR="00000000" w:rsidDel="00000000" w:rsidP="00000000" w:rsidRDefault="00000000" w:rsidRPr="00000000" w14:paraId="00000022">
      <w:pPr>
        <w:rPr/>
      </w:pPr>
      <w:r w:rsidDel="00000000" w:rsidR="00000000" w:rsidRPr="00000000">
        <w:rPr>
          <w:color w:val="1155cc"/>
          <w:u w:val="single"/>
          <w:rtl w:val="0"/>
        </w:rPr>
        <w:t xml:space="preserve">            </w:t>
      </w:r>
      <w:hyperlink r:id="rId11">
        <w:r w:rsidDel="00000000" w:rsidR="00000000" w:rsidRPr="00000000">
          <w:rPr>
            <w:color w:val="1155cc"/>
            <w:u w:val="single"/>
            <w:rtl w:val="0"/>
          </w:rPr>
          <w:t xml:space="preserve">https://www.youtube.com/watch?v=9gX5bgtvuUU</w:t>
        </w:r>
      </w:hyperlink>
      <w:r w:rsidDel="00000000" w:rsidR="00000000" w:rsidRPr="00000000">
        <w:rPr>
          <w:rtl w:val="0"/>
        </w:rPr>
      </w:r>
    </w:p>
    <w:p w:rsidR="00000000" w:rsidDel="00000000" w:rsidP="00000000" w:rsidRDefault="00000000" w:rsidRPr="00000000" w14:paraId="00000023">
      <w:pPr>
        <w:rPr>
          <w:color w:val="1155cc"/>
          <w:u w:val="single"/>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  Official vLLM Quickstart</w:t>
      </w:r>
    </w:p>
    <w:p w:rsidR="00000000" w:rsidDel="00000000" w:rsidP="00000000" w:rsidRDefault="00000000" w:rsidRPr="00000000" w14:paraId="00000025">
      <w:pPr>
        <w:rPr/>
      </w:pPr>
      <w:r w:rsidDel="00000000" w:rsidR="00000000" w:rsidRPr="00000000">
        <w:rPr>
          <w:rtl w:val="0"/>
        </w:rPr>
        <w:t xml:space="preserve">https://docs.vllm.ai/en/latest/getting_started/quickstart/</w:t>
      </w:r>
    </w:p>
    <w:p w:rsidR="00000000" w:rsidDel="00000000" w:rsidP="00000000" w:rsidRDefault="00000000" w:rsidRPr="00000000" w14:paraId="00000026">
      <w:pPr>
        <w:rPr>
          <w:color w:val="1155cc"/>
          <w:u w:val="single"/>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Week 3 - 4 : AI Agents &amp; Orchestration with LangGraph</w:t>
      </w:r>
    </w:p>
    <w:p w:rsidR="00000000" w:rsidDel="00000000" w:rsidP="00000000" w:rsidRDefault="00000000" w:rsidRPr="00000000" w14:paraId="00000028">
      <w:pPr>
        <w:pStyle w:val="Heading3"/>
        <w:spacing w:before="280" w:lineRule="auto"/>
        <w:rPr/>
      </w:pPr>
      <w:bookmarkStart w:colFirst="0" w:colLast="0" w:name="_97v3mbcjk54y" w:id="4"/>
      <w:bookmarkEnd w:id="4"/>
      <w:r w:rsidDel="00000000" w:rsidR="00000000" w:rsidRPr="00000000">
        <w:rPr>
          <w:rFonts w:ascii="Times New Roman" w:cs="Times New Roman" w:eastAsia="Times New Roman" w:hAnsi="Times New Roman"/>
          <w:b w:val="1"/>
          <w:bCs w:val="1"/>
          <w:color w:val="000000"/>
          <w:sz w:val="26"/>
          <w:szCs w:val="26"/>
          <w:rtl w:val="0"/>
        </w:rPr>
        <w:t xml:space="preserve">Focus Areas</w:t>
      </w:r>
      <w:r w:rsidDel="00000000" w:rsidR="00000000" w:rsidRPr="00000000">
        <w:rPr>
          <w:rtl w:val="0"/>
        </w:rPr>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AI agent concepts</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Tool calling</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LangChain basics</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LangGraph workflows</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Controlled backend tools</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Agent state and workflow design</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Structured incident summaries</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Safety boundaries for infrastructure agents</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Human approval for sensitive operations</w:t>
      </w:r>
    </w:p>
    <w:p w:rsidR="00000000" w:rsidDel="00000000" w:rsidP="00000000" w:rsidRDefault="00000000" w:rsidRPr="00000000" w14:paraId="00000032">
      <w:pPr>
        <w:pStyle w:val="Heading3"/>
        <w:spacing w:before="280" w:lineRule="auto"/>
        <w:rPr>
          <w:b w:val="1"/>
          <w:bCs w:val="1"/>
          <w:color w:val="000000"/>
          <w:sz w:val="26"/>
          <w:szCs w:val="26"/>
        </w:rPr>
      </w:pPr>
      <w:bookmarkStart w:colFirst="0" w:colLast="0" w:name="_ma2zppbw6zgu" w:id="5"/>
      <w:bookmarkEnd w:id="5"/>
      <w:r w:rsidDel="00000000" w:rsidR="00000000" w:rsidRPr="00000000">
        <w:rPr>
          <w:b w:val="1"/>
          <w:bCs w:val="1"/>
          <w:color w:val="000000"/>
          <w:sz w:val="26"/>
          <w:szCs w:val="26"/>
          <w:rtl w:val="0"/>
        </w:rPr>
        <w:t xml:space="preserve">Courses to Complete</w:t>
      </w:r>
    </w:p>
    <w:p w:rsidR="00000000" w:rsidDel="00000000" w:rsidP="00000000" w:rsidRDefault="00000000" w:rsidRPr="00000000" w14:paraId="00000033">
      <w:pPr>
        <w:rPr/>
      </w:pPr>
      <w:r w:rsidDel="00000000" w:rsidR="00000000" w:rsidRPr="00000000">
        <w:rPr>
          <w:rtl w:val="0"/>
        </w:rPr>
        <w:t xml:space="preserve"> Start with this course</w:t>
      </w:r>
    </w:p>
    <w:p w:rsidR="00000000" w:rsidDel="00000000" w:rsidP="00000000" w:rsidRDefault="00000000" w:rsidRPr="00000000" w14:paraId="00000034">
      <w:pPr>
        <w:rPr/>
      </w:pPr>
      <w:r w:rsidDel="00000000" w:rsidR="00000000" w:rsidRPr="00000000">
        <w:rPr>
          <w:rtl w:val="0"/>
        </w:rPr>
        <w:t xml:space="preserve">Agentic AI</w:t>
        <w:br w:type="textWrapping"/>
        <w:t xml:space="preserve">https://www.deeplearning.ai/courses/agentic-ai</w:t>
      </w:r>
      <w:r w:rsidDel="00000000" w:rsidR="00000000" w:rsidRPr="00000000">
        <w:rPr>
          <w:rtl w:val="0"/>
        </w:rPr>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Developing LLM Applications with LangChain</w:t>
        <w:br w:type="textWrapping"/>
      </w:r>
      <w:hyperlink r:id="rId12">
        <w:r w:rsidDel="00000000" w:rsidR="00000000" w:rsidRPr="00000000">
          <w:rPr>
            <w:color w:val="1155cc"/>
            <w:u w:val="single"/>
            <w:rtl w:val="0"/>
          </w:rPr>
          <w:t xml:space="preserve">https://www.datacamp.com/courses/developing-llm-applications-with-langchain</w:t>
        </w:r>
      </w:hyperlink>
      <w:r w:rsidDel="00000000" w:rsidR="00000000" w:rsidRPr="00000000">
        <w:rPr>
          <w:rtl w:val="0"/>
        </w:rPr>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Designing Agentic Systems with LangChain</w:t>
        <w:br w:type="textWrapping"/>
      </w:r>
      <w:hyperlink r:id="rId13">
        <w:r w:rsidDel="00000000" w:rsidR="00000000" w:rsidRPr="00000000">
          <w:rPr>
            <w:color w:val="1155cc"/>
            <w:u w:val="single"/>
            <w:rtl w:val="0"/>
          </w:rPr>
          <w:t xml:space="preserve">https://www.datacamp.com/courses/designing-agentic-systems-with-langchain</w:t>
        </w:r>
      </w:hyperlink>
      <w:r w:rsidDel="00000000" w:rsidR="00000000" w:rsidRPr="00000000">
        <w:rPr>
          <w:rtl w:val="0"/>
        </w:rPr>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Multi-Agent Systems with LangGraph</w:t>
        <w:br w:type="textWrapping"/>
      </w:r>
      <w:hyperlink r:id="rId14">
        <w:r w:rsidDel="00000000" w:rsidR="00000000" w:rsidRPr="00000000">
          <w:rPr>
            <w:color w:val="1155cc"/>
            <w:u w:val="single"/>
            <w:rtl w:val="0"/>
          </w:rPr>
          <w:t xml:space="preserve">https://www.datacamp.com/courses/multi-agent-systems-with-langgraph</w:t>
        </w:r>
      </w:hyperlink>
      <w:r w:rsidDel="00000000" w:rsidR="00000000" w:rsidRPr="00000000">
        <w:rPr>
          <w:rtl w:val="0"/>
        </w:rPr>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Retrieval Augmented Generation (RAG) with LangChain</w:t>
        <w:br w:type="textWrapping"/>
      </w:r>
      <w:hyperlink r:id="rId15">
        <w:r w:rsidDel="00000000" w:rsidR="00000000" w:rsidRPr="00000000">
          <w:rPr>
            <w:color w:val="1155cc"/>
            <w:u w:val="single"/>
            <w:rtl w:val="0"/>
          </w:rPr>
          <w:t xml:space="preserve">https://www.datacamp.com/courses/retrieval-augmented-generation-rag-with-langchain</w:t>
        </w:r>
      </w:hyperlink>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Implementation Phase (Weeks 5–8)</w:t>
      </w:r>
    </w:p>
    <w:p w:rsidR="00000000" w:rsidDel="00000000" w:rsidP="00000000" w:rsidRDefault="00000000" w:rsidRPr="00000000" w14:paraId="0000003A">
      <w:pPr>
        <w:rPr/>
      </w:pPr>
      <w:r w:rsidDel="00000000" w:rsidR="00000000" w:rsidRPr="00000000">
        <w:rPr>
          <w:rtl w:val="0"/>
        </w:rPr>
        <w:t xml:space="preserve">During Phase II, interns transition into active development. This period is dedicated to building, integrating, and refining the agent within controlled environments.</w:t>
      </w:r>
    </w:p>
    <w:p w:rsidR="00000000" w:rsidDel="00000000" w:rsidP="00000000" w:rsidRDefault="00000000" w:rsidRPr="00000000" w14:paraId="0000003B">
      <w:pPr>
        <w:spacing w:after="240" w:before="240" w:lineRule="auto"/>
        <w:rPr/>
      </w:pPr>
      <w:r w:rsidDel="00000000" w:rsidR="00000000" w:rsidRPr="00000000">
        <w:rPr>
          <w:rtl w:val="0"/>
        </w:rPr>
        <w:t xml:space="preserve">During this phase, interns will work with the infrastructure team to implement the core components of the agent, test them with selected infrastructure scenarios, and prepare the final documentation and demonstration.</w:t>
      </w:r>
    </w:p>
    <w:p w:rsidR="00000000" w:rsidDel="00000000" w:rsidP="00000000" w:rsidRDefault="00000000" w:rsidRPr="00000000" w14:paraId="0000003C">
      <w:pPr>
        <w:pStyle w:val="Heading3"/>
        <w:spacing w:before="280" w:lineRule="auto"/>
        <w:rPr/>
      </w:pPr>
      <w:bookmarkStart w:colFirst="0" w:colLast="0" w:name="_mx1y7nf3b3nl" w:id="6"/>
      <w:bookmarkEnd w:id="6"/>
      <w:r w:rsidDel="00000000" w:rsidR="00000000" w:rsidRPr="00000000">
        <w:rPr>
          <w:rFonts w:ascii="Times New Roman" w:cs="Times New Roman" w:eastAsia="Times New Roman" w:hAnsi="Times New Roman"/>
          <w:b w:val="1"/>
          <w:bCs w:val="1"/>
          <w:color w:val="000000"/>
          <w:sz w:val="26"/>
          <w:szCs w:val="26"/>
          <w:rtl w:val="0"/>
        </w:rPr>
        <w:t xml:space="preserve">Development Focus</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The development phase may include work on:</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Discord bot interface and command handling</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Backend service and API development</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Controlled agent tools for retrieving logs, metrics, and service status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Integration with selected monitoring and logging sources</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Self-hosted LLM integration</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Agent workflows for incident investigation and reporting</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Alert delivery through Discord</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Data storage for services, alerts, incidents, and reports</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Testing using simulated or controlled infrastructure issues</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Technical documentation and final demonstration preparation</w:t>
      </w:r>
    </w:p>
    <w:p w:rsidR="00000000" w:rsidDel="00000000" w:rsidP="00000000" w:rsidRDefault="00000000" w:rsidRPr="00000000" w14:paraId="00000048">
      <w:pPr>
        <w:pStyle w:val="Heading3"/>
        <w:spacing w:before="280" w:lineRule="auto"/>
        <w:rPr/>
      </w:pPr>
      <w:bookmarkStart w:colFirst="0" w:colLast="0" w:name="_e91ef060d8j2" w:id="7"/>
      <w:bookmarkEnd w:id="7"/>
      <w:r w:rsidDel="00000000" w:rsidR="00000000" w:rsidRPr="00000000">
        <w:rPr>
          <w:rFonts w:ascii="Times New Roman" w:cs="Times New Roman" w:eastAsia="Times New Roman" w:hAnsi="Times New Roman"/>
          <w:b w:val="1"/>
          <w:bCs w:val="1"/>
          <w:color w:val="000000"/>
          <w:sz w:val="26"/>
          <w:szCs w:val="26"/>
          <w:rtl w:val="0"/>
        </w:rPr>
        <w:t xml:space="preserve">Expected Output</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Final Project Deliverables</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A working MVP of the infrastructure operations agent.</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A Discord interface for interacting with the agent.</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Backend workflows for handling selected infrastructure requests.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Integration with selected monitoring/logging sources.</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Integration with a self-hosted language model.</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Basic incident summary or alerting capability.</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Clear documentation covering setup, usage, architecture, tools, workflows, limitations, and future improvements.</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A final demonstration of the MVP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Times New Roman" w:cs="Times New Roman" w:eastAsia="Times New Roman" w:hAnsi="Times New Roman"/>
      <w:b w:val="0"/>
      <w:bCs w:val="0"/>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Times New Roman" w:cs="Times New Roman" w:eastAsia="Times New Roman" w:hAnsi="Times New Roman"/>
      <w:b w:val="0"/>
      <w:bCs w:val="0"/>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Times New Roman" w:cs="Times New Roman" w:eastAsia="Times New Roman" w:hAnsi="Times New Roman"/>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Times New Roman" w:cs="Times New Roman" w:eastAsia="Times New Roman" w:hAnsi="Times New Roman"/>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Times New Roman" w:cs="Times New Roman" w:eastAsia="Times New Roman" w:hAnsi="Times New Roman"/>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Times New Roman" w:cs="Times New Roman" w:eastAsia="Times New Roman" w:hAnsi="Times New Roman"/>
      <w:b w:val="0"/>
      <w:bCs w:val="0"/>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9gX5bgtvuUU" TargetMode="External"/><Relationship Id="rId10" Type="http://schemas.openxmlformats.org/officeDocument/2006/relationships/hyperlink" Target="https://www.datacamp.com/courses/llmops-concepts" TargetMode="External"/><Relationship Id="rId13" Type="http://schemas.openxmlformats.org/officeDocument/2006/relationships/hyperlink" Target="https://www.datacamp.com/courses/designing-agentic-systems-with-langchain" TargetMode="External"/><Relationship Id="rId12" Type="http://schemas.openxmlformats.org/officeDocument/2006/relationships/hyperlink" Target="https://www.datacamp.com/courses/developing-llm-applications-with-langch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tacamp.com/courses/large-language-models-llms-concepts" TargetMode="External"/><Relationship Id="rId15" Type="http://schemas.openxmlformats.org/officeDocument/2006/relationships/hyperlink" Target="https://www.datacamp.com/courses/retrieval-augmented-generation-rag-with-langchain" TargetMode="External"/><Relationship Id="rId14" Type="http://schemas.openxmlformats.org/officeDocument/2006/relationships/hyperlink" Target="https://www.datacamp.com/courses/multi-agent-systems-with-langgraph" TargetMode="External"/><Relationship Id="rId5" Type="http://schemas.openxmlformats.org/officeDocument/2006/relationships/styles" Target="styles.xml"/><Relationship Id="rId6" Type="http://schemas.openxmlformats.org/officeDocument/2006/relationships/hyperlink" Target="https://www.datacamp.com/courses/introduction-to-docker" TargetMode="External"/><Relationship Id="rId7" Type="http://schemas.openxmlformats.org/officeDocument/2006/relationships/hyperlink" Target="https://www.datacamp.com/courses/intermediate-docker" TargetMode="External"/><Relationship Id="rId8" Type="http://schemas.openxmlformats.org/officeDocument/2006/relationships/hyperlink" Target="https://www.youtube.com/watch?v=xM5Ys0rbtV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