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14808" w14:textId="7F89CDFB" w:rsidR="00CF295D" w:rsidRDefault="007F58F6" w:rsidP="00101990">
      <w:pPr>
        <w:jc w:val="center"/>
        <w:rPr>
          <w:rFonts w:asciiTheme="majorBidi" w:hAnsiTheme="majorBidi" w:cstheme="majorBidi"/>
          <w:sz w:val="48"/>
          <w:szCs w:val="48"/>
        </w:rPr>
      </w:pPr>
      <w:r>
        <w:rPr>
          <w:rFonts w:asciiTheme="majorBidi" w:hAnsiTheme="majorBidi" w:cstheme="majorBidi"/>
          <w:sz w:val="48"/>
          <w:szCs w:val="48"/>
        </w:rPr>
        <w:t xml:space="preserve">Predicting Movie Revenue </w:t>
      </w:r>
      <w:r w:rsidR="00AE0B5D">
        <w:rPr>
          <w:rFonts w:asciiTheme="majorBidi" w:hAnsiTheme="majorBidi" w:cstheme="majorBidi"/>
          <w:sz w:val="48"/>
          <w:szCs w:val="48"/>
        </w:rPr>
        <w:t>Using</w:t>
      </w:r>
      <w:r>
        <w:rPr>
          <w:rFonts w:asciiTheme="majorBidi" w:hAnsiTheme="majorBidi" w:cstheme="majorBidi"/>
          <w:sz w:val="48"/>
          <w:szCs w:val="48"/>
        </w:rPr>
        <w:t xml:space="preserve"> Machine Learning</w:t>
      </w:r>
    </w:p>
    <w:p w14:paraId="64B0176F" w14:textId="77777777" w:rsidR="00B74680" w:rsidRDefault="00B74680" w:rsidP="00101990">
      <w:pPr>
        <w:jc w:val="center"/>
        <w:rPr>
          <w:rFonts w:asciiTheme="majorBidi" w:hAnsiTheme="majorBidi" w:cstheme="majorBidi"/>
          <w:sz w:val="48"/>
          <w:szCs w:val="48"/>
        </w:rPr>
      </w:pPr>
    </w:p>
    <w:p w14:paraId="48F6F8E5" w14:textId="5D5F0984" w:rsidR="001F7DFC" w:rsidRPr="001F7DFC" w:rsidRDefault="001F7DFC" w:rsidP="00101990">
      <w:pPr>
        <w:jc w:val="center"/>
        <w:rPr>
          <w:rFonts w:asciiTheme="majorBidi" w:hAnsiTheme="majorBidi" w:cstheme="majorBidi"/>
          <w:sz w:val="18"/>
          <w:szCs w:val="18"/>
        </w:rPr>
      </w:pPr>
      <w:r w:rsidRPr="001F7DFC">
        <w:rPr>
          <w:rFonts w:asciiTheme="majorBidi" w:hAnsiTheme="majorBidi" w:cstheme="majorBidi"/>
          <w:sz w:val="18"/>
          <w:szCs w:val="18"/>
        </w:rPr>
        <w:t>Ava Bender</w:t>
      </w:r>
    </w:p>
    <w:p w14:paraId="21FCE3A6" w14:textId="1DE63815" w:rsidR="001F7DFC" w:rsidRPr="001F7DFC" w:rsidRDefault="007F58F6" w:rsidP="00101990">
      <w:pPr>
        <w:jc w:val="center"/>
        <w:rPr>
          <w:rFonts w:asciiTheme="majorBidi" w:hAnsiTheme="majorBidi" w:cstheme="majorBidi"/>
          <w:sz w:val="18"/>
          <w:szCs w:val="18"/>
        </w:rPr>
      </w:pPr>
      <w:r>
        <w:rPr>
          <w:rFonts w:asciiTheme="majorBidi" w:hAnsiTheme="majorBidi" w:cstheme="majorBidi"/>
          <w:sz w:val="18"/>
          <w:szCs w:val="18"/>
        </w:rPr>
        <w:t>Data Science Capstone</w:t>
      </w:r>
    </w:p>
    <w:p w14:paraId="74B95602" w14:textId="7589F98A" w:rsidR="001F7DFC" w:rsidRPr="001F7DFC" w:rsidRDefault="001F7DFC" w:rsidP="00101990">
      <w:pPr>
        <w:jc w:val="center"/>
        <w:rPr>
          <w:rFonts w:asciiTheme="majorBidi" w:hAnsiTheme="majorBidi" w:cstheme="majorBidi"/>
          <w:sz w:val="18"/>
          <w:szCs w:val="18"/>
        </w:rPr>
      </w:pPr>
      <w:r w:rsidRPr="001F7DFC">
        <w:rPr>
          <w:rFonts w:asciiTheme="majorBidi" w:hAnsiTheme="majorBidi" w:cstheme="majorBidi"/>
          <w:sz w:val="18"/>
          <w:szCs w:val="18"/>
        </w:rPr>
        <w:t>Florida Atlantic University</w:t>
      </w:r>
    </w:p>
    <w:p w14:paraId="49372BCD" w14:textId="1BF9E2B5" w:rsidR="001F7DFC" w:rsidRPr="001F7DFC" w:rsidRDefault="001F7DFC" w:rsidP="00101990">
      <w:pPr>
        <w:jc w:val="center"/>
        <w:rPr>
          <w:rFonts w:asciiTheme="majorBidi" w:hAnsiTheme="majorBidi" w:cstheme="majorBidi"/>
          <w:sz w:val="18"/>
          <w:szCs w:val="18"/>
        </w:rPr>
      </w:pPr>
      <w:r w:rsidRPr="001F7DFC">
        <w:rPr>
          <w:rFonts w:asciiTheme="majorBidi" w:hAnsiTheme="majorBidi" w:cstheme="majorBidi"/>
          <w:sz w:val="18"/>
          <w:szCs w:val="18"/>
        </w:rPr>
        <w:t>Boca Raton, Florida</w:t>
      </w:r>
    </w:p>
    <w:p w14:paraId="27CF79CE" w14:textId="0586EEF0" w:rsidR="001F7DFC" w:rsidRDefault="00492A12" w:rsidP="00492A12">
      <w:pPr>
        <w:jc w:val="center"/>
        <w:rPr>
          <w:rFonts w:asciiTheme="majorBidi" w:hAnsiTheme="majorBidi" w:cstheme="majorBidi"/>
          <w:sz w:val="18"/>
          <w:szCs w:val="18"/>
        </w:rPr>
      </w:pPr>
      <w:r w:rsidRPr="007F58F6">
        <w:rPr>
          <w:rFonts w:asciiTheme="majorBidi" w:hAnsiTheme="majorBidi" w:cstheme="majorBidi"/>
          <w:sz w:val="18"/>
          <w:szCs w:val="18"/>
        </w:rPr>
        <w:t>Abender2022@fau.ed</w:t>
      </w:r>
      <w:r w:rsidRPr="007F58F6">
        <w:rPr>
          <w:rFonts w:asciiTheme="majorBidi" w:hAnsiTheme="majorBidi" w:cstheme="majorBidi"/>
          <w:sz w:val="18"/>
          <w:szCs w:val="18"/>
        </w:rPr>
        <w:t>u</w:t>
      </w:r>
    </w:p>
    <w:p w14:paraId="6E2DD7A1" w14:textId="19AD22FD" w:rsidR="00492A12" w:rsidRDefault="00492A12" w:rsidP="00492A12">
      <w:pPr>
        <w:jc w:val="center"/>
        <w:rPr>
          <w:rFonts w:asciiTheme="majorBidi" w:hAnsiTheme="majorBidi" w:cstheme="majorBidi"/>
          <w:sz w:val="18"/>
          <w:szCs w:val="18"/>
        </w:rPr>
      </w:pPr>
    </w:p>
    <w:p w14:paraId="70788EED" w14:textId="61C62CB8" w:rsidR="00C205B7" w:rsidRDefault="00C205B7" w:rsidP="00C205B7">
      <w:pPr>
        <w:rPr>
          <w:rFonts w:asciiTheme="majorBidi" w:hAnsiTheme="majorBidi" w:cstheme="majorBidi"/>
          <w:sz w:val="18"/>
          <w:szCs w:val="18"/>
        </w:rPr>
        <w:sectPr w:rsidR="00C205B7" w:rsidSect="00711F8F">
          <w:pgSz w:w="12240" w:h="15840"/>
          <w:pgMar w:top="1080" w:right="907" w:bottom="1440" w:left="907" w:header="720" w:footer="720" w:gutter="0"/>
          <w:cols w:space="720"/>
          <w:docGrid w:linePitch="360"/>
        </w:sectPr>
      </w:pPr>
    </w:p>
    <w:p w14:paraId="51A71810" w14:textId="2739EF52" w:rsidR="001C6CB7" w:rsidRPr="001C6CB7" w:rsidRDefault="00C205B7" w:rsidP="001C6CB7">
      <w:pPr>
        <w:pStyle w:val="Heading1"/>
        <w:jc w:val="center"/>
        <w:rPr>
          <w:rFonts w:asciiTheme="majorBidi" w:hAnsiTheme="majorBidi"/>
          <w:color w:val="000000" w:themeColor="text1"/>
          <w:sz w:val="20"/>
          <w:szCs w:val="20"/>
        </w:rPr>
      </w:pPr>
      <w:r w:rsidRPr="00C205B7">
        <w:rPr>
          <w:rFonts w:asciiTheme="majorBidi" w:hAnsiTheme="majorBidi"/>
          <w:color w:val="000000" w:themeColor="text1"/>
          <w:sz w:val="20"/>
          <w:szCs w:val="20"/>
        </w:rPr>
        <w:t>I.</w:t>
      </w:r>
      <w:r>
        <w:rPr>
          <w:rFonts w:asciiTheme="majorBidi" w:hAnsiTheme="majorBidi"/>
          <w:color w:val="000000" w:themeColor="text1"/>
          <w:sz w:val="20"/>
          <w:szCs w:val="20"/>
        </w:rPr>
        <w:t xml:space="preserve"> INTRODUCTION</w:t>
      </w:r>
    </w:p>
    <w:p w14:paraId="48D61D56" w14:textId="0424FDCC" w:rsidR="00DD0F1A" w:rsidRDefault="00DD0F1A" w:rsidP="00F41411">
      <w:pPr>
        <w:ind w:firstLine="360"/>
        <w:rPr>
          <w:rFonts w:asciiTheme="majorBidi" w:hAnsiTheme="majorBidi" w:cstheme="majorBidi"/>
          <w:sz w:val="20"/>
          <w:szCs w:val="20"/>
        </w:rPr>
      </w:pPr>
      <w:r w:rsidRPr="00492A12">
        <w:rPr>
          <w:rFonts w:asciiTheme="majorBidi" w:hAnsiTheme="majorBidi" w:cstheme="majorBidi"/>
          <w:sz w:val="20"/>
          <w:szCs w:val="20"/>
        </w:rPr>
        <w:t xml:space="preserve">Predicting movie revenues before release is a complex but important problem in the entertainment industry. The financial success of a movie heavily influences production, marketing, and distribution strategies. As highlighted in the article </w:t>
      </w:r>
      <w:r w:rsidRPr="00492A12">
        <w:rPr>
          <w:rFonts w:asciiTheme="majorBidi" w:hAnsiTheme="majorBidi" w:cstheme="majorBidi"/>
          <w:i/>
          <w:iCs/>
          <w:sz w:val="20"/>
          <w:szCs w:val="20"/>
        </w:rPr>
        <w:t>Why Movies Succeed and Fail</w:t>
      </w:r>
      <w:r w:rsidRPr="00492A12">
        <w:rPr>
          <w:rFonts w:asciiTheme="majorBidi" w:hAnsiTheme="majorBidi" w:cstheme="majorBidi"/>
          <w:sz w:val="20"/>
          <w:szCs w:val="20"/>
        </w:rPr>
        <w:t xml:space="preserve">, factors such as timing, audience preferences, and marketing representation play significant roles in determining box office outcomes. Even well-made films can underperform due to poor timing or mismarketing [1]. This report focuses on developing a machine learning based approach to predict movie revenues using various data factors like budget, popularity, genres, and release date. </w:t>
      </w:r>
    </w:p>
    <w:p w14:paraId="1A292599" w14:textId="77777777" w:rsidR="00F41411" w:rsidRPr="00492A12" w:rsidRDefault="00F41411" w:rsidP="00F41411">
      <w:pPr>
        <w:ind w:firstLine="360"/>
        <w:rPr>
          <w:rFonts w:asciiTheme="majorBidi" w:hAnsiTheme="majorBidi" w:cstheme="majorBidi"/>
          <w:sz w:val="20"/>
          <w:szCs w:val="20"/>
        </w:rPr>
      </w:pPr>
    </w:p>
    <w:p w14:paraId="7CE226DB" w14:textId="379411AF" w:rsidR="00DD0F1A" w:rsidRDefault="00DD0F1A" w:rsidP="00DD0F1A">
      <w:pPr>
        <w:ind w:firstLine="360"/>
        <w:rPr>
          <w:rFonts w:asciiTheme="majorBidi" w:hAnsiTheme="majorBidi" w:cstheme="majorBidi"/>
          <w:sz w:val="20"/>
          <w:szCs w:val="20"/>
        </w:rPr>
      </w:pPr>
      <w:r w:rsidRPr="00492A12">
        <w:rPr>
          <w:rFonts w:asciiTheme="majorBidi" w:hAnsiTheme="majorBidi" w:cstheme="majorBidi"/>
          <w:sz w:val="20"/>
          <w:szCs w:val="20"/>
        </w:rPr>
        <w:t xml:space="preserve">The motivation for this project comes from the challenging conditions of the film industry, where large investments are often at risk. As addressed by </w:t>
      </w:r>
      <w:r w:rsidRPr="00492A12">
        <w:rPr>
          <w:rFonts w:asciiTheme="majorBidi" w:hAnsiTheme="majorBidi" w:cstheme="majorBidi"/>
          <w:i/>
          <w:iCs/>
          <w:sz w:val="20"/>
          <w:szCs w:val="20"/>
        </w:rPr>
        <w:t>MovieMaker Magazine</w:t>
      </w:r>
      <w:r w:rsidRPr="00492A12">
        <w:rPr>
          <w:rFonts w:asciiTheme="majorBidi" w:hAnsiTheme="majorBidi" w:cstheme="majorBidi"/>
          <w:sz w:val="20"/>
          <w:szCs w:val="20"/>
        </w:rPr>
        <w:t xml:space="preserve">, box office success depends on unpredictable factors such as star power, timing, audience trends, and genre appeal, making revenue forecasting an essential challenge [2]. Accurate predictions can help reduce losses and guide informed decision making. Existing methods, including regression, and clustering models, have attempted to address this issue. Research has shown that techniques like Linear Regression and Support Vector Machines can capture relationships between features and revenue, though their accuracy is limited by data complexity [3][4]. </w:t>
      </w:r>
    </w:p>
    <w:p w14:paraId="46773BC5" w14:textId="77777777" w:rsidR="00F41411" w:rsidRPr="00492A12" w:rsidRDefault="00F41411" w:rsidP="00DD0F1A">
      <w:pPr>
        <w:ind w:firstLine="360"/>
        <w:rPr>
          <w:rFonts w:asciiTheme="majorBidi" w:hAnsiTheme="majorBidi" w:cstheme="majorBidi"/>
          <w:sz w:val="20"/>
          <w:szCs w:val="20"/>
        </w:rPr>
      </w:pPr>
    </w:p>
    <w:p w14:paraId="3C37A11E" w14:textId="1D2BF707" w:rsidR="001F7DFC" w:rsidRPr="00492A12" w:rsidRDefault="00DD0F1A" w:rsidP="00C205B7">
      <w:pPr>
        <w:ind w:firstLine="360"/>
        <w:rPr>
          <w:rFonts w:asciiTheme="majorBidi" w:hAnsiTheme="majorBidi" w:cstheme="majorBidi"/>
          <w:sz w:val="20"/>
          <w:szCs w:val="20"/>
        </w:rPr>
      </w:pPr>
      <w:r w:rsidRPr="00492A12">
        <w:rPr>
          <w:rFonts w:asciiTheme="majorBidi" w:hAnsiTheme="majorBidi" w:cstheme="majorBidi"/>
          <w:sz w:val="20"/>
          <w:szCs w:val="20"/>
        </w:rPr>
        <w:t xml:space="preserve">This project proposes using ensemble models like Gradient Boosting and XGBoost, which have shown superior performance in handling non-linear relationships and large datasets [5][6]. This procedure involves preprocessing skewed data, feature selection, and model tuning to achieve high predictive accuracy. This approach aims to address data challenges and outperform traditional models in predicting movie revenue. </w:t>
      </w:r>
    </w:p>
    <w:p w14:paraId="4C5CD8F4" w14:textId="72439F0F" w:rsidR="001C6CB7" w:rsidRPr="001C6CB7" w:rsidRDefault="00C205B7" w:rsidP="001C6CB7">
      <w:pPr>
        <w:pStyle w:val="Heading1"/>
        <w:jc w:val="center"/>
        <w:rPr>
          <w:rFonts w:asciiTheme="majorBidi" w:hAnsiTheme="majorBidi"/>
          <w:color w:val="000000" w:themeColor="text1"/>
          <w:sz w:val="20"/>
          <w:szCs w:val="20"/>
        </w:rPr>
      </w:pPr>
      <w:r w:rsidRPr="00C205B7">
        <w:rPr>
          <w:rFonts w:asciiTheme="majorBidi" w:hAnsiTheme="majorBidi"/>
          <w:color w:val="000000" w:themeColor="text1"/>
          <w:sz w:val="20"/>
          <w:szCs w:val="20"/>
        </w:rPr>
        <w:t>I</w:t>
      </w:r>
      <w:r>
        <w:rPr>
          <w:rFonts w:asciiTheme="majorBidi" w:hAnsiTheme="majorBidi"/>
          <w:color w:val="000000" w:themeColor="text1"/>
          <w:sz w:val="20"/>
          <w:szCs w:val="20"/>
        </w:rPr>
        <w:t>I</w:t>
      </w:r>
      <w:r w:rsidRPr="00C205B7">
        <w:rPr>
          <w:rFonts w:asciiTheme="majorBidi" w:hAnsiTheme="majorBidi"/>
          <w:color w:val="000000" w:themeColor="text1"/>
          <w:sz w:val="20"/>
          <w:szCs w:val="20"/>
        </w:rPr>
        <w:t>.</w:t>
      </w:r>
      <w:r>
        <w:rPr>
          <w:rFonts w:asciiTheme="majorBidi" w:hAnsiTheme="majorBidi"/>
          <w:color w:val="000000" w:themeColor="text1"/>
          <w:sz w:val="20"/>
          <w:szCs w:val="20"/>
        </w:rPr>
        <w:t xml:space="preserve"> </w:t>
      </w:r>
      <w:r>
        <w:rPr>
          <w:rFonts w:asciiTheme="majorBidi" w:hAnsiTheme="majorBidi"/>
          <w:color w:val="000000" w:themeColor="text1"/>
          <w:sz w:val="20"/>
          <w:szCs w:val="20"/>
        </w:rPr>
        <w:t>MAIN BODY</w:t>
      </w:r>
    </w:p>
    <w:p w14:paraId="29BA42A2" w14:textId="527FFAD4" w:rsidR="00492A12" w:rsidRDefault="00492A12" w:rsidP="001C6CB7">
      <w:pPr>
        <w:ind w:firstLine="720"/>
        <w:rPr>
          <w:rFonts w:asciiTheme="majorBidi" w:hAnsiTheme="majorBidi" w:cstheme="majorBidi"/>
          <w:sz w:val="20"/>
          <w:szCs w:val="20"/>
        </w:rPr>
      </w:pPr>
      <w:r w:rsidRPr="00492A12">
        <w:rPr>
          <w:rFonts w:asciiTheme="majorBidi" w:hAnsiTheme="majorBidi" w:cstheme="majorBidi"/>
          <w:sz w:val="20"/>
          <w:szCs w:val="20"/>
        </w:rPr>
        <w:t xml:space="preserve">The primary goal of this project is to accurately predict movie revenues using machine learning techniques. Traditional methods like simple </w:t>
      </w:r>
      <w:r w:rsidR="001C6CB7">
        <w:rPr>
          <w:rFonts w:asciiTheme="majorBidi" w:hAnsiTheme="majorBidi" w:cstheme="majorBidi"/>
          <w:sz w:val="20"/>
          <w:szCs w:val="20"/>
        </w:rPr>
        <w:br/>
      </w:r>
      <w:r w:rsidRPr="00492A12">
        <w:rPr>
          <w:rFonts w:asciiTheme="majorBidi" w:hAnsiTheme="majorBidi" w:cstheme="majorBidi"/>
          <w:sz w:val="20"/>
          <w:szCs w:val="20"/>
        </w:rPr>
        <w:t xml:space="preserve">regression models often fail to capture the complex </w:t>
      </w:r>
      <w:r w:rsidR="001C6CB7">
        <w:rPr>
          <w:rFonts w:asciiTheme="majorBidi" w:hAnsiTheme="majorBidi" w:cstheme="majorBidi"/>
          <w:sz w:val="20"/>
          <w:szCs w:val="20"/>
        </w:rPr>
        <w:br/>
      </w:r>
      <w:r w:rsidR="00B74680">
        <w:rPr>
          <w:rFonts w:asciiTheme="majorBidi" w:hAnsiTheme="majorBidi" w:cstheme="majorBidi"/>
          <w:sz w:val="20"/>
          <w:szCs w:val="20"/>
        </w:rPr>
        <w:br/>
      </w:r>
      <w:r w:rsidRPr="00492A12">
        <w:rPr>
          <w:rFonts w:asciiTheme="majorBidi" w:hAnsiTheme="majorBidi" w:cstheme="majorBidi"/>
          <w:sz w:val="20"/>
          <w:szCs w:val="20"/>
        </w:rPr>
        <w:t xml:space="preserve">relationships between variables such as budget, popularity, and audience engagement. The motivation for this project focuses in addressing these limitations </w:t>
      </w:r>
      <w:r w:rsidR="007F58F6">
        <w:rPr>
          <w:rFonts w:asciiTheme="majorBidi" w:hAnsiTheme="majorBidi" w:cstheme="majorBidi"/>
          <w:sz w:val="20"/>
          <w:szCs w:val="20"/>
        </w:rPr>
        <w:br/>
      </w:r>
      <w:r w:rsidR="007F58F6">
        <w:rPr>
          <w:rFonts w:asciiTheme="majorBidi" w:hAnsiTheme="majorBidi" w:cstheme="majorBidi"/>
          <w:sz w:val="20"/>
          <w:szCs w:val="20"/>
        </w:rPr>
        <w:br/>
      </w:r>
      <w:r w:rsidRPr="00492A12">
        <w:rPr>
          <w:rFonts w:asciiTheme="majorBidi" w:hAnsiTheme="majorBidi" w:cstheme="majorBidi"/>
          <w:sz w:val="20"/>
          <w:szCs w:val="20"/>
        </w:rPr>
        <w:t xml:space="preserve">by using advanced ensemble methods like XGBoost and Gradient Boosting. These methods excel in handling nonlinear relationships, skewed data distributions, and high dimensional datasets. Important challenges addressed in the design include skewed data, feature selection, and enhancing model performance through advanced algorithms and preprocessing techniques. </w:t>
      </w:r>
    </w:p>
    <w:p w14:paraId="7C34A5CD" w14:textId="77777777" w:rsidR="00F41411" w:rsidRPr="00492A12" w:rsidRDefault="00F41411" w:rsidP="00C205B7">
      <w:pPr>
        <w:rPr>
          <w:rFonts w:asciiTheme="majorBidi" w:hAnsiTheme="majorBidi" w:cstheme="majorBidi"/>
          <w:sz w:val="20"/>
          <w:szCs w:val="20"/>
        </w:rPr>
      </w:pPr>
    </w:p>
    <w:p w14:paraId="699B0782" w14:textId="0AC998E5" w:rsidR="00492A12" w:rsidRDefault="00492A12" w:rsidP="00492A12">
      <w:pPr>
        <w:ind w:firstLine="360"/>
        <w:rPr>
          <w:rFonts w:asciiTheme="majorBidi" w:hAnsiTheme="majorBidi" w:cstheme="majorBidi"/>
          <w:sz w:val="20"/>
          <w:szCs w:val="20"/>
        </w:rPr>
      </w:pPr>
      <w:r w:rsidRPr="00492A12">
        <w:rPr>
          <w:rFonts w:asciiTheme="majorBidi" w:hAnsiTheme="majorBidi" w:cstheme="majorBidi"/>
          <w:sz w:val="20"/>
          <w:szCs w:val="20"/>
        </w:rPr>
        <w:t xml:space="preserve">Exploratory Data Analysis (EDA) is important in understanding the dataset and preparing it for modeling. EDA revealed skewed distributions in budget and revenue, which were normalized using log transformations. Correlation analysis identified strong relationships between revenue and features like budget, vote count, and IMDB votes, which guided feature selection. Visualizations like heatmaps, scatter plots, and box plots helped identify trends, relationships, and areas requiring preprocessing, such as missing values and outliers. </w:t>
      </w:r>
    </w:p>
    <w:p w14:paraId="72FB4090" w14:textId="77777777" w:rsidR="00F41411" w:rsidRPr="00492A12" w:rsidRDefault="00F41411" w:rsidP="00492A12">
      <w:pPr>
        <w:ind w:firstLine="360"/>
        <w:rPr>
          <w:rFonts w:asciiTheme="majorBidi" w:hAnsiTheme="majorBidi" w:cstheme="majorBidi"/>
          <w:sz w:val="20"/>
          <w:szCs w:val="20"/>
        </w:rPr>
      </w:pPr>
    </w:p>
    <w:p w14:paraId="5BF64AD6" w14:textId="2BE8B712" w:rsidR="00492A12" w:rsidRDefault="00492A12" w:rsidP="00492A12">
      <w:pPr>
        <w:ind w:firstLine="360"/>
        <w:rPr>
          <w:rFonts w:asciiTheme="majorBidi" w:hAnsiTheme="majorBidi" w:cstheme="majorBidi"/>
          <w:sz w:val="20"/>
          <w:szCs w:val="20"/>
        </w:rPr>
      </w:pPr>
      <w:r w:rsidRPr="00492A12">
        <w:rPr>
          <w:rFonts w:asciiTheme="majorBidi" w:hAnsiTheme="majorBidi" w:cstheme="majorBidi"/>
          <w:sz w:val="20"/>
          <w:szCs w:val="20"/>
        </w:rPr>
        <w:t xml:space="preserve">Building off the insights from EDA, the framework for this project consisted of three main stages: data preprocessing, feature selection, and model training/evaluation. Data preprocessing involved several important steps to ensure high quality input data for the models. Rows with missing or zero values in critical columns like budget or revenue were removed. Skewed distributions in budget and revenue were normalized using log transformations, making the data more suitable for machine learning models. Categorical values, such as genres were encoded into numeric formats using one-hot encoding. Additionally, the release dates column was in a string format which was not directly usable, so it was processed into more meaningful components, creating separate columns for year, month, weekday </w:t>
      </w:r>
      <w:proofErr w:type="gramStart"/>
      <w:r w:rsidRPr="00492A12">
        <w:rPr>
          <w:rFonts w:asciiTheme="majorBidi" w:hAnsiTheme="majorBidi" w:cstheme="majorBidi"/>
          <w:sz w:val="20"/>
          <w:szCs w:val="20"/>
        </w:rPr>
        <w:t>in order to</w:t>
      </w:r>
      <w:proofErr w:type="gramEnd"/>
      <w:r w:rsidRPr="00492A12">
        <w:rPr>
          <w:rFonts w:asciiTheme="majorBidi" w:hAnsiTheme="majorBidi" w:cstheme="majorBidi"/>
          <w:sz w:val="20"/>
          <w:szCs w:val="20"/>
        </w:rPr>
        <w:t xml:space="preserve"> capture temporal patterns. Finally, outlier removal further refined the dataset by eliminating extreme values that could distort predictions. </w:t>
      </w:r>
    </w:p>
    <w:p w14:paraId="19C3F09A" w14:textId="77777777" w:rsidR="00F41411" w:rsidRPr="00492A12" w:rsidRDefault="00F41411" w:rsidP="00492A12">
      <w:pPr>
        <w:ind w:firstLine="360"/>
        <w:rPr>
          <w:rFonts w:asciiTheme="majorBidi" w:hAnsiTheme="majorBidi" w:cstheme="majorBidi"/>
          <w:sz w:val="20"/>
          <w:szCs w:val="20"/>
        </w:rPr>
      </w:pPr>
    </w:p>
    <w:p w14:paraId="018169DA" w14:textId="6CC9B997" w:rsidR="00492A12" w:rsidRPr="00492A12" w:rsidRDefault="00492A12" w:rsidP="00492A12">
      <w:pPr>
        <w:ind w:firstLine="360"/>
        <w:rPr>
          <w:rFonts w:asciiTheme="majorBidi" w:hAnsiTheme="majorBidi" w:cstheme="majorBidi"/>
          <w:sz w:val="20"/>
          <w:szCs w:val="20"/>
        </w:rPr>
      </w:pPr>
      <w:r w:rsidRPr="00492A12">
        <w:rPr>
          <w:rFonts w:asciiTheme="majorBidi" w:hAnsiTheme="majorBidi" w:cstheme="majorBidi"/>
          <w:sz w:val="20"/>
          <w:szCs w:val="20"/>
        </w:rPr>
        <w:lastRenderedPageBreak/>
        <w:t xml:space="preserve">Feature selection focused on using insights from EDA to identify the most important predictors of movie revenue. Feature selection focused on identifying predictors like vote count, budget, and popularity using Random Forest and XGBoost models. Irrelevant features were removed to reduce noise and improve accuracy. Model training tested algorithms including Linear Regression, Random Forest, Gradient Boosting, and XGBoost. The models were evaluated using R-Square score, Mean Absolute Error (MAE), and Root Mean Squared Error (RMSE Hyperparameter tuning using Grid Search further enhanced performance. </w:t>
      </w:r>
    </w:p>
    <w:p w14:paraId="263E08B6" w14:textId="57064F2F" w:rsidR="00492A12" w:rsidRDefault="00492A12" w:rsidP="00492A12">
      <w:pPr>
        <w:rPr>
          <w:rFonts w:asciiTheme="majorBidi" w:hAnsiTheme="majorBidi" w:cstheme="majorBidi"/>
          <w:sz w:val="20"/>
          <w:szCs w:val="20"/>
        </w:rPr>
      </w:pPr>
    </w:p>
    <w:p w14:paraId="3E75698B" w14:textId="77777777" w:rsidR="00492A12" w:rsidRDefault="00492A12" w:rsidP="00492A12">
      <w:pPr>
        <w:keepNext/>
      </w:pPr>
      <w:r w:rsidRPr="00A0597B">
        <w:drawing>
          <wp:inline distT="0" distB="0" distL="0" distR="0" wp14:anchorId="3650B461" wp14:editId="3AC27F52">
            <wp:extent cx="2627194" cy="784117"/>
            <wp:effectExtent l="0" t="0" r="1905" b="3810"/>
            <wp:docPr id="508797056"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97056" name="Picture 1" descr="A diagram of a research process&#10;&#10;Description automatically generated"/>
                    <pic:cNvPicPr/>
                  </pic:nvPicPr>
                  <pic:blipFill>
                    <a:blip r:embed="rId6"/>
                    <a:stretch>
                      <a:fillRect/>
                    </a:stretch>
                  </pic:blipFill>
                  <pic:spPr>
                    <a:xfrm>
                      <a:off x="0" y="0"/>
                      <a:ext cx="2834599" cy="846020"/>
                    </a:xfrm>
                    <a:prstGeom prst="rect">
                      <a:avLst/>
                    </a:prstGeom>
                  </pic:spPr>
                </pic:pic>
              </a:graphicData>
            </a:graphic>
          </wp:inline>
        </w:drawing>
      </w:r>
    </w:p>
    <w:p w14:paraId="6D2044FB" w14:textId="42125FDE" w:rsidR="00492A12" w:rsidRPr="00201B39" w:rsidRDefault="00492A12" w:rsidP="00201B39">
      <w:pPr>
        <w:pStyle w:val="Caption"/>
        <w:rPr>
          <w:rFonts w:asciiTheme="majorBidi" w:hAnsiTheme="majorBidi" w:cstheme="majorBidi"/>
          <w:i w:val="0"/>
          <w:iCs w:val="0"/>
          <w:color w:val="000000" w:themeColor="text1"/>
          <w:sz w:val="16"/>
          <w:szCs w:val="16"/>
        </w:rPr>
      </w:pPr>
      <w:r w:rsidRPr="00201B39">
        <w:rPr>
          <w:rFonts w:asciiTheme="majorBidi" w:hAnsiTheme="majorBidi" w:cstheme="majorBidi"/>
          <w:i w:val="0"/>
          <w:iCs w:val="0"/>
          <w:color w:val="000000" w:themeColor="text1"/>
          <w:sz w:val="16"/>
          <w:szCs w:val="16"/>
        </w:rPr>
        <w:t xml:space="preserve">Fig. </w:t>
      </w:r>
      <w:r w:rsidRPr="00201B39">
        <w:rPr>
          <w:rFonts w:asciiTheme="majorBidi" w:hAnsiTheme="majorBidi" w:cstheme="majorBidi"/>
          <w:i w:val="0"/>
          <w:iCs w:val="0"/>
          <w:color w:val="000000" w:themeColor="text1"/>
          <w:sz w:val="16"/>
          <w:szCs w:val="16"/>
        </w:rPr>
        <w:fldChar w:fldCharType="begin"/>
      </w:r>
      <w:r w:rsidRPr="00201B39">
        <w:rPr>
          <w:rFonts w:asciiTheme="majorBidi" w:hAnsiTheme="majorBidi" w:cstheme="majorBidi"/>
          <w:i w:val="0"/>
          <w:iCs w:val="0"/>
          <w:color w:val="000000" w:themeColor="text1"/>
          <w:sz w:val="16"/>
          <w:szCs w:val="16"/>
        </w:rPr>
        <w:instrText xml:space="preserve"> SEQ Figure \* ARABIC </w:instrText>
      </w:r>
      <w:r w:rsidRPr="00201B39">
        <w:rPr>
          <w:rFonts w:asciiTheme="majorBidi" w:hAnsiTheme="majorBidi" w:cstheme="majorBidi"/>
          <w:i w:val="0"/>
          <w:iCs w:val="0"/>
          <w:color w:val="000000" w:themeColor="text1"/>
          <w:sz w:val="16"/>
          <w:szCs w:val="16"/>
        </w:rPr>
        <w:fldChar w:fldCharType="separate"/>
      </w:r>
      <w:r w:rsidR="00ED68BD">
        <w:rPr>
          <w:rFonts w:asciiTheme="majorBidi" w:hAnsiTheme="majorBidi" w:cstheme="majorBidi"/>
          <w:i w:val="0"/>
          <w:iCs w:val="0"/>
          <w:noProof/>
          <w:color w:val="000000" w:themeColor="text1"/>
          <w:sz w:val="16"/>
          <w:szCs w:val="16"/>
        </w:rPr>
        <w:t>1</w:t>
      </w:r>
      <w:r w:rsidRPr="00201B39">
        <w:rPr>
          <w:rFonts w:asciiTheme="majorBidi" w:hAnsiTheme="majorBidi" w:cstheme="majorBidi"/>
          <w:i w:val="0"/>
          <w:iCs w:val="0"/>
          <w:color w:val="000000" w:themeColor="text1"/>
          <w:sz w:val="16"/>
          <w:szCs w:val="16"/>
        </w:rPr>
        <w:fldChar w:fldCharType="end"/>
      </w:r>
      <w:r w:rsidRPr="00201B39">
        <w:rPr>
          <w:rFonts w:asciiTheme="majorBidi" w:hAnsiTheme="majorBidi" w:cstheme="majorBidi"/>
          <w:i w:val="0"/>
          <w:iCs w:val="0"/>
          <w:color w:val="000000" w:themeColor="text1"/>
          <w:sz w:val="16"/>
          <w:szCs w:val="16"/>
        </w:rPr>
        <w:t>. System framework flowchart</w:t>
      </w:r>
    </w:p>
    <w:p w14:paraId="22F6181F" w14:textId="0CF20D3B" w:rsidR="00492A12" w:rsidRDefault="00492A12" w:rsidP="00492A12">
      <w:pPr>
        <w:ind w:firstLine="360"/>
        <w:rPr>
          <w:rFonts w:asciiTheme="majorBidi" w:hAnsiTheme="majorBidi" w:cstheme="majorBidi"/>
          <w:sz w:val="20"/>
          <w:szCs w:val="20"/>
        </w:rPr>
      </w:pPr>
      <w:r w:rsidRPr="00492A12">
        <w:rPr>
          <w:rFonts w:asciiTheme="majorBidi" w:hAnsiTheme="majorBidi" w:cstheme="majorBidi"/>
          <w:sz w:val="20"/>
          <w:szCs w:val="20"/>
        </w:rPr>
        <w:t xml:space="preserve">The system architecture as shown in the flowchart, outlines the process from raw data preprocessing to revenue prediction. Starting with data cleaning and feature engineering informed by EDA. The refined dataset was used to train the models, which predicts movie revenues based on the most relevant features. Ensemble methods ensure better accuracy, addressing challenges posed by simpler models. </w:t>
      </w:r>
    </w:p>
    <w:p w14:paraId="3CF23646" w14:textId="77777777" w:rsidR="00F41411" w:rsidRPr="00492A12" w:rsidRDefault="00F41411" w:rsidP="00492A12">
      <w:pPr>
        <w:ind w:firstLine="360"/>
        <w:rPr>
          <w:rFonts w:asciiTheme="majorBidi" w:hAnsiTheme="majorBidi" w:cstheme="majorBidi"/>
          <w:sz w:val="20"/>
          <w:szCs w:val="20"/>
        </w:rPr>
      </w:pPr>
    </w:p>
    <w:p w14:paraId="47264A1D" w14:textId="10AC1063" w:rsidR="00492A12" w:rsidRPr="00492A12" w:rsidRDefault="00492A12" w:rsidP="00201B39">
      <w:pPr>
        <w:ind w:firstLine="360"/>
        <w:rPr>
          <w:rFonts w:asciiTheme="majorBidi" w:hAnsiTheme="majorBidi" w:cstheme="majorBidi"/>
          <w:sz w:val="20"/>
          <w:szCs w:val="20"/>
        </w:rPr>
      </w:pPr>
      <w:r w:rsidRPr="00492A12">
        <w:rPr>
          <w:rFonts w:asciiTheme="majorBidi" w:hAnsiTheme="majorBidi" w:cstheme="majorBidi"/>
          <w:sz w:val="20"/>
          <w:szCs w:val="20"/>
        </w:rPr>
        <w:t xml:space="preserve">This project ultimately aims to demonstrate that ensemble methods outperform simpler models, emphasize the important role of EDA and preprocessing, and provide practical insights into the factors driving movie revenue. These objectives ensure the findings are reliable and useful for stakeholders in the film industry. </w:t>
      </w:r>
    </w:p>
    <w:p w14:paraId="0F8EF10D" w14:textId="7AF61C73" w:rsidR="00492A12" w:rsidRDefault="00492A12" w:rsidP="00492A12">
      <w:pPr>
        <w:rPr>
          <w:rFonts w:asciiTheme="majorBidi" w:hAnsiTheme="majorBidi" w:cstheme="majorBidi"/>
          <w:sz w:val="20"/>
          <w:szCs w:val="20"/>
        </w:rPr>
      </w:pPr>
    </w:p>
    <w:p w14:paraId="155348DD" w14:textId="4663872B" w:rsidR="00F41411" w:rsidRPr="00F41411" w:rsidRDefault="00F41411" w:rsidP="00F41411">
      <w:pPr>
        <w:jc w:val="center"/>
        <w:rPr>
          <w:rFonts w:asciiTheme="majorBidi" w:hAnsiTheme="majorBidi" w:cstheme="majorBidi"/>
          <w:sz w:val="20"/>
          <w:szCs w:val="20"/>
        </w:rPr>
      </w:pPr>
      <w:r w:rsidRPr="00C205B7">
        <w:rPr>
          <w:rFonts w:asciiTheme="majorBidi" w:hAnsiTheme="majorBidi" w:cstheme="majorBidi"/>
          <w:color w:val="000000" w:themeColor="text1"/>
          <w:sz w:val="20"/>
          <w:szCs w:val="20"/>
        </w:rPr>
        <w:t>I</w:t>
      </w:r>
      <w:r>
        <w:rPr>
          <w:rFonts w:asciiTheme="majorBidi" w:hAnsiTheme="majorBidi"/>
          <w:color w:val="000000" w:themeColor="text1"/>
          <w:sz w:val="20"/>
          <w:szCs w:val="20"/>
        </w:rPr>
        <w:t>II</w:t>
      </w:r>
      <w:r w:rsidRPr="00C205B7">
        <w:rPr>
          <w:rFonts w:asciiTheme="majorBidi" w:hAnsiTheme="majorBidi"/>
          <w:color w:val="000000" w:themeColor="text1"/>
          <w:sz w:val="20"/>
          <w:szCs w:val="20"/>
        </w:rPr>
        <w:t>.</w:t>
      </w:r>
      <w:r>
        <w:rPr>
          <w:rFonts w:asciiTheme="majorBidi" w:hAnsiTheme="majorBidi"/>
          <w:color w:val="000000" w:themeColor="text1"/>
          <w:sz w:val="20"/>
          <w:szCs w:val="20"/>
        </w:rPr>
        <w:t xml:space="preserve"> </w:t>
      </w:r>
      <w:r w:rsidRPr="00F41411">
        <w:rPr>
          <w:rFonts w:asciiTheme="majorBidi" w:hAnsiTheme="majorBidi" w:cstheme="majorBidi"/>
          <w:sz w:val="20"/>
          <w:szCs w:val="20"/>
        </w:rPr>
        <w:t>EXPERIMENTS</w:t>
      </w:r>
    </w:p>
    <w:p w14:paraId="5C2C0E2B" w14:textId="3318EADB" w:rsidR="00201B39" w:rsidRDefault="00201B39" w:rsidP="00F41411">
      <w:pPr>
        <w:ind w:firstLine="360"/>
        <w:rPr>
          <w:rFonts w:asciiTheme="majorBidi" w:hAnsiTheme="majorBidi" w:cstheme="majorBidi"/>
          <w:sz w:val="20"/>
          <w:szCs w:val="20"/>
        </w:rPr>
      </w:pPr>
      <w:r w:rsidRPr="00201B39">
        <w:rPr>
          <w:rFonts w:asciiTheme="majorBidi" w:hAnsiTheme="majorBidi" w:cstheme="majorBidi"/>
          <w:sz w:val="20"/>
          <w:szCs w:val="20"/>
        </w:rPr>
        <w:t xml:space="preserve">The primary goal of the experimental studies was to evaluate the effectiveness of machine learning models in predicting movie revenue based on a cleaned and feature engineered dataset. This involved comparing the performance of several models, including baseline methods, to determine which approach provided the most accurate and reliable predictions. The experiments also aimed to validate the hypothesis that ensemble methods like XGBoost outperform simpler models in handling complex relationships in movie data. </w:t>
      </w:r>
    </w:p>
    <w:p w14:paraId="5DF69BB7" w14:textId="77777777" w:rsidR="00F41411" w:rsidRPr="00201B39" w:rsidRDefault="00F41411" w:rsidP="00F41411">
      <w:pPr>
        <w:ind w:firstLine="360"/>
        <w:rPr>
          <w:rFonts w:asciiTheme="majorBidi" w:hAnsiTheme="majorBidi" w:cstheme="majorBidi"/>
          <w:sz w:val="20"/>
          <w:szCs w:val="20"/>
        </w:rPr>
      </w:pPr>
    </w:p>
    <w:p w14:paraId="25288DE7" w14:textId="67E455D6" w:rsidR="00201B39" w:rsidRPr="00201B39" w:rsidRDefault="00201B39" w:rsidP="00201B39">
      <w:pPr>
        <w:ind w:firstLine="360"/>
        <w:rPr>
          <w:rFonts w:asciiTheme="majorBidi" w:hAnsiTheme="majorBidi" w:cstheme="majorBidi"/>
          <w:sz w:val="20"/>
          <w:szCs w:val="20"/>
        </w:rPr>
      </w:pPr>
      <w:r w:rsidRPr="00201B39">
        <w:rPr>
          <w:rFonts w:asciiTheme="majorBidi" w:hAnsiTheme="majorBidi" w:cstheme="majorBidi"/>
          <w:sz w:val="20"/>
          <w:szCs w:val="20"/>
        </w:rPr>
        <w:t xml:space="preserve">The experiments were conducted using </w:t>
      </w:r>
      <w:proofErr w:type="spellStart"/>
      <w:r w:rsidRPr="00201B39">
        <w:rPr>
          <w:rFonts w:asciiTheme="majorBidi" w:hAnsiTheme="majorBidi" w:cstheme="majorBidi"/>
          <w:sz w:val="20"/>
          <w:szCs w:val="20"/>
        </w:rPr>
        <w:t>Jupyter</w:t>
      </w:r>
      <w:proofErr w:type="spellEnd"/>
      <w:r w:rsidRPr="00201B39">
        <w:rPr>
          <w:rFonts w:asciiTheme="majorBidi" w:hAnsiTheme="majorBidi" w:cstheme="majorBidi"/>
          <w:sz w:val="20"/>
          <w:szCs w:val="20"/>
        </w:rPr>
        <w:t xml:space="preserve"> Notebook. Python libraires such as </w:t>
      </w:r>
      <w:proofErr w:type="spellStart"/>
      <w:r w:rsidRPr="00201B39">
        <w:rPr>
          <w:rFonts w:asciiTheme="majorBidi" w:hAnsiTheme="majorBidi" w:cstheme="majorBidi"/>
          <w:sz w:val="20"/>
          <w:szCs w:val="20"/>
        </w:rPr>
        <w:t>Scitkit</w:t>
      </w:r>
      <w:proofErr w:type="spellEnd"/>
      <w:r w:rsidRPr="00201B39">
        <w:rPr>
          <w:rFonts w:asciiTheme="majorBidi" w:hAnsiTheme="majorBidi" w:cstheme="majorBidi"/>
          <w:sz w:val="20"/>
          <w:szCs w:val="20"/>
        </w:rPr>
        <w:t xml:space="preserve">-learn, </w:t>
      </w:r>
      <w:r w:rsidR="00D5252F">
        <w:rPr>
          <w:rFonts w:asciiTheme="majorBidi" w:hAnsiTheme="majorBidi" w:cstheme="majorBidi"/>
          <w:sz w:val="20"/>
          <w:szCs w:val="20"/>
        </w:rPr>
        <w:t>3</w:t>
      </w:r>
      <w:r w:rsidRPr="00201B39">
        <w:rPr>
          <w:rFonts w:asciiTheme="majorBidi" w:hAnsiTheme="majorBidi" w:cstheme="majorBidi"/>
          <w:sz w:val="20"/>
          <w:szCs w:val="20"/>
        </w:rPr>
        <w:t xml:space="preserve">XGBoost, and </w:t>
      </w:r>
      <w:proofErr w:type="spellStart"/>
      <w:r w:rsidRPr="00201B39">
        <w:rPr>
          <w:rFonts w:asciiTheme="majorBidi" w:hAnsiTheme="majorBidi" w:cstheme="majorBidi"/>
          <w:sz w:val="20"/>
          <w:szCs w:val="20"/>
        </w:rPr>
        <w:t>LightGBM</w:t>
      </w:r>
      <w:proofErr w:type="spellEnd"/>
      <w:r w:rsidRPr="00201B39">
        <w:rPr>
          <w:rFonts w:asciiTheme="majorBidi" w:hAnsiTheme="majorBidi" w:cstheme="majorBidi"/>
          <w:sz w:val="20"/>
          <w:szCs w:val="20"/>
        </w:rPr>
        <w:t xml:space="preserve"> were used to design and implement the models. Data preprocessing and </w:t>
      </w:r>
      <w:r w:rsidRPr="00201B39">
        <w:rPr>
          <w:rFonts w:asciiTheme="majorBidi" w:hAnsiTheme="majorBidi" w:cstheme="majorBidi"/>
          <w:sz w:val="20"/>
          <w:szCs w:val="20"/>
        </w:rPr>
        <w:t xml:space="preserve">visualization were performed using Pandas, NumPy, Matplotlib, and Seaborn. Linear Regression and Random Forest were selected as baseline methods to provide a benchmark for performance comparisons. Gradient Boosting and XGBoost served as advanced models due to their ability to minimize errors continually and capture nonlinear relationships. Hyperparameter tuning for the XGBoost model was performed using Grid Search, optimizing parameters like learning rate, maximum depth, and the number of estimators to enhance accuracy. </w:t>
      </w:r>
    </w:p>
    <w:p w14:paraId="6EB761C3" w14:textId="77777777" w:rsidR="00F41411" w:rsidRDefault="00F41411" w:rsidP="00201B39">
      <w:pPr>
        <w:ind w:firstLine="360"/>
        <w:rPr>
          <w:rFonts w:asciiTheme="majorBidi" w:hAnsiTheme="majorBidi" w:cstheme="majorBidi"/>
          <w:sz w:val="20"/>
          <w:szCs w:val="20"/>
        </w:rPr>
      </w:pPr>
    </w:p>
    <w:p w14:paraId="5341BF58" w14:textId="58C0923F" w:rsidR="00201B39" w:rsidRPr="00201B39" w:rsidRDefault="00201B39" w:rsidP="00201B39">
      <w:pPr>
        <w:ind w:firstLine="360"/>
        <w:rPr>
          <w:rFonts w:asciiTheme="majorBidi" w:hAnsiTheme="majorBidi" w:cstheme="majorBidi"/>
          <w:sz w:val="20"/>
          <w:szCs w:val="20"/>
        </w:rPr>
      </w:pPr>
      <w:r w:rsidRPr="00201B39">
        <w:rPr>
          <w:rFonts w:asciiTheme="majorBidi" w:hAnsiTheme="majorBidi" w:cstheme="majorBidi"/>
          <w:sz w:val="20"/>
          <w:szCs w:val="20"/>
        </w:rPr>
        <w:t xml:space="preserve">The dataset originally contained over 1 million rows and 28 columns but was reduced to around 14,500 rows after preprocessing. Through feature engineering, the number of columns increased from 28 to 54. This transformation involved extracting additional insights from existing data, such as processing release data as mentioned earlier. Genres which </w:t>
      </w:r>
      <w:proofErr w:type="gramStart"/>
      <w:r w:rsidRPr="00201B39">
        <w:rPr>
          <w:rFonts w:asciiTheme="majorBidi" w:hAnsiTheme="majorBidi" w:cstheme="majorBidi"/>
          <w:sz w:val="20"/>
          <w:szCs w:val="20"/>
        </w:rPr>
        <w:t>was</w:t>
      </w:r>
      <w:proofErr w:type="gramEnd"/>
      <w:r w:rsidRPr="00201B39">
        <w:rPr>
          <w:rFonts w:asciiTheme="majorBidi" w:hAnsiTheme="majorBidi" w:cstheme="majorBidi"/>
          <w:sz w:val="20"/>
          <w:szCs w:val="20"/>
        </w:rPr>
        <w:t xml:space="preserve"> originally a single column, were encoded into binary columns using one-hot encoding, allowing the model to recognize a movies association with multiple genres simultaneously. Key features included budget, popularity, vote count, genres, and temporal variable. The target variable, revenue, was normalized using a log transformation to address its skewed distribution. This preprocessing and feature engineering process ensured the dataset was clean and ready for model training and evaluation. </w:t>
      </w:r>
    </w:p>
    <w:p w14:paraId="69F55DE3" w14:textId="77777777" w:rsidR="00F41411" w:rsidRDefault="00F41411" w:rsidP="00ED68BD">
      <w:pPr>
        <w:ind w:firstLine="360"/>
        <w:rPr>
          <w:rFonts w:asciiTheme="majorBidi" w:hAnsiTheme="majorBidi" w:cstheme="majorBidi"/>
          <w:sz w:val="20"/>
          <w:szCs w:val="20"/>
        </w:rPr>
      </w:pPr>
    </w:p>
    <w:p w14:paraId="5352F738" w14:textId="0C2E5EBE" w:rsidR="00ED68BD" w:rsidRDefault="00201B39" w:rsidP="00ED68BD">
      <w:pPr>
        <w:ind w:firstLine="360"/>
        <w:rPr>
          <w:rFonts w:asciiTheme="majorBidi" w:hAnsiTheme="majorBidi" w:cstheme="majorBidi"/>
          <w:sz w:val="20"/>
          <w:szCs w:val="20"/>
        </w:rPr>
      </w:pPr>
      <w:r w:rsidRPr="00201B39">
        <w:rPr>
          <w:rFonts w:asciiTheme="majorBidi" w:hAnsiTheme="majorBidi" w:cstheme="majorBidi"/>
          <w:sz w:val="20"/>
          <w:szCs w:val="20"/>
        </w:rPr>
        <w:t xml:space="preserve">The results of the experiments are summarized in the table and figure below. The table compares key metrics, including R-Squared score, Mean Absolute Error (MAE), and Root Mean Squared Error (RMSE), for each model.  XGBoost significantly outperformed all other models, achieving an R-Squared score of 0.95, MAE of $12.98M, and RMSE of $32.11M, showing its strong ability to capture complex relationships in the data. Gradient Boosting also performed well with an R-Squared score 0.84 and MAE of $23.84M, but it fell short of </w:t>
      </w:r>
      <w:proofErr w:type="spellStart"/>
      <w:r w:rsidRPr="00201B39">
        <w:rPr>
          <w:rFonts w:asciiTheme="majorBidi" w:hAnsiTheme="majorBidi" w:cstheme="majorBidi"/>
          <w:sz w:val="20"/>
          <w:szCs w:val="20"/>
        </w:rPr>
        <w:t>XGboosts</w:t>
      </w:r>
      <w:proofErr w:type="spellEnd"/>
      <w:r w:rsidRPr="00201B39">
        <w:rPr>
          <w:rFonts w:asciiTheme="majorBidi" w:hAnsiTheme="majorBidi" w:cstheme="majorBidi"/>
          <w:sz w:val="20"/>
          <w:szCs w:val="20"/>
        </w:rPr>
        <w:t xml:space="preserve"> accuracy.</w:t>
      </w:r>
    </w:p>
    <w:p w14:paraId="39CA2F34" w14:textId="77777777" w:rsidR="00ED68BD" w:rsidRDefault="00ED68BD" w:rsidP="00ED68BD">
      <w:pPr>
        <w:ind w:firstLine="360"/>
        <w:rPr>
          <w:rFonts w:asciiTheme="majorBidi" w:hAnsiTheme="majorBidi" w:cstheme="majorBidi"/>
          <w:sz w:val="20"/>
          <w:szCs w:val="20"/>
        </w:rPr>
      </w:pPr>
    </w:p>
    <w:p w14:paraId="5B33204C" w14:textId="7299C585" w:rsidR="00ED68BD" w:rsidRDefault="00711F8F" w:rsidP="00ED68BD">
      <w:pPr>
        <w:pStyle w:val="ListParagraph"/>
        <w:numPr>
          <w:ilvl w:val="2"/>
          <w:numId w:val="6"/>
        </w:numPr>
        <w:rPr>
          <w:rFonts w:asciiTheme="majorBidi" w:hAnsiTheme="majorBidi" w:cstheme="majorBidi"/>
          <w:sz w:val="16"/>
          <w:szCs w:val="16"/>
        </w:rPr>
      </w:pPr>
      <w:r w:rsidRPr="00ED68BD">
        <w:rPr>
          <w:rFonts w:asciiTheme="majorBidi" w:hAnsiTheme="majorBidi" w:cstheme="majorBidi"/>
          <w:sz w:val="16"/>
          <w:szCs w:val="16"/>
        </w:rPr>
        <w:t>MODEL PERFORMANCE</w:t>
      </w:r>
    </w:p>
    <w:p w14:paraId="02F4E4F4" w14:textId="77777777" w:rsidR="00ED68BD" w:rsidRPr="00ED68BD" w:rsidRDefault="00ED68BD" w:rsidP="00F41411">
      <w:pPr>
        <w:rPr>
          <w:rFonts w:asciiTheme="majorBidi" w:hAnsiTheme="majorBidi" w:cstheme="majorBidi"/>
          <w:sz w:val="16"/>
          <w:szCs w:val="16"/>
        </w:rPr>
      </w:pPr>
    </w:p>
    <w:tbl>
      <w:tblPr>
        <w:tblStyle w:val="ListTable6Colorful-Accent3"/>
        <w:tblW w:w="496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97"/>
        <w:gridCol w:w="1398"/>
        <w:gridCol w:w="1048"/>
        <w:gridCol w:w="1223"/>
      </w:tblGrid>
      <w:tr w:rsidR="00201B39" w:rsidRPr="00ED68BD" w14:paraId="22867567" w14:textId="77777777" w:rsidTr="00201B39">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97" w:type="dxa"/>
          </w:tcPr>
          <w:p w14:paraId="43C8AA32" w14:textId="2EAF7C35" w:rsidR="00201B39" w:rsidRPr="00ED68BD" w:rsidRDefault="00201B39" w:rsidP="00201B39">
            <w:pPr>
              <w:rPr>
                <w:rFonts w:asciiTheme="majorBidi" w:hAnsiTheme="majorBidi" w:cstheme="majorBidi"/>
                <w:color w:val="000000" w:themeColor="text1"/>
                <w:sz w:val="16"/>
                <w:szCs w:val="16"/>
              </w:rPr>
            </w:pPr>
            <w:r w:rsidRPr="00ED68BD">
              <w:rPr>
                <w:rFonts w:asciiTheme="majorBidi" w:hAnsiTheme="majorBidi" w:cstheme="majorBidi"/>
                <w:i/>
                <w:iCs/>
                <w:color w:val="000000" w:themeColor="text1"/>
                <w:sz w:val="16"/>
                <w:szCs w:val="16"/>
              </w:rPr>
              <w:t>Model</w:t>
            </w:r>
          </w:p>
        </w:tc>
        <w:tc>
          <w:tcPr>
            <w:tcW w:w="1398" w:type="dxa"/>
          </w:tcPr>
          <w:p w14:paraId="04361403" w14:textId="1D3CBB5F" w:rsidR="00201B39" w:rsidRPr="00ED68BD" w:rsidRDefault="00201B39" w:rsidP="00201B3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ED68BD">
              <w:rPr>
                <w:rFonts w:asciiTheme="majorBidi" w:hAnsiTheme="majorBidi" w:cstheme="majorBidi"/>
                <w:i/>
                <w:iCs/>
                <w:color w:val="000000" w:themeColor="text1"/>
                <w:sz w:val="16"/>
                <w:szCs w:val="16"/>
              </w:rPr>
              <w:t>R-Square Score</w:t>
            </w:r>
          </w:p>
        </w:tc>
        <w:tc>
          <w:tcPr>
            <w:tcW w:w="1048" w:type="dxa"/>
          </w:tcPr>
          <w:p w14:paraId="29AA7462" w14:textId="3DECF53E" w:rsidR="00201B39" w:rsidRPr="00ED68BD" w:rsidRDefault="00201B39" w:rsidP="00201B3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ED68BD">
              <w:rPr>
                <w:rFonts w:asciiTheme="majorBidi" w:hAnsiTheme="majorBidi" w:cstheme="majorBidi"/>
                <w:i/>
                <w:iCs/>
                <w:color w:val="000000" w:themeColor="text1"/>
                <w:sz w:val="16"/>
                <w:szCs w:val="16"/>
              </w:rPr>
              <w:t>MAE</w:t>
            </w:r>
          </w:p>
        </w:tc>
        <w:tc>
          <w:tcPr>
            <w:tcW w:w="1223" w:type="dxa"/>
          </w:tcPr>
          <w:p w14:paraId="0B3F9D69" w14:textId="46891B2C" w:rsidR="00201B39" w:rsidRPr="00ED68BD" w:rsidRDefault="00201B39" w:rsidP="00201B3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ED68BD">
              <w:rPr>
                <w:rFonts w:asciiTheme="majorBidi" w:hAnsiTheme="majorBidi" w:cstheme="majorBidi"/>
                <w:i/>
                <w:iCs/>
                <w:color w:val="000000" w:themeColor="text1"/>
                <w:sz w:val="16"/>
                <w:szCs w:val="16"/>
              </w:rPr>
              <w:t>RMSE</w:t>
            </w:r>
          </w:p>
        </w:tc>
      </w:tr>
      <w:tr w:rsidR="00201B39" w:rsidRPr="00ED68BD" w14:paraId="4653273A" w14:textId="77777777" w:rsidTr="00201B39">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297" w:type="dxa"/>
          </w:tcPr>
          <w:p w14:paraId="1B52A2FF" w14:textId="6775E7F8" w:rsidR="00201B39" w:rsidRPr="00ED68BD" w:rsidRDefault="00201B39" w:rsidP="00201B39">
            <w:pPr>
              <w:rPr>
                <w:rFonts w:asciiTheme="majorBidi" w:hAnsiTheme="majorBidi" w:cstheme="majorBidi"/>
                <w:b w:val="0"/>
                <w:bCs w:val="0"/>
                <w:color w:val="000000" w:themeColor="text1"/>
                <w:sz w:val="16"/>
                <w:szCs w:val="16"/>
              </w:rPr>
            </w:pPr>
            <w:r w:rsidRPr="00ED68BD">
              <w:rPr>
                <w:rFonts w:asciiTheme="majorBidi" w:hAnsiTheme="majorBidi" w:cstheme="majorBidi"/>
                <w:b w:val="0"/>
                <w:bCs w:val="0"/>
                <w:i/>
                <w:iCs/>
                <w:color w:val="000000" w:themeColor="text1"/>
                <w:sz w:val="16"/>
                <w:szCs w:val="16"/>
              </w:rPr>
              <w:t>Linear Regression</w:t>
            </w:r>
          </w:p>
        </w:tc>
        <w:tc>
          <w:tcPr>
            <w:tcW w:w="1398" w:type="dxa"/>
          </w:tcPr>
          <w:p w14:paraId="4C43DB6A" w14:textId="3150FF6B" w:rsidR="00201B39" w:rsidRPr="00ED68BD" w:rsidRDefault="00201B39" w:rsidP="00201B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ED68BD">
              <w:rPr>
                <w:rFonts w:asciiTheme="majorBidi" w:hAnsiTheme="majorBidi" w:cstheme="majorBidi"/>
                <w:color w:val="000000" w:themeColor="text1"/>
                <w:sz w:val="16"/>
                <w:szCs w:val="16"/>
              </w:rPr>
              <w:t>0.67</w:t>
            </w:r>
          </w:p>
        </w:tc>
        <w:tc>
          <w:tcPr>
            <w:tcW w:w="1048" w:type="dxa"/>
          </w:tcPr>
          <w:p w14:paraId="624555FC" w14:textId="0B637C0C" w:rsidR="00201B39" w:rsidRPr="00ED68BD" w:rsidRDefault="00201B39" w:rsidP="00201B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A0597B">
              <w:rPr>
                <w:rFonts w:asciiTheme="majorBidi" w:eastAsia="Times New Roman" w:hAnsiTheme="majorBidi" w:cstheme="majorBidi"/>
                <w:color w:val="000000" w:themeColor="text1"/>
                <w:kern w:val="0"/>
                <w:sz w:val="16"/>
                <w:szCs w:val="16"/>
                <w14:ligatures w14:val="none"/>
              </w:rPr>
              <w:t>$34.19M</w:t>
            </w:r>
          </w:p>
        </w:tc>
        <w:tc>
          <w:tcPr>
            <w:tcW w:w="1223" w:type="dxa"/>
          </w:tcPr>
          <w:p w14:paraId="190094A4" w14:textId="029A997A" w:rsidR="00201B39" w:rsidRPr="00ED68BD" w:rsidRDefault="00201B39" w:rsidP="00201B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A0597B">
              <w:rPr>
                <w:rFonts w:asciiTheme="majorBidi" w:eastAsia="Times New Roman" w:hAnsiTheme="majorBidi" w:cstheme="majorBidi"/>
                <w:color w:val="000000" w:themeColor="text1"/>
                <w:kern w:val="0"/>
                <w:sz w:val="16"/>
                <w:szCs w:val="16"/>
                <w14:ligatures w14:val="none"/>
              </w:rPr>
              <w:t>$81.10M</w:t>
            </w:r>
          </w:p>
        </w:tc>
      </w:tr>
      <w:tr w:rsidR="00201B39" w:rsidRPr="00ED68BD" w14:paraId="4A5827AD" w14:textId="77777777" w:rsidTr="00201B39">
        <w:trPr>
          <w:trHeight w:val="237"/>
        </w:trPr>
        <w:tc>
          <w:tcPr>
            <w:cnfStyle w:val="001000000000" w:firstRow="0" w:lastRow="0" w:firstColumn="1" w:lastColumn="0" w:oddVBand="0" w:evenVBand="0" w:oddHBand="0" w:evenHBand="0" w:firstRowFirstColumn="0" w:firstRowLastColumn="0" w:lastRowFirstColumn="0" w:lastRowLastColumn="0"/>
            <w:tcW w:w="1297" w:type="dxa"/>
          </w:tcPr>
          <w:p w14:paraId="7F14B921" w14:textId="34450B1F" w:rsidR="00201B39" w:rsidRPr="00ED68BD" w:rsidRDefault="00201B39" w:rsidP="00201B39">
            <w:pPr>
              <w:rPr>
                <w:rFonts w:asciiTheme="majorBidi" w:hAnsiTheme="majorBidi" w:cstheme="majorBidi"/>
                <w:b w:val="0"/>
                <w:bCs w:val="0"/>
                <w:color w:val="000000" w:themeColor="text1"/>
                <w:sz w:val="16"/>
                <w:szCs w:val="16"/>
              </w:rPr>
            </w:pPr>
            <w:r w:rsidRPr="00ED68BD">
              <w:rPr>
                <w:rFonts w:asciiTheme="majorBidi" w:hAnsiTheme="majorBidi" w:cstheme="majorBidi"/>
                <w:b w:val="0"/>
                <w:bCs w:val="0"/>
                <w:i/>
                <w:iCs/>
                <w:color w:val="000000" w:themeColor="text1"/>
                <w:sz w:val="16"/>
                <w:szCs w:val="16"/>
              </w:rPr>
              <w:t xml:space="preserve">Random Forest </w:t>
            </w:r>
          </w:p>
        </w:tc>
        <w:tc>
          <w:tcPr>
            <w:tcW w:w="1398" w:type="dxa"/>
          </w:tcPr>
          <w:p w14:paraId="590F17C1" w14:textId="57C86AEB" w:rsidR="00201B39" w:rsidRPr="00ED68BD" w:rsidRDefault="00201B39" w:rsidP="00201B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ED68BD">
              <w:rPr>
                <w:rFonts w:asciiTheme="majorBidi" w:hAnsiTheme="majorBidi" w:cstheme="majorBidi"/>
                <w:color w:val="000000" w:themeColor="text1"/>
                <w:sz w:val="16"/>
                <w:szCs w:val="16"/>
              </w:rPr>
              <w:t>0.64</w:t>
            </w:r>
          </w:p>
        </w:tc>
        <w:tc>
          <w:tcPr>
            <w:tcW w:w="1048" w:type="dxa"/>
          </w:tcPr>
          <w:p w14:paraId="330F2F31" w14:textId="3EBA9E3A" w:rsidR="00201B39" w:rsidRPr="00ED68BD" w:rsidRDefault="00201B39" w:rsidP="00201B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A0597B">
              <w:rPr>
                <w:rFonts w:asciiTheme="majorBidi" w:eastAsia="Times New Roman" w:hAnsiTheme="majorBidi" w:cstheme="majorBidi"/>
                <w:color w:val="000000" w:themeColor="text1"/>
                <w:kern w:val="0"/>
                <w:sz w:val="16"/>
                <w:szCs w:val="16"/>
                <w14:ligatures w14:val="none"/>
              </w:rPr>
              <w:t>$26.73M</w:t>
            </w:r>
          </w:p>
        </w:tc>
        <w:tc>
          <w:tcPr>
            <w:tcW w:w="1223" w:type="dxa"/>
          </w:tcPr>
          <w:p w14:paraId="689229BD" w14:textId="1854DD48" w:rsidR="00201B39" w:rsidRPr="00ED68BD" w:rsidRDefault="00201B39" w:rsidP="00201B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A0597B">
              <w:rPr>
                <w:rFonts w:asciiTheme="majorBidi" w:eastAsia="Times New Roman" w:hAnsiTheme="majorBidi" w:cstheme="majorBidi"/>
                <w:color w:val="000000" w:themeColor="text1"/>
                <w:kern w:val="0"/>
                <w:sz w:val="16"/>
                <w:szCs w:val="16"/>
                <w14:ligatures w14:val="none"/>
              </w:rPr>
              <w:t>$73.87M</w:t>
            </w:r>
          </w:p>
        </w:tc>
      </w:tr>
      <w:tr w:rsidR="00201B39" w:rsidRPr="00ED68BD" w14:paraId="78FB84CF" w14:textId="77777777" w:rsidTr="00201B39">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297" w:type="dxa"/>
          </w:tcPr>
          <w:p w14:paraId="32F706E4" w14:textId="59E19F79" w:rsidR="00201B39" w:rsidRPr="00ED68BD" w:rsidRDefault="00201B39" w:rsidP="00201B39">
            <w:pPr>
              <w:rPr>
                <w:rFonts w:asciiTheme="majorBidi" w:hAnsiTheme="majorBidi" w:cstheme="majorBidi"/>
                <w:b w:val="0"/>
                <w:bCs w:val="0"/>
                <w:color w:val="000000" w:themeColor="text1"/>
                <w:sz w:val="16"/>
                <w:szCs w:val="16"/>
              </w:rPr>
            </w:pPr>
            <w:r w:rsidRPr="00ED68BD">
              <w:rPr>
                <w:rFonts w:asciiTheme="majorBidi" w:hAnsiTheme="majorBidi" w:cstheme="majorBidi"/>
                <w:b w:val="0"/>
                <w:bCs w:val="0"/>
                <w:i/>
                <w:iCs/>
                <w:color w:val="000000" w:themeColor="text1"/>
                <w:sz w:val="16"/>
                <w:szCs w:val="16"/>
              </w:rPr>
              <w:t xml:space="preserve">Gradient Boosting </w:t>
            </w:r>
          </w:p>
        </w:tc>
        <w:tc>
          <w:tcPr>
            <w:tcW w:w="1398" w:type="dxa"/>
          </w:tcPr>
          <w:p w14:paraId="49D03A03" w14:textId="3FAFD8DF" w:rsidR="00201B39" w:rsidRPr="00ED68BD" w:rsidRDefault="00201B39" w:rsidP="00201B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ED68BD">
              <w:rPr>
                <w:rFonts w:asciiTheme="majorBidi" w:hAnsiTheme="majorBidi" w:cstheme="majorBidi"/>
                <w:color w:val="000000" w:themeColor="text1"/>
                <w:sz w:val="16"/>
                <w:szCs w:val="16"/>
              </w:rPr>
              <w:t>0.84</w:t>
            </w:r>
          </w:p>
        </w:tc>
        <w:tc>
          <w:tcPr>
            <w:tcW w:w="1048" w:type="dxa"/>
          </w:tcPr>
          <w:p w14:paraId="544E4F1E" w14:textId="581FBCC6" w:rsidR="00201B39" w:rsidRPr="00ED68BD" w:rsidRDefault="00201B39" w:rsidP="00201B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A0597B">
              <w:rPr>
                <w:rFonts w:asciiTheme="majorBidi" w:eastAsia="Times New Roman" w:hAnsiTheme="majorBidi" w:cstheme="majorBidi"/>
                <w:color w:val="000000" w:themeColor="text1"/>
                <w:kern w:val="0"/>
                <w:sz w:val="16"/>
                <w:szCs w:val="16"/>
                <w14:ligatures w14:val="none"/>
              </w:rPr>
              <w:t>$23.84M</w:t>
            </w:r>
          </w:p>
        </w:tc>
        <w:tc>
          <w:tcPr>
            <w:tcW w:w="1223" w:type="dxa"/>
          </w:tcPr>
          <w:p w14:paraId="5B3E1D6B" w14:textId="5499E8FF" w:rsidR="00201B39" w:rsidRPr="00ED68BD" w:rsidRDefault="00201B39" w:rsidP="00201B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A0597B">
              <w:rPr>
                <w:rFonts w:asciiTheme="majorBidi" w:eastAsia="Times New Roman" w:hAnsiTheme="majorBidi" w:cstheme="majorBidi"/>
                <w:color w:val="000000" w:themeColor="text1"/>
                <w:kern w:val="0"/>
                <w:sz w:val="16"/>
                <w:szCs w:val="16"/>
                <w14:ligatures w14:val="none"/>
              </w:rPr>
              <w:t>$55.55M</w:t>
            </w:r>
          </w:p>
        </w:tc>
      </w:tr>
      <w:tr w:rsidR="00201B39" w:rsidRPr="00ED68BD" w14:paraId="2E0A325C" w14:textId="77777777" w:rsidTr="00201B39">
        <w:trPr>
          <w:trHeight w:val="224"/>
        </w:trPr>
        <w:tc>
          <w:tcPr>
            <w:cnfStyle w:val="001000000000" w:firstRow="0" w:lastRow="0" w:firstColumn="1" w:lastColumn="0" w:oddVBand="0" w:evenVBand="0" w:oddHBand="0" w:evenHBand="0" w:firstRowFirstColumn="0" w:firstRowLastColumn="0" w:lastRowFirstColumn="0" w:lastRowLastColumn="0"/>
            <w:tcW w:w="1297" w:type="dxa"/>
          </w:tcPr>
          <w:p w14:paraId="6422EB77" w14:textId="5B0C0CA8" w:rsidR="00201B39" w:rsidRPr="00ED68BD" w:rsidRDefault="00201B39" w:rsidP="00201B39">
            <w:pPr>
              <w:rPr>
                <w:rFonts w:asciiTheme="majorBidi" w:hAnsiTheme="majorBidi" w:cstheme="majorBidi"/>
                <w:b w:val="0"/>
                <w:bCs w:val="0"/>
                <w:color w:val="000000" w:themeColor="text1"/>
                <w:sz w:val="16"/>
                <w:szCs w:val="16"/>
              </w:rPr>
            </w:pPr>
            <w:r w:rsidRPr="00ED68BD">
              <w:rPr>
                <w:rFonts w:asciiTheme="majorBidi" w:hAnsiTheme="majorBidi" w:cstheme="majorBidi"/>
                <w:b w:val="0"/>
                <w:bCs w:val="0"/>
                <w:i/>
                <w:iCs/>
                <w:color w:val="000000" w:themeColor="text1"/>
                <w:sz w:val="16"/>
                <w:szCs w:val="16"/>
              </w:rPr>
              <w:t xml:space="preserve">XGBoost </w:t>
            </w:r>
          </w:p>
        </w:tc>
        <w:tc>
          <w:tcPr>
            <w:tcW w:w="1398" w:type="dxa"/>
          </w:tcPr>
          <w:p w14:paraId="2AB00E39" w14:textId="784E6A23" w:rsidR="00201B39" w:rsidRPr="00ED68BD" w:rsidRDefault="00201B39" w:rsidP="00201B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ED68BD">
              <w:rPr>
                <w:rFonts w:asciiTheme="majorBidi" w:hAnsiTheme="majorBidi" w:cstheme="majorBidi"/>
                <w:color w:val="000000" w:themeColor="text1"/>
                <w:sz w:val="16"/>
                <w:szCs w:val="16"/>
              </w:rPr>
              <w:t>0.95</w:t>
            </w:r>
          </w:p>
        </w:tc>
        <w:tc>
          <w:tcPr>
            <w:tcW w:w="1048" w:type="dxa"/>
          </w:tcPr>
          <w:p w14:paraId="3F1E59F4" w14:textId="734AAA23" w:rsidR="00201B39" w:rsidRPr="00ED68BD" w:rsidRDefault="00201B39" w:rsidP="00201B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A0597B">
              <w:rPr>
                <w:rFonts w:asciiTheme="majorBidi" w:eastAsia="Times New Roman" w:hAnsiTheme="majorBidi" w:cstheme="majorBidi"/>
                <w:color w:val="000000" w:themeColor="text1"/>
                <w:kern w:val="0"/>
                <w:sz w:val="16"/>
                <w:szCs w:val="16"/>
                <w14:ligatures w14:val="none"/>
              </w:rPr>
              <w:t>$12.98M</w:t>
            </w:r>
          </w:p>
        </w:tc>
        <w:tc>
          <w:tcPr>
            <w:tcW w:w="1223" w:type="dxa"/>
          </w:tcPr>
          <w:p w14:paraId="0A6DB6CB" w14:textId="126DF070" w:rsidR="00201B39" w:rsidRPr="00ED68BD" w:rsidRDefault="00201B39" w:rsidP="00201B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A0597B">
              <w:rPr>
                <w:rFonts w:asciiTheme="majorBidi" w:eastAsia="Times New Roman" w:hAnsiTheme="majorBidi" w:cstheme="majorBidi"/>
                <w:color w:val="000000" w:themeColor="text1"/>
                <w:kern w:val="0"/>
                <w:sz w:val="16"/>
                <w:szCs w:val="16"/>
                <w14:ligatures w14:val="none"/>
              </w:rPr>
              <w:t>$32.11M</w:t>
            </w:r>
          </w:p>
        </w:tc>
      </w:tr>
    </w:tbl>
    <w:p w14:paraId="59CEEF14" w14:textId="72B6ADD3" w:rsidR="00201B39" w:rsidRDefault="00201B39" w:rsidP="00201B39">
      <w:pPr>
        <w:rPr>
          <w:rFonts w:asciiTheme="majorBidi" w:hAnsiTheme="majorBidi" w:cstheme="majorBidi"/>
          <w:sz w:val="20"/>
          <w:szCs w:val="20"/>
        </w:rPr>
      </w:pPr>
    </w:p>
    <w:p w14:paraId="1BD81002" w14:textId="77777777" w:rsidR="00ED68BD" w:rsidRDefault="00ED68BD" w:rsidP="00ED68BD">
      <w:pPr>
        <w:keepNext/>
      </w:pPr>
      <w:r>
        <w:rPr>
          <w:noProof/>
        </w:rPr>
        <w:lastRenderedPageBreak/>
        <w:drawing>
          <wp:inline distT="0" distB="0" distL="0" distR="0" wp14:anchorId="285B83F5" wp14:editId="030B9FD1">
            <wp:extent cx="2743200" cy="1701131"/>
            <wp:effectExtent l="12700" t="12700" r="12700" b="13970"/>
            <wp:docPr id="61244746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47462" name="Picture 1" descr="A graph of a graph&#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701131"/>
                    </a:xfrm>
                    <a:prstGeom prst="rect">
                      <a:avLst/>
                    </a:prstGeom>
                    <a:noFill/>
                    <a:ln>
                      <a:solidFill>
                        <a:schemeClr val="tx1"/>
                      </a:solidFill>
                    </a:ln>
                  </pic:spPr>
                </pic:pic>
              </a:graphicData>
            </a:graphic>
          </wp:inline>
        </w:drawing>
      </w:r>
    </w:p>
    <w:p w14:paraId="65377681" w14:textId="4FC15F3E" w:rsidR="00201B39" w:rsidRPr="00ED68BD" w:rsidRDefault="00ED68BD" w:rsidP="00ED68BD">
      <w:pPr>
        <w:pStyle w:val="Caption"/>
        <w:rPr>
          <w:rFonts w:asciiTheme="majorBidi" w:hAnsiTheme="majorBidi" w:cstheme="majorBidi"/>
          <w:color w:val="000000" w:themeColor="text1"/>
          <w:sz w:val="16"/>
          <w:szCs w:val="16"/>
        </w:rPr>
      </w:pPr>
      <w:r w:rsidRPr="00ED68BD">
        <w:rPr>
          <w:rFonts w:asciiTheme="majorBidi" w:hAnsiTheme="majorBidi" w:cstheme="majorBidi"/>
          <w:color w:val="000000" w:themeColor="text1"/>
          <w:sz w:val="16"/>
          <w:szCs w:val="16"/>
        </w:rPr>
        <w:t xml:space="preserve">Figure </w:t>
      </w:r>
      <w:r w:rsidRPr="00ED68BD">
        <w:rPr>
          <w:rFonts w:asciiTheme="majorBidi" w:hAnsiTheme="majorBidi" w:cstheme="majorBidi"/>
          <w:color w:val="000000" w:themeColor="text1"/>
          <w:sz w:val="16"/>
          <w:szCs w:val="16"/>
        </w:rPr>
        <w:fldChar w:fldCharType="begin"/>
      </w:r>
      <w:r w:rsidRPr="00ED68BD">
        <w:rPr>
          <w:rFonts w:asciiTheme="majorBidi" w:hAnsiTheme="majorBidi" w:cstheme="majorBidi"/>
          <w:color w:val="000000" w:themeColor="text1"/>
          <w:sz w:val="16"/>
          <w:szCs w:val="16"/>
        </w:rPr>
        <w:instrText xml:space="preserve"> SEQ Figure \* ARABIC </w:instrText>
      </w:r>
      <w:r w:rsidRPr="00ED68BD">
        <w:rPr>
          <w:rFonts w:asciiTheme="majorBidi" w:hAnsiTheme="majorBidi" w:cstheme="majorBidi"/>
          <w:color w:val="000000" w:themeColor="text1"/>
          <w:sz w:val="16"/>
          <w:szCs w:val="16"/>
        </w:rPr>
        <w:fldChar w:fldCharType="separate"/>
      </w:r>
      <w:r w:rsidRPr="00ED68BD">
        <w:rPr>
          <w:rFonts w:asciiTheme="majorBidi" w:hAnsiTheme="majorBidi" w:cstheme="majorBidi"/>
          <w:noProof/>
          <w:color w:val="000000" w:themeColor="text1"/>
          <w:sz w:val="16"/>
          <w:szCs w:val="16"/>
        </w:rPr>
        <w:t>2</w:t>
      </w:r>
      <w:r w:rsidRPr="00ED68BD">
        <w:rPr>
          <w:rFonts w:asciiTheme="majorBidi" w:hAnsiTheme="majorBidi" w:cstheme="majorBidi"/>
          <w:color w:val="000000" w:themeColor="text1"/>
          <w:sz w:val="16"/>
          <w:szCs w:val="16"/>
        </w:rPr>
        <w:fldChar w:fldCharType="end"/>
      </w:r>
      <w:r w:rsidRPr="00ED68BD">
        <w:rPr>
          <w:rFonts w:asciiTheme="majorBidi" w:hAnsiTheme="majorBidi" w:cstheme="majorBidi"/>
          <w:color w:val="000000" w:themeColor="text1"/>
          <w:sz w:val="16"/>
          <w:szCs w:val="16"/>
        </w:rPr>
        <w:t>. Model Comparison R-Square Score</w:t>
      </w:r>
    </w:p>
    <w:p w14:paraId="19C012F2" w14:textId="051FB685" w:rsidR="00FA0177" w:rsidRDefault="00ED68BD" w:rsidP="00FA0177">
      <w:pPr>
        <w:ind w:firstLine="360"/>
        <w:rPr>
          <w:rFonts w:asciiTheme="majorBidi" w:hAnsiTheme="majorBidi" w:cstheme="majorBidi"/>
          <w:sz w:val="20"/>
          <w:szCs w:val="20"/>
        </w:rPr>
      </w:pPr>
      <w:r w:rsidRPr="00ED68BD">
        <w:rPr>
          <w:rFonts w:asciiTheme="majorBidi" w:hAnsiTheme="majorBidi" w:cstheme="majorBidi"/>
          <w:sz w:val="20"/>
          <w:szCs w:val="20"/>
        </w:rPr>
        <w:t>Baseline models like Linear Regression and Random Forest struggled to achieve similar performance. Linear Regression for example had an R-Squared score of 0.67, MAE of $34.19M, and RMSE of $81.10M, highlighting its limitations and handling the nonlinear relationships present in the dataset. Random Forest performed slightly better than Linear Regression but was still significantly less accurate than XGBoost.</w:t>
      </w:r>
    </w:p>
    <w:p w14:paraId="2CA9B2C2" w14:textId="77777777" w:rsidR="00F41411" w:rsidRPr="00ED68BD" w:rsidRDefault="00F41411" w:rsidP="00FA0177">
      <w:pPr>
        <w:ind w:firstLine="360"/>
        <w:rPr>
          <w:rFonts w:asciiTheme="majorBidi" w:hAnsiTheme="majorBidi" w:cstheme="majorBidi"/>
          <w:sz w:val="20"/>
          <w:szCs w:val="20"/>
        </w:rPr>
      </w:pPr>
    </w:p>
    <w:p w14:paraId="78563156" w14:textId="41031D8E" w:rsidR="00ED68BD" w:rsidRDefault="00ED68BD" w:rsidP="00711F8F">
      <w:pPr>
        <w:ind w:firstLine="360"/>
        <w:rPr>
          <w:rFonts w:asciiTheme="majorBidi" w:hAnsiTheme="majorBidi" w:cstheme="majorBidi"/>
          <w:sz w:val="20"/>
          <w:szCs w:val="20"/>
        </w:rPr>
      </w:pPr>
      <w:r w:rsidRPr="00ED68BD">
        <w:rPr>
          <w:rFonts w:asciiTheme="majorBidi" w:hAnsiTheme="majorBidi" w:cstheme="majorBidi"/>
          <w:sz w:val="20"/>
          <w:szCs w:val="20"/>
        </w:rPr>
        <w:t xml:space="preserve">The accompanying bar chart provides a visual comparison of the R-Squared scores for all models emphasizing </w:t>
      </w:r>
      <w:proofErr w:type="spellStart"/>
      <w:r w:rsidRPr="00ED68BD">
        <w:rPr>
          <w:rFonts w:asciiTheme="majorBidi" w:hAnsiTheme="majorBidi" w:cstheme="majorBidi"/>
          <w:sz w:val="20"/>
          <w:szCs w:val="20"/>
        </w:rPr>
        <w:t>XGBoosts</w:t>
      </w:r>
      <w:proofErr w:type="spellEnd"/>
      <w:r w:rsidRPr="00ED68BD">
        <w:rPr>
          <w:rFonts w:asciiTheme="majorBidi" w:hAnsiTheme="majorBidi" w:cstheme="majorBidi"/>
          <w:sz w:val="20"/>
          <w:szCs w:val="20"/>
        </w:rPr>
        <w:t xml:space="preserve"> superior predictive capabilities. The chart also highlights the gap in performance between advanced ensemble methods and baseline models. These results validate the use of XGBoost as the best model for predicting movie revenues ensuring high accuracy and reliability.</w:t>
      </w:r>
    </w:p>
    <w:p w14:paraId="554E0949" w14:textId="77777777" w:rsidR="00F41411" w:rsidRDefault="00F41411" w:rsidP="00FA0177">
      <w:pPr>
        <w:ind w:firstLine="360"/>
        <w:rPr>
          <w:rFonts w:asciiTheme="majorBidi" w:hAnsiTheme="majorBidi" w:cstheme="majorBidi"/>
          <w:sz w:val="20"/>
          <w:szCs w:val="20"/>
        </w:rPr>
      </w:pPr>
    </w:p>
    <w:p w14:paraId="5CDC0A9A" w14:textId="775001B2" w:rsidR="00F41411" w:rsidRDefault="00711F8F" w:rsidP="00F41411">
      <w:pPr>
        <w:ind w:firstLine="360"/>
        <w:rPr>
          <w:rFonts w:asciiTheme="majorBidi" w:hAnsiTheme="majorBidi" w:cstheme="majorBidi"/>
          <w:sz w:val="20"/>
          <w:szCs w:val="20"/>
        </w:rPr>
      </w:pPr>
      <w:r w:rsidRPr="00711F8F">
        <w:rPr>
          <w:rFonts w:asciiTheme="majorBidi" w:hAnsiTheme="majorBidi" w:cstheme="majorBidi"/>
          <w:sz w:val="20"/>
          <w:szCs w:val="20"/>
        </w:rPr>
        <w:t xml:space="preserve">To validate the model’s performance, predictions were compared against actual revenues for random movies. The results demonstrate </w:t>
      </w:r>
      <w:proofErr w:type="spellStart"/>
      <w:r w:rsidRPr="00711F8F">
        <w:rPr>
          <w:rFonts w:asciiTheme="majorBidi" w:hAnsiTheme="majorBidi" w:cstheme="majorBidi"/>
          <w:sz w:val="20"/>
          <w:szCs w:val="20"/>
        </w:rPr>
        <w:t>XGBoosts</w:t>
      </w:r>
      <w:proofErr w:type="spellEnd"/>
      <w:r w:rsidRPr="00711F8F">
        <w:rPr>
          <w:rFonts w:asciiTheme="majorBidi" w:hAnsiTheme="majorBidi" w:cstheme="majorBidi"/>
          <w:sz w:val="20"/>
          <w:szCs w:val="20"/>
        </w:rPr>
        <w:t xml:space="preserve"> strong predictive capabilities. For instance, the model predicted a revenue of $</w:t>
      </w:r>
      <w:r w:rsidR="00F814D0" w:rsidRPr="00F814D0">
        <w:rPr>
          <w:rFonts w:asciiTheme="majorBidi" w:hAnsiTheme="majorBidi" w:cstheme="majorBidi"/>
          <w:sz w:val="20"/>
          <w:szCs w:val="20"/>
        </w:rPr>
        <w:t>491</w:t>
      </w:r>
      <w:r w:rsidR="00F814D0">
        <w:rPr>
          <w:rFonts w:asciiTheme="majorBidi" w:hAnsiTheme="majorBidi" w:cstheme="majorBidi"/>
          <w:sz w:val="20"/>
          <w:szCs w:val="20"/>
        </w:rPr>
        <w:t xml:space="preserve">M </w:t>
      </w:r>
      <w:r w:rsidRPr="00711F8F">
        <w:rPr>
          <w:rFonts w:asciiTheme="majorBidi" w:hAnsiTheme="majorBidi" w:cstheme="majorBidi"/>
          <w:sz w:val="20"/>
          <w:szCs w:val="20"/>
        </w:rPr>
        <w:t xml:space="preserve">for </w:t>
      </w:r>
      <w:r w:rsidRPr="00711F8F">
        <w:rPr>
          <w:rFonts w:asciiTheme="majorBidi" w:hAnsiTheme="majorBidi" w:cstheme="majorBidi"/>
          <w:i/>
          <w:iCs/>
          <w:sz w:val="20"/>
          <w:szCs w:val="20"/>
        </w:rPr>
        <w:t xml:space="preserve">How </w:t>
      </w:r>
      <w:proofErr w:type="gramStart"/>
      <w:r w:rsidRPr="00711F8F">
        <w:rPr>
          <w:rFonts w:asciiTheme="majorBidi" w:hAnsiTheme="majorBidi" w:cstheme="majorBidi"/>
          <w:i/>
          <w:iCs/>
          <w:sz w:val="20"/>
          <w:szCs w:val="20"/>
        </w:rPr>
        <w:t>To</w:t>
      </w:r>
      <w:proofErr w:type="gramEnd"/>
      <w:r w:rsidRPr="00711F8F">
        <w:rPr>
          <w:rFonts w:asciiTheme="majorBidi" w:hAnsiTheme="majorBidi" w:cstheme="majorBidi"/>
          <w:i/>
          <w:iCs/>
          <w:sz w:val="20"/>
          <w:szCs w:val="20"/>
        </w:rPr>
        <w:t xml:space="preserve"> Train Your Dragon</w:t>
      </w:r>
      <w:r w:rsidRPr="00711F8F">
        <w:rPr>
          <w:rFonts w:asciiTheme="majorBidi" w:hAnsiTheme="majorBidi" w:cstheme="majorBidi"/>
          <w:sz w:val="20"/>
          <w:szCs w:val="20"/>
        </w:rPr>
        <w:t>, with a relative error of 0</w:t>
      </w:r>
      <w:r w:rsidR="00F814D0">
        <w:rPr>
          <w:rFonts w:asciiTheme="majorBidi" w:hAnsiTheme="majorBidi" w:cstheme="majorBidi"/>
          <w:sz w:val="20"/>
          <w:szCs w:val="20"/>
        </w:rPr>
        <w:t>.78</w:t>
      </w:r>
      <w:r w:rsidRPr="00711F8F">
        <w:rPr>
          <w:rFonts w:asciiTheme="majorBidi" w:hAnsiTheme="majorBidi" w:cstheme="majorBidi"/>
          <w:sz w:val="20"/>
          <w:szCs w:val="20"/>
        </w:rPr>
        <w:t xml:space="preserve">%, and $852.68M for </w:t>
      </w:r>
      <w:r w:rsidRPr="00FA0177">
        <w:rPr>
          <w:rFonts w:asciiTheme="majorBidi" w:hAnsiTheme="majorBidi" w:cstheme="majorBidi"/>
          <w:i/>
          <w:iCs/>
          <w:sz w:val="20"/>
          <w:szCs w:val="20"/>
        </w:rPr>
        <w:t>Inception</w:t>
      </w:r>
      <w:r w:rsidRPr="00711F8F">
        <w:rPr>
          <w:rFonts w:asciiTheme="majorBidi" w:hAnsiTheme="majorBidi" w:cstheme="majorBidi"/>
          <w:sz w:val="20"/>
          <w:szCs w:val="20"/>
        </w:rPr>
        <w:t xml:space="preserve">, with a relative error of 3.29%. Similarly, the prediction for </w:t>
      </w:r>
      <w:r w:rsidRPr="00FA0177">
        <w:rPr>
          <w:rFonts w:asciiTheme="majorBidi" w:hAnsiTheme="majorBidi" w:cstheme="majorBidi"/>
          <w:i/>
          <w:iCs/>
          <w:sz w:val="20"/>
          <w:szCs w:val="20"/>
        </w:rPr>
        <w:t>Violent Night</w:t>
      </w:r>
      <w:r w:rsidRPr="00711F8F">
        <w:rPr>
          <w:rFonts w:asciiTheme="majorBidi" w:hAnsiTheme="majorBidi" w:cstheme="majorBidi"/>
          <w:sz w:val="20"/>
          <w:szCs w:val="20"/>
        </w:rPr>
        <w:t xml:space="preserve"> closely matched its actual revenue with an error of 2.84% however for </w:t>
      </w:r>
      <w:r w:rsidRPr="00FA0177">
        <w:rPr>
          <w:rFonts w:asciiTheme="majorBidi" w:hAnsiTheme="majorBidi" w:cstheme="majorBidi"/>
          <w:i/>
          <w:iCs/>
          <w:sz w:val="20"/>
          <w:szCs w:val="20"/>
        </w:rPr>
        <w:t>Avatar</w:t>
      </w:r>
      <w:r w:rsidRPr="00711F8F">
        <w:rPr>
          <w:rFonts w:asciiTheme="majorBidi" w:hAnsiTheme="majorBidi" w:cstheme="majorBidi"/>
          <w:sz w:val="20"/>
          <w:szCs w:val="20"/>
        </w:rPr>
        <w:t xml:space="preserve"> the model underestimated the revenue resulting in a relative error of 10.14%. These examples show the model’s ability to generate accurate predictions for high revenue movies while highlighting areas for further refinement particularly for outliers like </w:t>
      </w:r>
      <w:r w:rsidRPr="00FA0177">
        <w:rPr>
          <w:rFonts w:asciiTheme="majorBidi" w:hAnsiTheme="majorBidi" w:cstheme="majorBidi"/>
          <w:i/>
          <w:iCs/>
          <w:sz w:val="20"/>
          <w:szCs w:val="20"/>
        </w:rPr>
        <w:t>Avatar</w:t>
      </w:r>
      <w:r w:rsidRPr="00711F8F">
        <w:rPr>
          <w:rFonts w:asciiTheme="majorBidi" w:hAnsiTheme="majorBidi" w:cstheme="majorBidi"/>
          <w:sz w:val="20"/>
          <w:szCs w:val="20"/>
        </w:rPr>
        <w:t>. The use of log transformed prediction significantly improved the model's performance by reducing skewness in the data.</w:t>
      </w:r>
    </w:p>
    <w:p w14:paraId="26E9669A" w14:textId="71FB753A" w:rsidR="00F41411" w:rsidRDefault="00F41411" w:rsidP="00F41411">
      <w:pPr>
        <w:ind w:firstLine="360"/>
        <w:rPr>
          <w:rFonts w:asciiTheme="majorBidi" w:hAnsiTheme="majorBidi" w:cstheme="majorBidi"/>
          <w:sz w:val="20"/>
          <w:szCs w:val="20"/>
        </w:rPr>
      </w:pPr>
    </w:p>
    <w:p w14:paraId="56CD1EDD" w14:textId="1625FA9A" w:rsidR="00F41411" w:rsidRDefault="00F41411" w:rsidP="00F41411">
      <w:pPr>
        <w:ind w:firstLine="360"/>
        <w:rPr>
          <w:rFonts w:asciiTheme="majorBidi" w:hAnsiTheme="majorBidi" w:cstheme="majorBidi"/>
          <w:sz w:val="20"/>
          <w:szCs w:val="20"/>
        </w:rPr>
      </w:pPr>
    </w:p>
    <w:p w14:paraId="4A0B9227" w14:textId="38F2C274" w:rsidR="00F41411" w:rsidRDefault="00F41411" w:rsidP="00F41411">
      <w:pPr>
        <w:ind w:firstLine="360"/>
        <w:rPr>
          <w:rFonts w:asciiTheme="majorBidi" w:hAnsiTheme="majorBidi" w:cstheme="majorBidi"/>
          <w:sz w:val="20"/>
          <w:szCs w:val="20"/>
        </w:rPr>
      </w:pPr>
    </w:p>
    <w:p w14:paraId="541A9F47" w14:textId="1C5D370B" w:rsidR="00F41411" w:rsidRDefault="00F41411" w:rsidP="00F41411">
      <w:pPr>
        <w:ind w:firstLine="360"/>
        <w:rPr>
          <w:rFonts w:asciiTheme="majorBidi" w:hAnsiTheme="majorBidi" w:cstheme="majorBidi"/>
          <w:sz w:val="20"/>
          <w:szCs w:val="20"/>
        </w:rPr>
      </w:pPr>
    </w:p>
    <w:p w14:paraId="3F156914" w14:textId="336CF411" w:rsidR="00F41411" w:rsidRDefault="00F41411" w:rsidP="00F41411">
      <w:pPr>
        <w:ind w:firstLine="360"/>
        <w:rPr>
          <w:rFonts w:asciiTheme="majorBidi" w:hAnsiTheme="majorBidi" w:cstheme="majorBidi"/>
          <w:sz w:val="20"/>
          <w:szCs w:val="20"/>
        </w:rPr>
      </w:pPr>
    </w:p>
    <w:p w14:paraId="75DBF4CF" w14:textId="124B91BA" w:rsidR="00F41411" w:rsidRDefault="00F41411" w:rsidP="00F41411">
      <w:pPr>
        <w:ind w:firstLine="360"/>
        <w:rPr>
          <w:rFonts w:asciiTheme="majorBidi" w:hAnsiTheme="majorBidi" w:cstheme="majorBidi"/>
          <w:sz w:val="20"/>
          <w:szCs w:val="20"/>
        </w:rPr>
      </w:pPr>
    </w:p>
    <w:p w14:paraId="78224F07" w14:textId="77777777" w:rsidR="00F41411" w:rsidRPr="00F41411" w:rsidRDefault="00F41411" w:rsidP="00B74680">
      <w:pPr>
        <w:rPr>
          <w:rFonts w:asciiTheme="majorBidi" w:hAnsiTheme="majorBidi" w:cstheme="majorBidi"/>
          <w:sz w:val="20"/>
          <w:szCs w:val="20"/>
        </w:rPr>
      </w:pPr>
    </w:p>
    <w:p w14:paraId="0CCFE344" w14:textId="1A8FE629" w:rsidR="00711F8F" w:rsidRDefault="004D6C8A" w:rsidP="00F41411">
      <w:pPr>
        <w:pStyle w:val="ListParagraph"/>
        <w:numPr>
          <w:ilvl w:val="0"/>
          <w:numId w:val="7"/>
        </w:numPr>
        <w:jc w:val="center"/>
        <w:rPr>
          <w:rFonts w:asciiTheme="majorBidi" w:hAnsiTheme="majorBidi" w:cstheme="majorBidi"/>
          <w:sz w:val="16"/>
          <w:szCs w:val="16"/>
        </w:rPr>
      </w:pPr>
      <w:r>
        <w:rPr>
          <w:rFonts w:asciiTheme="majorBidi" w:hAnsiTheme="majorBidi" w:cstheme="majorBidi"/>
          <w:sz w:val="16"/>
          <w:szCs w:val="16"/>
        </w:rPr>
        <w:t>PREDICTED VS. ACTUAL REVENUE</w:t>
      </w:r>
    </w:p>
    <w:p w14:paraId="5F32F4CE" w14:textId="77777777" w:rsidR="00F41411" w:rsidRPr="00F41411" w:rsidRDefault="00F41411" w:rsidP="00F41411">
      <w:pPr>
        <w:ind w:left="360"/>
        <w:rPr>
          <w:rFonts w:asciiTheme="majorBidi" w:hAnsiTheme="majorBidi" w:cstheme="majorBidi"/>
          <w:sz w:val="16"/>
          <w:szCs w:val="16"/>
        </w:rPr>
      </w:pPr>
    </w:p>
    <w:p w14:paraId="09576CC3" w14:textId="7D1B223E" w:rsidR="00201B39" w:rsidRDefault="00F814D0" w:rsidP="00711F8F">
      <w:pP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14FDAA20" wp14:editId="498E225C">
            <wp:extent cx="2743200" cy="622300"/>
            <wp:effectExtent l="0" t="0" r="0" b="0"/>
            <wp:docPr id="1436003141"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03141" name="Picture 4"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2702" cy="626724"/>
                    </a:xfrm>
                    <a:prstGeom prst="rect">
                      <a:avLst/>
                    </a:prstGeom>
                  </pic:spPr>
                </pic:pic>
              </a:graphicData>
            </a:graphic>
          </wp:inline>
        </w:drawing>
      </w:r>
    </w:p>
    <w:p w14:paraId="20759EC5" w14:textId="77777777" w:rsidR="00201B39" w:rsidRPr="00201B39" w:rsidRDefault="00201B39" w:rsidP="00FA0177">
      <w:pPr>
        <w:rPr>
          <w:rFonts w:asciiTheme="majorBidi" w:hAnsiTheme="majorBidi" w:cstheme="majorBidi"/>
          <w:sz w:val="20"/>
          <w:szCs w:val="20"/>
        </w:rPr>
      </w:pPr>
    </w:p>
    <w:p w14:paraId="3225143B" w14:textId="10FB1514" w:rsidR="001C6CB7" w:rsidRPr="00F41411" w:rsidRDefault="00F41411" w:rsidP="001C6CB7">
      <w:pPr>
        <w:jc w:val="center"/>
        <w:rPr>
          <w:rFonts w:asciiTheme="majorBidi" w:hAnsiTheme="majorBidi" w:cstheme="majorBidi"/>
          <w:sz w:val="20"/>
          <w:szCs w:val="20"/>
        </w:rPr>
      </w:pPr>
      <w:r>
        <w:rPr>
          <w:rFonts w:asciiTheme="majorBidi" w:hAnsiTheme="majorBidi" w:cstheme="majorBidi"/>
          <w:color w:val="000000" w:themeColor="text1"/>
          <w:sz w:val="20"/>
          <w:szCs w:val="20"/>
        </w:rPr>
        <w:t>IV</w:t>
      </w:r>
      <w:r w:rsidRPr="00C205B7">
        <w:rPr>
          <w:rFonts w:asciiTheme="majorBidi" w:hAnsiTheme="majorBidi"/>
          <w:color w:val="000000" w:themeColor="text1"/>
          <w:sz w:val="20"/>
          <w:szCs w:val="20"/>
        </w:rPr>
        <w:t>.</w:t>
      </w:r>
      <w:r>
        <w:rPr>
          <w:rFonts w:asciiTheme="majorBidi" w:hAnsiTheme="majorBidi"/>
          <w:color w:val="000000" w:themeColor="text1"/>
          <w:sz w:val="20"/>
          <w:szCs w:val="20"/>
        </w:rPr>
        <w:t xml:space="preserve"> </w:t>
      </w:r>
      <w:r>
        <w:rPr>
          <w:rFonts w:asciiTheme="majorBidi" w:hAnsiTheme="majorBidi" w:cstheme="majorBidi"/>
          <w:sz w:val="20"/>
          <w:szCs w:val="20"/>
        </w:rPr>
        <w:t>CONCLUSION</w:t>
      </w:r>
    </w:p>
    <w:p w14:paraId="7D576B31" w14:textId="48F8430F" w:rsidR="00FA0177" w:rsidRDefault="00F41411" w:rsidP="00F41411">
      <w:pPr>
        <w:ind w:firstLine="720"/>
        <w:rPr>
          <w:rFonts w:asciiTheme="majorBidi" w:hAnsiTheme="majorBidi" w:cstheme="majorBidi"/>
          <w:sz w:val="20"/>
          <w:szCs w:val="20"/>
        </w:rPr>
      </w:pPr>
      <w:r w:rsidRPr="00F41411">
        <w:rPr>
          <w:rFonts w:asciiTheme="majorBidi" w:hAnsiTheme="majorBidi" w:cstheme="majorBidi"/>
          <w:sz w:val="20"/>
          <w:szCs w:val="20"/>
        </w:rPr>
        <w:t>This project addressed the challenge of predicting movie revenue using machine learning. By preprocessing skewed data, engineering features, and applying advanced models like XGBoost, the project achieved high predictive accuracy with an R-Squared score of 0.95. The findings highlight the importance of effective preprocessing and ensemble methods, offering insights for future research on improving prediction models.</w:t>
      </w:r>
    </w:p>
    <w:p w14:paraId="77317109" w14:textId="77777777" w:rsidR="00F41411" w:rsidRPr="00FA0177" w:rsidRDefault="00F41411" w:rsidP="00F41411">
      <w:pPr>
        <w:ind w:firstLine="720"/>
        <w:rPr>
          <w:rFonts w:asciiTheme="majorBidi" w:hAnsiTheme="majorBidi" w:cstheme="majorBidi"/>
          <w:sz w:val="20"/>
          <w:szCs w:val="20"/>
        </w:rPr>
      </w:pPr>
    </w:p>
    <w:p w14:paraId="73827BE1" w14:textId="2354ED0B" w:rsidR="00F41411" w:rsidRDefault="001F7DFC" w:rsidP="001C6CB7">
      <w:pPr>
        <w:jc w:val="center"/>
        <w:rPr>
          <w:rFonts w:asciiTheme="majorBidi" w:hAnsiTheme="majorBidi" w:cstheme="majorBidi"/>
          <w:sz w:val="20"/>
          <w:szCs w:val="20"/>
        </w:rPr>
      </w:pPr>
      <w:r w:rsidRPr="00F41411">
        <w:rPr>
          <w:rFonts w:asciiTheme="majorBidi" w:hAnsiTheme="majorBidi" w:cstheme="majorBidi"/>
          <w:sz w:val="20"/>
          <w:szCs w:val="20"/>
        </w:rPr>
        <w:t>REFERENCES</w:t>
      </w:r>
    </w:p>
    <w:p w14:paraId="0C16771F" w14:textId="77777777" w:rsidR="001C6CB7" w:rsidRDefault="001C6CB7" w:rsidP="001C6CB7">
      <w:pPr>
        <w:jc w:val="center"/>
        <w:rPr>
          <w:rFonts w:asciiTheme="majorBidi" w:hAnsiTheme="majorBidi" w:cstheme="majorBidi"/>
          <w:sz w:val="20"/>
          <w:szCs w:val="20"/>
        </w:rPr>
      </w:pPr>
    </w:p>
    <w:p w14:paraId="48FA797C" w14:textId="77777777" w:rsidR="00FA0177" w:rsidRPr="00F41411" w:rsidRDefault="00FA0177" w:rsidP="00F41411">
      <w:pPr>
        <w:pStyle w:val="references"/>
        <w:rPr>
          <w:rFonts w:asciiTheme="majorBidi" w:hAnsiTheme="majorBidi" w:cstheme="majorBidi"/>
          <w:sz w:val="16"/>
          <w:szCs w:val="16"/>
        </w:rPr>
      </w:pPr>
      <w:r w:rsidRPr="00F41411">
        <w:rPr>
          <w:rFonts w:asciiTheme="majorBidi" w:hAnsiTheme="majorBidi" w:cstheme="majorBidi"/>
          <w:sz w:val="16"/>
          <w:szCs w:val="16"/>
        </w:rPr>
        <w:t xml:space="preserve">Chen, David. “Why Movies Succeed and Fail - the Life and Times of David Chen.” </w:t>
      </w:r>
      <w:r w:rsidRPr="00F41411">
        <w:rPr>
          <w:rFonts w:asciiTheme="majorBidi" w:hAnsiTheme="majorBidi" w:cstheme="majorBidi"/>
          <w:i/>
          <w:iCs/>
          <w:sz w:val="16"/>
          <w:szCs w:val="16"/>
        </w:rPr>
        <w:t>The Life and Times of David Chen</w:t>
      </w:r>
      <w:r w:rsidRPr="00F41411">
        <w:rPr>
          <w:rFonts w:asciiTheme="majorBidi" w:hAnsiTheme="majorBidi" w:cstheme="majorBidi"/>
          <w:sz w:val="16"/>
          <w:szCs w:val="16"/>
        </w:rPr>
        <w:t xml:space="preserve">, 8 Mar. 2011, davechen.net/2011/03/why-movies-succeed-and-fail/. </w:t>
      </w:r>
    </w:p>
    <w:p w14:paraId="4C136562" w14:textId="77777777" w:rsidR="00FA0177" w:rsidRPr="00F41411" w:rsidRDefault="00FA0177" w:rsidP="00F41411">
      <w:pPr>
        <w:pStyle w:val="references"/>
        <w:rPr>
          <w:rFonts w:asciiTheme="majorBidi" w:hAnsiTheme="majorBidi" w:cstheme="majorBidi"/>
          <w:sz w:val="16"/>
          <w:szCs w:val="16"/>
        </w:rPr>
      </w:pPr>
      <w:r w:rsidRPr="00F41411">
        <w:rPr>
          <w:rFonts w:asciiTheme="majorBidi" w:hAnsiTheme="majorBidi" w:cstheme="majorBidi"/>
          <w:sz w:val="16"/>
          <w:szCs w:val="16"/>
        </w:rPr>
        <w:t xml:space="preserve">MM Writers. “Box Office Insights: Understanding Why Some Movies Make Money While Others Fail.” </w:t>
      </w:r>
      <w:r w:rsidRPr="00F41411">
        <w:rPr>
          <w:rFonts w:asciiTheme="majorBidi" w:hAnsiTheme="majorBidi" w:cstheme="majorBidi"/>
          <w:i/>
          <w:iCs/>
          <w:sz w:val="16"/>
          <w:szCs w:val="16"/>
        </w:rPr>
        <w:t>MovieMaker</w:t>
      </w:r>
      <w:r w:rsidRPr="00F41411">
        <w:rPr>
          <w:rFonts w:asciiTheme="majorBidi" w:hAnsiTheme="majorBidi" w:cstheme="majorBidi"/>
          <w:sz w:val="16"/>
          <w:szCs w:val="16"/>
        </w:rPr>
        <w:t xml:space="preserve">, MovieMaker Magazine, 12 Aug. 2024, www.moviemaker.com/box-office-insights-understanding-why-some-movies-make-money-while-others-fail/. </w:t>
      </w:r>
    </w:p>
    <w:p w14:paraId="1F254A8D" w14:textId="77777777" w:rsidR="00FA0177" w:rsidRPr="00F41411" w:rsidRDefault="00FA0177" w:rsidP="00F41411">
      <w:pPr>
        <w:pStyle w:val="references"/>
        <w:rPr>
          <w:rFonts w:asciiTheme="majorBidi" w:hAnsiTheme="majorBidi" w:cstheme="majorBidi"/>
          <w:sz w:val="16"/>
          <w:szCs w:val="16"/>
        </w:rPr>
      </w:pPr>
      <w:proofErr w:type="spellStart"/>
      <w:r w:rsidRPr="00F41411">
        <w:rPr>
          <w:rFonts w:asciiTheme="majorBidi" w:hAnsiTheme="majorBidi" w:cstheme="majorBidi"/>
          <w:sz w:val="16"/>
          <w:szCs w:val="16"/>
        </w:rPr>
        <w:t>Pakom</w:t>
      </w:r>
      <w:proofErr w:type="spellEnd"/>
      <w:r w:rsidRPr="00F41411">
        <w:rPr>
          <w:rFonts w:asciiTheme="majorBidi" w:hAnsiTheme="majorBidi" w:cstheme="majorBidi"/>
          <w:sz w:val="16"/>
          <w:szCs w:val="16"/>
        </w:rPr>
        <w:t xml:space="preserve"> </w:t>
      </w:r>
      <w:proofErr w:type="spellStart"/>
      <w:r w:rsidRPr="00F41411">
        <w:rPr>
          <w:rFonts w:asciiTheme="majorBidi" w:hAnsiTheme="majorBidi" w:cstheme="majorBidi"/>
          <w:sz w:val="16"/>
          <w:szCs w:val="16"/>
        </w:rPr>
        <w:t>Walanaraya</w:t>
      </w:r>
      <w:proofErr w:type="spellEnd"/>
      <w:r w:rsidRPr="00F41411">
        <w:rPr>
          <w:rFonts w:asciiTheme="majorBidi" w:hAnsiTheme="majorBidi" w:cstheme="majorBidi"/>
          <w:sz w:val="16"/>
          <w:szCs w:val="16"/>
        </w:rPr>
        <w:t xml:space="preserve">, et al. </w:t>
      </w:r>
      <w:r w:rsidRPr="00F41411">
        <w:rPr>
          <w:rFonts w:asciiTheme="majorBidi" w:hAnsiTheme="majorBidi" w:cstheme="majorBidi"/>
          <w:i/>
          <w:iCs/>
          <w:sz w:val="16"/>
          <w:szCs w:val="16"/>
        </w:rPr>
        <w:t>Movie Revenue Prediction Using Regression and Clustering</w:t>
      </w:r>
      <w:r w:rsidRPr="00F41411">
        <w:rPr>
          <w:rFonts w:asciiTheme="majorBidi" w:hAnsiTheme="majorBidi" w:cstheme="majorBidi"/>
          <w:sz w:val="16"/>
          <w:szCs w:val="16"/>
        </w:rPr>
        <w:t>. 5 July 2018, https://doi.org/10.1109/icei18.2018.8448610.</w:t>
      </w:r>
    </w:p>
    <w:p w14:paraId="74A9D6EA" w14:textId="77777777" w:rsidR="00FA0177" w:rsidRPr="00F41411" w:rsidRDefault="00FA0177" w:rsidP="00F41411">
      <w:pPr>
        <w:pStyle w:val="references"/>
        <w:rPr>
          <w:rFonts w:asciiTheme="majorBidi" w:hAnsiTheme="majorBidi" w:cstheme="majorBidi"/>
          <w:sz w:val="16"/>
          <w:szCs w:val="16"/>
        </w:rPr>
      </w:pPr>
      <w:proofErr w:type="spellStart"/>
      <w:r w:rsidRPr="00F41411">
        <w:rPr>
          <w:rFonts w:asciiTheme="majorBidi" w:hAnsiTheme="majorBidi" w:cstheme="majorBidi"/>
          <w:sz w:val="16"/>
          <w:szCs w:val="16"/>
        </w:rPr>
        <w:t>Rachaell</w:t>
      </w:r>
      <w:proofErr w:type="spellEnd"/>
      <w:r w:rsidRPr="00F41411">
        <w:rPr>
          <w:rFonts w:asciiTheme="majorBidi" w:hAnsiTheme="majorBidi" w:cstheme="majorBidi"/>
          <w:sz w:val="16"/>
          <w:szCs w:val="16"/>
        </w:rPr>
        <w:t xml:space="preserve"> </w:t>
      </w:r>
      <w:proofErr w:type="spellStart"/>
      <w:r w:rsidRPr="00F41411">
        <w:rPr>
          <w:rFonts w:asciiTheme="majorBidi" w:hAnsiTheme="majorBidi" w:cstheme="majorBidi"/>
          <w:sz w:val="16"/>
          <w:szCs w:val="16"/>
        </w:rPr>
        <w:t>Nihalaani</w:t>
      </w:r>
      <w:proofErr w:type="spellEnd"/>
      <w:r w:rsidRPr="00F41411">
        <w:rPr>
          <w:rFonts w:asciiTheme="majorBidi" w:hAnsiTheme="majorBidi" w:cstheme="majorBidi"/>
          <w:sz w:val="16"/>
          <w:szCs w:val="16"/>
        </w:rPr>
        <w:t xml:space="preserve">, et al. </w:t>
      </w:r>
      <w:r w:rsidRPr="00F41411">
        <w:rPr>
          <w:rFonts w:asciiTheme="majorBidi" w:hAnsiTheme="majorBidi" w:cstheme="majorBidi"/>
          <w:i/>
          <w:iCs/>
          <w:sz w:val="16"/>
          <w:szCs w:val="16"/>
        </w:rPr>
        <w:t>Movie Success Prediction Using Naïve Bayes, Logistic Regression and Support Vector Machine</w:t>
      </w:r>
      <w:r w:rsidRPr="00F41411">
        <w:rPr>
          <w:rFonts w:asciiTheme="majorBidi" w:hAnsiTheme="majorBidi" w:cstheme="majorBidi"/>
          <w:sz w:val="16"/>
          <w:szCs w:val="16"/>
        </w:rPr>
        <w:t xml:space="preserve">. 3 Sept. 2021, https://doi.org/10.1109/icrito51393.2021.9596138. </w:t>
      </w:r>
    </w:p>
    <w:p w14:paraId="32A6CB17" w14:textId="77777777" w:rsidR="00FA0177" w:rsidRPr="000C4CA0" w:rsidRDefault="00FA0177" w:rsidP="00FA0177">
      <w:pPr>
        <w:pStyle w:val="references"/>
        <w:rPr>
          <w:rFonts w:asciiTheme="majorBidi" w:hAnsiTheme="majorBidi" w:cstheme="majorBidi"/>
          <w:sz w:val="16"/>
          <w:szCs w:val="16"/>
        </w:rPr>
      </w:pPr>
      <w:proofErr w:type="spellStart"/>
      <w:r w:rsidRPr="000C4CA0">
        <w:rPr>
          <w:rFonts w:asciiTheme="majorBidi" w:hAnsiTheme="majorBidi" w:cstheme="majorBidi"/>
          <w:sz w:val="16"/>
          <w:szCs w:val="16"/>
        </w:rPr>
        <w:t>Darapaneni</w:t>
      </w:r>
      <w:proofErr w:type="spellEnd"/>
      <w:r w:rsidRPr="000C4CA0">
        <w:rPr>
          <w:rFonts w:asciiTheme="majorBidi" w:hAnsiTheme="majorBidi" w:cstheme="majorBidi"/>
          <w:sz w:val="16"/>
          <w:szCs w:val="16"/>
        </w:rPr>
        <w:t xml:space="preserve">, Narayana, et al. “Movie Success Prediction Using ML.” </w:t>
      </w:r>
      <w:r w:rsidRPr="000C4CA0">
        <w:rPr>
          <w:rFonts w:asciiTheme="majorBidi" w:hAnsiTheme="majorBidi" w:cstheme="majorBidi"/>
          <w:i/>
          <w:iCs/>
          <w:sz w:val="16"/>
          <w:szCs w:val="16"/>
        </w:rPr>
        <w:t>IEEE Xplore</w:t>
      </w:r>
      <w:r w:rsidRPr="000C4CA0">
        <w:rPr>
          <w:rFonts w:asciiTheme="majorBidi" w:hAnsiTheme="majorBidi" w:cstheme="majorBidi"/>
          <w:sz w:val="16"/>
          <w:szCs w:val="16"/>
        </w:rPr>
        <w:t xml:space="preserve">, 1 Oct. 2020, ieeexplore.ieee.org/document/9298145. </w:t>
      </w:r>
    </w:p>
    <w:p w14:paraId="43CA0367" w14:textId="77777777" w:rsidR="00FA0177" w:rsidRDefault="00FA0177" w:rsidP="00FA0177">
      <w:pPr>
        <w:pStyle w:val="references"/>
        <w:rPr>
          <w:rFonts w:asciiTheme="majorBidi" w:hAnsiTheme="majorBidi" w:cstheme="majorBidi"/>
          <w:sz w:val="16"/>
          <w:szCs w:val="16"/>
        </w:rPr>
      </w:pPr>
      <w:r w:rsidRPr="000C4CA0">
        <w:rPr>
          <w:rFonts w:asciiTheme="majorBidi" w:hAnsiTheme="majorBidi" w:cstheme="majorBidi"/>
          <w:sz w:val="16"/>
          <w:szCs w:val="16"/>
        </w:rPr>
        <w:t xml:space="preserve">D </w:t>
      </w:r>
      <w:proofErr w:type="spellStart"/>
      <w:r w:rsidRPr="000C4CA0">
        <w:rPr>
          <w:rFonts w:asciiTheme="majorBidi" w:hAnsiTheme="majorBidi" w:cstheme="majorBidi"/>
          <w:sz w:val="16"/>
          <w:szCs w:val="16"/>
        </w:rPr>
        <w:t>Menaga</w:t>
      </w:r>
      <w:proofErr w:type="spellEnd"/>
      <w:r w:rsidRPr="000C4CA0">
        <w:rPr>
          <w:rFonts w:asciiTheme="majorBidi" w:hAnsiTheme="majorBidi" w:cstheme="majorBidi"/>
          <w:sz w:val="16"/>
          <w:szCs w:val="16"/>
        </w:rPr>
        <w:t xml:space="preserve">, and Akshaya </w:t>
      </w:r>
      <w:proofErr w:type="spellStart"/>
      <w:r w:rsidRPr="000C4CA0">
        <w:rPr>
          <w:rFonts w:asciiTheme="majorBidi" w:hAnsiTheme="majorBidi" w:cstheme="majorBidi"/>
          <w:sz w:val="16"/>
          <w:szCs w:val="16"/>
        </w:rPr>
        <w:t>Lakshminarayanan</w:t>
      </w:r>
      <w:proofErr w:type="spellEnd"/>
      <w:r w:rsidRPr="000C4CA0">
        <w:rPr>
          <w:rFonts w:asciiTheme="majorBidi" w:hAnsiTheme="majorBidi" w:cstheme="majorBidi"/>
          <w:sz w:val="16"/>
          <w:szCs w:val="16"/>
        </w:rPr>
        <w:t xml:space="preserve">. </w:t>
      </w:r>
      <w:r w:rsidRPr="000C4CA0">
        <w:rPr>
          <w:rFonts w:asciiTheme="majorBidi" w:hAnsiTheme="majorBidi" w:cstheme="majorBidi"/>
          <w:i/>
          <w:iCs/>
          <w:sz w:val="16"/>
          <w:szCs w:val="16"/>
        </w:rPr>
        <w:t>A Method for Predicting Movie Box-Office Using Machine Learning</w:t>
      </w:r>
      <w:r w:rsidRPr="000C4CA0">
        <w:rPr>
          <w:rFonts w:asciiTheme="majorBidi" w:hAnsiTheme="majorBidi" w:cstheme="majorBidi"/>
          <w:sz w:val="16"/>
          <w:szCs w:val="16"/>
        </w:rPr>
        <w:t xml:space="preserve">. 6 July 2023, https://doi.org/10.1109/icesc57686.2023.10192928. </w:t>
      </w:r>
    </w:p>
    <w:p w14:paraId="37F15C49" w14:textId="77777777" w:rsidR="00FA0177" w:rsidRPr="000C4CA0" w:rsidRDefault="00FA0177" w:rsidP="00FA0177">
      <w:pPr>
        <w:pStyle w:val="references"/>
        <w:rPr>
          <w:rFonts w:asciiTheme="majorBidi" w:hAnsiTheme="majorBidi" w:cstheme="majorBidi"/>
          <w:sz w:val="16"/>
          <w:szCs w:val="16"/>
        </w:rPr>
      </w:pPr>
      <w:r w:rsidRPr="000C4CA0">
        <w:rPr>
          <w:rFonts w:asciiTheme="majorBidi" w:hAnsiTheme="majorBidi" w:cstheme="majorBidi"/>
          <w:sz w:val="16"/>
          <w:szCs w:val="16"/>
        </w:rPr>
        <w:t xml:space="preserve">“Machine Learning Prediction - </w:t>
      </w:r>
      <w:proofErr w:type="spellStart"/>
      <w:r w:rsidRPr="000C4CA0">
        <w:rPr>
          <w:rFonts w:asciiTheme="majorBidi" w:hAnsiTheme="majorBidi" w:cstheme="majorBidi"/>
          <w:sz w:val="16"/>
          <w:szCs w:val="16"/>
        </w:rPr>
        <w:t>Javatpoint</w:t>
      </w:r>
      <w:proofErr w:type="spellEnd"/>
      <w:r w:rsidRPr="000C4CA0">
        <w:rPr>
          <w:rFonts w:asciiTheme="majorBidi" w:hAnsiTheme="majorBidi" w:cstheme="majorBidi"/>
          <w:sz w:val="16"/>
          <w:szCs w:val="16"/>
        </w:rPr>
        <w:t xml:space="preserve">.” </w:t>
      </w:r>
      <w:r w:rsidRPr="000C4CA0">
        <w:rPr>
          <w:rFonts w:asciiTheme="majorBidi" w:hAnsiTheme="majorBidi" w:cstheme="majorBidi"/>
          <w:i/>
          <w:iCs/>
          <w:sz w:val="16"/>
          <w:szCs w:val="16"/>
        </w:rPr>
        <w:t>Www.javatpoint.com</w:t>
      </w:r>
      <w:r w:rsidRPr="000C4CA0">
        <w:rPr>
          <w:rFonts w:asciiTheme="majorBidi" w:hAnsiTheme="majorBidi" w:cstheme="majorBidi"/>
          <w:sz w:val="16"/>
          <w:szCs w:val="16"/>
        </w:rPr>
        <w:t>, www.javatpoint.com/machine-learning-prediction.</w:t>
      </w:r>
    </w:p>
    <w:p w14:paraId="416E3C81" w14:textId="77777777" w:rsidR="00FA0177" w:rsidRPr="000C4CA0" w:rsidRDefault="00FA0177" w:rsidP="00FA0177">
      <w:pPr>
        <w:pStyle w:val="references"/>
        <w:rPr>
          <w:rFonts w:asciiTheme="majorBidi" w:hAnsiTheme="majorBidi" w:cstheme="majorBidi"/>
          <w:sz w:val="16"/>
          <w:szCs w:val="16"/>
        </w:rPr>
      </w:pPr>
      <w:r w:rsidRPr="000C4CA0">
        <w:rPr>
          <w:rFonts w:asciiTheme="majorBidi" w:hAnsiTheme="majorBidi" w:cstheme="majorBidi"/>
          <w:sz w:val="16"/>
          <w:szCs w:val="16"/>
        </w:rPr>
        <w:t xml:space="preserve">Teasdale, Aaron. “Film Industry Realities: Reviews and Box Office Impact.” </w:t>
      </w:r>
      <w:r w:rsidRPr="000C4CA0">
        <w:rPr>
          <w:rFonts w:asciiTheme="majorBidi" w:hAnsiTheme="majorBidi" w:cstheme="majorBidi"/>
          <w:i/>
          <w:iCs/>
          <w:sz w:val="16"/>
          <w:szCs w:val="16"/>
        </w:rPr>
        <w:t>Meer</w:t>
      </w:r>
      <w:r w:rsidRPr="000C4CA0">
        <w:rPr>
          <w:rFonts w:asciiTheme="majorBidi" w:hAnsiTheme="majorBidi" w:cstheme="majorBidi"/>
          <w:sz w:val="16"/>
          <w:szCs w:val="16"/>
        </w:rPr>
        <w:t>, Meer.com, 3 Sept. 2024, www.meer.com/en/80240-film-industry-realities-reviews-and-box-office-impact.</w:t>
      </w:r>
    </w:p>
    <w:p w14:paraId="7B38B165" w14:textId="77777777" w:rsidR="00FA0177" w:rsidRPr="00FA0177" w:rsidRDefault="00FA0177" w:rsidP="00FA0177">
      <w:pPr>
        <w:rPr>
          <w:rFonts w:asciiTheme="majorBidi" w:hAnsiTheme="majorBidi" w:cstheme="majorBidi"/>
          <w:sz w:val="20"/>
          <w:szCs w:val="20"/>
        </w:rPr>
      </w:pPr>
    </w:p>
    <w:sectPr w:rsidR="00FA0177" w:rsidRPr="00FA0177" w:rsidSect="00492A1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0C0A"/>
    <w:multiLevelType w:val="hybridMultilevel"/>
    <w:tmpl w:val="0D442AF8"/>
    <w:lvl w:ilvl="0" w:tplc="ADFAFC0A">
      <w:start w:val="1"/>
      <w:numFmt w:val="decimal"/>
      <w:pStyle w:val="references"/>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D2528"/>
    <w:multiLevelType w:val="hybridMultilevel"/>
    <w:tmpl w:val="F10884D6"/>
    <w:lvl w:ilvl="0" w:tplc="04090013">
      <w:start w:val="1"/>
      <w:numFmt w:val="upperRoman"/>
      <w:lvlText w:val="%1."/>
      <w:lvlJc w:val="right"/>
      <w:pPr>
        <w:ind w:left="720"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15:restartNumberingAfterBreak="0">
    <w:nsid w:val="27FD523A"/>
    <w:multiLevelType w:val="hybridMultilevel"/>
    <w:tmpl w:val="34749094"/>
    <w:lvl w:ilvl="0" w:tplc="BEC2D098">
      <w:start w:val="1"/>
      <w:numFmt w:val="upperRoman"/>
      <w:pStyle w:val="tablehead"/>
      <w:lvlText w:val="TABLE %1"/>
      <w:lvlJc w:val="left"/>
      <w:pPr>
        <w:tabs>
          <w:tab w:val="num" w:pos="2520"/>
        </w:tabs>
        <w:ind w:left="1440" w:firstLine="0"/>
      </w:pPr>
      <w:rPr>
        <w:rFonts w:ascii="Times New Roman" w:hAnsi="Times New Roman" w:cs="Times New Roman" w:hint="default"/>
        <w:b w:val="0"/>
        <w:bCs w:val="0"/>
        <w:i w:val="0"/>
        <w:iCs w:val="0"/>
        <w:sz w:val="16"/>
        <w:szCs w:val="16"/>
      </w:rPr>
    </w:lvl>
    <w:lvl w:ilvl="1" w:tplc="04090019">
      <w:start w:val="1"/>
      <w:numFmt w:val="lowerLetter"/>
      <w:lvlText w:val="%2."/>
      <w:lvlJc w:val="left"/>
      <w:pPr>
        <w:ind w:left="1440" w:hanging="360"/>
      </w:pPr>
    </w:lvl>
    <w:lvl w:ilvl="2" w:tplc="CD108694">
      <w:start w:val="1"/>
      <w:numFmt w:val="upperRoman"/>
      <w:lvlText w:val="TABLE %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85E68"/>
    <w:multiLevelType w:val="hybridMultilevel"/>
    <w:tmpl w:val="1C4E40D2"/>
    <w:lvl w:ilvl="0" w:tplc="4880BCE6">
      <w:start w:val="2"/>
      <w:numFmt w:val="upperRoman"/>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D0478"/>
    <w:multiLevelType w:val="hybridMultilevel"/>
    <w:tmpl w:val="66761F3A"/>
    <w:lvl w:ilvl="0" w:tplc="3484FA52">
      <w:start w:val="1"/>
      <w:numFmt w:val="upperRoman"/>
      <w:lvlText w:val="%1."/>
      <w:lvlJc w:val="right"/>
      <w:pPr>
        <w:ind w:left="720"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A5B8D"/>
    <w:multiLevelType w:val="hybridMultilevel"/>
    <w:tmpl w:val="94561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C13241"/>
    <w:multiLevelType w:val="hybridMultilevel"/>
    <w:tmpl w:val="25E409C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27021C"/>
    <w:multiLevelType w:val="hybridMultilevel"/>
    <w:tmpl w:val="1F36B198"/>
    <w:lvl w:ilvl="0" w:tplc="0D8620D0">
      <w:start w:val="1"/>
      <w:numFmt w:val="upperRoman"/>
      <w:lvlText w:val="Table %1"/>
      <w:lvlJc w:val="right"/>
      <w:pPr>
        <w:ind w:left="144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0054A"/>
    <w:multiLevelType w:val="hybridMultilevel"/>
    <w:tmpl w:val="D46E212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782948">
    <w:abstractNumId w:val="5"/>
  </w:num>
  <w:num w:numId="2" w16cid:durableId="1083139691">
    <w:abstractNumId w:val="8"/>
  </w:num>
  <w:num w:numId="3" w16cid:durableId="2139906102">
    <w:abstractNumId w:val="6"/>
  </w:num>
  <w:num w:numId="4" w16cid:durableId="351692076">
    <w:abstractNumId w:val="1"/>
  </w:num>
  <w:num w:numId="5" w16cid:durableId="733090376">
    <w:abstractNumId w:val="7"/>
  </w:num>
  <w:num w:numId="6" w16cid:durableId="1932276342">
    <w:abstractNumId w:val="2"/>
  </w:num>
  <w:num w:numId="7" w16cid:durableId="1005477684">
    <w:abstractNumId w:val="3"/>
  </w:num>
  <w:num w:numId="8" w16cid:durableId="775251727">
    <w:abstractNumId w:val="0"/>
  </w:num>
  <w:num w:numId="9" w16cid:durableId="1683045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FC"/>
    <w:rsid w:val="00011EDA"/>
    <w:rsid w:val="000E0D2A"/>
    <w:rsid w:val="00101990"/>
    <w:rsid w:val="001C6CB7"/>
    <w:rsid w:val="001F7DFC"/>
    <w:rsid w:val="00201B39"/>
    <w:rsid w:val="00261BAE"/>
    <w:rsid w:val="00492A12"/>
    <w:rsid w:val="004D6C8A"/>
    <w:rsid w:val="00711F8F"/>
    <w:rsid w:val="007F58F6"/>
    <w:rsid w:val="00AE0B5D"/>
    <w:rsid w:val="00B74680"/>
    <w:rsid w:val="00C205B7"/>
    <w:rsid w:val="00CF295D"/>
    <w:rsid w:val="00D177EF"/>
    <w:rsid w:val="00D5252F"/>
    <w:rsid w:val="00DD0F1A"/>
    <w:rsid w:val="00ED68BD"/>
    <w:rsid w:val="00F41411"/>
    <w:rsid w:val="00F814D0"/>
    <w:rsid w:val="00FA01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9120"/>
  <w15:chartTrackingRefBased/>
  <w15:docId w15:val="{58E3D1E7-B568-7541-8744-5751C409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5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DFC"/>
    <w:rPr>
      <w:color w:val="0563C1" w:themeColor="hyperlink"/>
      <w:u w:val="single"/>
    </w:rPr>
  </w:style>
  <w:style w:type="character" w:styleId="UnresolvedMention">
    <w:name w:val="Unresolved Mention"/>
    <w:basedOn w:val="DefaultParagraphFont"/>
    <w:uiPriority w:val="99"/>
    <w:semiHidden/>
    <w:unhideWhenUsed/>
    <w:rsid w:val="001F7DFC"/>
    <w:rPr>
      <w:color w:val="605E5C"/>
      <w:shd w:val="clear" w:color="auto" w:fill="E1DFDD"/>
    </w:rPr>
  </w:style>
  <w:style w:type="character" w:styleId="FollowedHyperlink">
    <w:name w:val="FollowedHyperlink"/>
    <w:basedOn w:val="DefaultParagraphFont"/>
    <w:uiPriority w:val="99"/>
    <w:semiHidden/>
    <w:unhideWhenUsed/>
    <w:rsid w:val="001F7DFC"/>
    <w:rPr>
      <w:color w:val="954F72" w:themeColor="followedHyperlink"/>
      <w:u w:val="single"/>
    </w:rPr>
  </w:style>
  <w:style w:type="paragraph" w:styleId="ListParagraph">
    <w:name w:val="List Paragraph"/>
    <w:basedOn w:val="Normal"/>
    <w:uiPriority w:val="34"/>
    <w:qFormat/>
    <w:rsid w:val="001F7DFC"/>
    <w:pPr>
      <w:ind w:left="720"/>
      <w:contextualSpacing/>
    </w:pPr>
  </w:style>
  <w:style w:type="paragraph" w:styleId="Caption">
    <w:name w:val="caption"/>
    <w:basedOn w:val="Normal"/>
    <w:next w:val="Normal"/>
    <w:uiPriority w:val="35"/>
    <w:unhideWhenUsed/>
    <w:qFormat/>
    <w:rsid w:val="00492A12"/>
    <w:pPr>
      <w:spacing w:after="200"/>
    </w:pPr>
    <w:rPr>
      <w:i/>
      <w:iCs/>
      <w:color w:val="44546A" w:themeColor="text2"/>
      <w:sz w:val="18"/>
      <w:szCs w:val="18"/>
    </w:rPr>
  </w:style>
  <w:style w:type="table" w:styleId="TableGrid">
    <w:name w:val="Table Grid"/>
    <w:basedOn w:val="TableNormal"/>
    <w:uiPriority w:val="39"/>
    <w:rsid w:val="00201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201B3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201B3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01B3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3">
    <w:name w:val="List Table 6 Colorful Accent 3"/>
    <w:basedOn w:val="TableNormal"/>
    <w:uiPriority w:val="51"/>
    <w:rsid w:val="00201B3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head">
    <w:name w:val="table head"/>
    <w:basedOn w:val="Normal"/>
    <w:rsid w:val="00ED68BD"/>
    <w:pPr>
      <w:numPr>
        <w:numId w:val="6"/>
      </w:numPr>
    </w:pPr>
  </w:style>
  <w:style w:type="table" w:styleId="GridTable2-Accent3">
    <w:name w:val="Grid Table 2 Accent 3"/>
    <w:basedOn w:val="TableNormal"/>
    <w:uiPriority w:val="47"/>
    <w:rsid w:val="00ED68B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references">
    <w:name w:val="references"/>
    <w:basedOn w:val="Normal"/>
    <w:rsid w:val="00FA0177"/>
    <w:pPr>
      <w:numPr>
        <w:numId w:val="8"/>
      </w:numPr>
    </w:pPr>
  </w:style>
  <w:style w:type="character" w:customStyle="1" w:styleId="Heading1Char">
    <w:name w:val="Heading 1 Char"/>
    <w:basedOn w:val="DefaultParagraphFont"/>
    <w:link w:val="Heading1"/>
    <w:uiPriority w:val="9"/>
    <w:rsid w:val="00C205B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205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BA22D5-7BEC-5445-814E-AC38CB005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3</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Bender</dc:creator>
  <cp:keywords/>
  <dc:description/>
  <cp:lastModifiedBy>Ava Bender</cp:lastModifiedBy>
  <cp:revision>5</cp:revision>
  <dcterms:created xsi:type="dcterms:W3CDTF">2024-11-23T17:11:00Z</dcterms:created>
  <dcterms:modified xsi:type="dcterms:W3CDTF">2024-11-25T15:44:00Z</dcterms:modified>
</cp:coreProperties>
</file>