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39D" w:rsidRDefault="004B76F6" w:rsidP="004B76F6">
      <w:pPr>
        <w:jc w:val="center"/>
        <w:rPr>
          <w:b/>
          <w:sz w:val="32"/>
          <w:szCs w:val="32"/>
          <w:u w:val="single"/>
        </w:rPr>
      </w:pPr>
      <w:r w:rsidRPr="00E83DD2">
        <w:rPr>
          <w:b/>
          <w:sz w:val="32"/>
          <w:szCs w:val="32"/>
          <w:u w:val="single"/>
        </w:rPr>
        <w:t>Work Order Details in Sales Order</w:t>
      </w:r>
    </w:p>
    <w:p w:rsidR="00157FA1" w:rsidRPr="00E83DD2" w:rsidRDefault="00157FA1" w:rsidP="004B76F6">
      <w:pPr>
        <w:jc w:val="center"/>
        <w:rPr>
          <w:b/>
          <w:sz w:val="32"/>
          <w:szCs w:val="32"/>
          <w:u w:val="single"/>
        </w:rPr>
      </w:pPr>
    </w:p>
    <w:p w:rsidR="004B76F6" w:rsidRDefault="00157FA1" w:rsidP="00157FA1">
      <w:pPr>
        <w:ind w:left="-142"/>
        <w:jc w:val="center"/>
        <w:rPr>
          <w:b/>
          <w:u w:val="single"/>
        </w:rPr>
      </w:pPr>
      <w:r w:rsidRPr="00157FA1">
        <w:rPr>
          <w:noProof/>
          <w:lang w:eastAsia="en-SG"/>
        </w:rPr>
        <w:drawing>
          <wp:inline distT="0" distB="0" distL="0" distR="0">
            <wp:extent cx="5972572" cy="3162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WO Details-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5202" cy="3163693"/>
                    </a:xfrm>
                    <a:prstGeom prst="rect">
                      <a:avLst/>
                    </a:prstGeom>
                  </pic:spPr>
                </pic:pic>
              </a:graphicData>
            </a:graphic>
          </wp:inline>
        </w:drawing>
      </w:r>
    </w:p>
    <w:p w:rsidR="004B76F6" w:rsidRDefault="004B76F6" w:rsidP="004B76F6">
      <w:pPr>
        <w:jc w:val="center"/>
        <w:rPr>
          <w:b/>
          <w:u w:val="single"/>
        </w:rPr>
      </w:pPr>
    </w:p>
    <w:p w:rsidR="004B76F6" w:rsidRDefault="004B76F6" w:rsidP="004B76F6">
      <w:pPr>
        <w:spacing w:line="360" w:lineRule="auto"/>
        <w:jc w:val="both"/>
      </w:pPr>
      <w:r>
        <w:t xml:space="preserve">A new button called </w:t>
      </w:r>
      <w:r w:rsidRPr="004B76F6">
        <w:rPr>
          <w:b/>
        </w:rPr>
        <w:t>‘WO Details’</w:t>
      </w:r>
      <w:r>
        <w:t xml:space="preserve"> (Work Order Details) will be added to the Sales Order Screen as highlighted in the above screenshot.</w:t>
      </w:r>
    </w:p>
    <w:p w:rsidR="004B76F6" w:rsidRPr="004B76F6" w:rsidRDefault="004B76F6" w:rsidP="004B76F6">
      <w:pPr>
        <w:spacing w:line="360" w:lineRule="auto"/>
        <w:jc w:val="both"/>
      </w:pPr>
      <w:r>
        <w:t xml:space="preserve">When you click on </w:t>
      </w:r>
      <w:r w:rsidRPr="004B76F6">
        <w:rPr>
          <w:b/>
        </w:rPr>
        <w:t>WO Details</w:t>
      </w:r>
      <w:r>
        <w:t xml:space="preserve"> a pop-up window will open as shown below.</w:t>
      </w:r>
      <w:bookmarkStart w:id="0" w:name="_GoBack"/>
      <w:bookmarkEnd w:id="0"/>
    </w:p>
    <w:p w:rsidR="004B76F6" w:rsidRDefault="00C4507A" w:rsidP="004B76F6">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5124450</wp:posOffset>
                </wp:positionH>
                <wp:positionV relativeFrom="paragraph">
                  <wp:posOffset>318770</wp:posOffset>
                </wp:positionV>
                <wp:extent cx="504825" cy="238125"/>
                <wp:effectExtent l="38100" t="38100" r="47625" b="47625"/>
                <wp:wrapNone/>
                <wp:docPr id="2" name="Rectangle 2"/>
                <wp:cNvGraphicFramePr/>
                <a:graphic xmlns:a="http://schemas.openxmlformats.org/drawingml/2006/main">
                  <a:graphicData uri="http://schemas.microsoft.com/office/word/2010/wordprocessingShape">
                    <wps:wsp>
                      <wps:cNvSpPr/>
                      <wps:spPr>
                        <a:xfrm>
                          <a:off x="0" y="0"/>
                          <a:ext cx="504825" cy="238125"/>
                        </a:xfrm>
                        <a:prstGeom prst="rect">
                          <a:avLst/>
                        </a:prstGeom>
                        <a:noFill/>
                        <a:ln w="762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3258F" id="Rectangle 2" o:spid="_x0000_s1026" style="position:absolute;margin-left:403.5pt;margin-top:25.1pt;width:39.7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" filled="f" strokecolor="yellow" strokeweight="6pt"/>
            </w:pict>
          </mc:Fallback>
        </mc:AlternateContent>
      </w:r>
      <w:r>
        <w:rPr>
          <w:noProof/>
        </w:rPr>
        <w:drawing>
          <wp:inline distT="0" distB="0" distL="0" distR="0">
            <wp:extent cx="57340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686050"/>
                    </a:xfrm>
                    <a:prstGeom prst="rect">
                      <a:avLst/>
                    </a:prstGeom>
                    <a:noFill/>
                    <a:ln>
                      <a:noFill/>
                    </a:ln>
                  </pic:spPr>
                </pic:pic>
              </a:graphicData>
            </a:graphic>
          </wp:inline>
        </w:drawing>
      </w:r>
    </w:p>
    <w:p w:rsidR="004B76F6" w:rsidRDefault="004B76F6" w:rsidP="004B76F6"/>
    <w:p w:rsidR="00C4507A" w:rsidRDefault="00C4507A" w:rsidP="004B76F6"/>
    <w:p w:rsidR="00C4507A" w:rsidRDefault="00C4507A" w:rsidP="004B76F6"/>
    <w:p w:rsidR="004B76F6" w:rsidRDefault="004B76F6" w:rsidP="004B76F6">
      <w:pPr>
        <w:spacing w:line="360" w:lineRule="auto"/>
        <w:jc w:val="both"/>
      </w:pPr>
      <w:r>
        <w:lastRenderedPageBreak/>
        <w:t xml:space="preserve">In the above </w:t>
      </w:r>
      <w:proofErr w:type="gramStart"/>
      <w:r>
        <w:t>screen</w:t>
      </w:r>
      <w:proofErr w:type="gramEnd"/>
      <w:r>
        <w:t xml:space="preserve"> the user can fill in the following details:</w:t>
      </w:r>
    </w:p>
    <w:p w:rsidR="004B76F6" w:rsidRDefault="004B76F6" w:rsidP="004B76F6">
      <w:pPr>
        <w:pStyle w:val="ListParagraph"/>
        <w:numPr>
          <w:ilvl w:val="0"/>
          <w:numId w:val="1"/>
        </w:numPr>
        <w:spacing w:line="360" w:lineRule="auto"/>
        <w:jc w:val="both"/>
      </w:pPr>
      <w:r w:rsidRPr="004B76F6">
        <w:rPr>
          <w:b/>
        </w:rPr>
        <w:t>Customer Ref #</w:t>
      </w:r>
      <w:r>
        <w:t xml:space="preserve"> - </w:t>
      </w:r>
      <w:r w:rsidR="00E83DD2">
        <w:t>This will come from Sales Order and will be non-editable</w:t>
      </w:r>
    </w:p>
    <w:p w:rsidR="00E83DD2" w:rsidRDefault="00E83DD2" w:rsidP="004B76F6">
      <w:pPr>
        <w:pStyle w:val="ListParagraph"/>
        <w:numPr>
          <w:ilvl w:val="0"/>
          <w:numId w:val="1"/>
        </w:numPr>
        <w:spacing w:line="360" w:lineRule="auto"/>
        <w:jc w:val="both"/>
      </w:pPr>
      <w:r>
        <w:rPr>
          <w:b/>
        </w:rPr>
        <w:t>Sales Order #-</w:t>
      </w:r>
      <w:r w:rsidRPr="00E83DD2">
        <w:t xml:space="preserve"> </w:t>
      </w:r>
      <w:r>
        <w:t>This will come from Sales Order and will be non-editable</w:t>
      </w:r>
    </w:p>
    <w:p w:rsidR="004B76F6" w:rsidRDefault="009526A9" w:rsidP="004B76F6">
      <w:pPr>
        <w:pStyle w:val="ListParagraph"/>
        <w:numPr>
          <w:ilvl w:val="0"/>
          <w:numId w:val="1"/>
        </w:numPr>
        <w:spacing w:line="360" w:lineRule="auto"/>
        <w:jc w:val="both"/>
      </w:pPr>
      <w:r>
        <w:rPr>
          <w:b/>
        </w:rPr>
        <w:t>Job No./</w:t>
      </w:r>
      <w:r w:rsidR="004B76F6" w:rsidRPr="004B76F6">
        <w:rPr>
          <w:b/>
        </w:rPr>
        <w:t>Work Order #</w:t>
      </w:r>
      <w:r w:rsidR="004B76F6">
        <w:t xml:space="preserve"> - </w:t>
      </w:r>
      <w:r>
        <w:t>This will come from Sales Order and will be non-editable</w:t>
      </w:r>
    </w:p>
    <w:p w:rsidR="004B76F6" w:rsidRDefault="004B76F6" w:rsidP="004B76F6">
      <w:pPr>
        <w:pStyle w:val="ListParagraph"/>
        <w:numPr>
          <w:ilvl w:val="0"/>
          <w:numId w:val="1"/>
        </w:numPr>
        <w:spacing w:line="360" w:lineRule="auto"/>
        <w:jc w:val="both"/>
      </w:pPr>
      <w:r w:rsidRPr="004B76F6">
        <w:rPr>
          <w:b/>
        </w:rPr>
        <w:t>Drawing #</w:t>
      </w:r>
      <w:r>
        <w:t xml:space="preserve"> - </w:t>
      </w:r>
      <w:r w:rsidR="009526A9">
        <w:t>This will come from Sales Order and will be non-editable</w:t>
      </w:r>
    </w:p>
    <w:p w:rsidR="004B76F6" w:rsidRPr="009526A9" w:rsidRDefault="004B76F6" w:rsidP="004B76F6">
      <w:pPr>
        <w:pStyle w:val="ListParagraph"/>
        <w:numPr>
          <w:ilvl w:val="0"/>
          <w:numId w:val="1"/>
        </w:numPr>
        <w:spacing w:line="360" w:lineRule="auto"/>
        <w:jc w:val="both"/>
        <w:rPr>
          <w:i/>
          <w:color w:val="1F3864" w:themeColor="accent1" w:themeShade="80"/>
        </w:rPr>
      </w:pPr>
      <w:r w:rsidRPr="009526A9">
        <w:rPr>
          <w:b/>
          <w:i/>
          <w:color w:val="1F3864" w:themeColor="accent1" w:themeShade="80"/>
        </w:rPr>
        <w:t>Work Order Cost</w:t>
      </w:r>
      <w:r w:rsidRPr="009526A9">
        <w:rPr>
          <w:i/>
          <w:color w:val="1F3864" w:themeColor="accent1" w:themeShade="80"/>
        </w:rPr>
        <w:t xml:space="preserve"> – Enter work order cost details</w:t>
      </w:r>
    </w:p>
    <w:p w:rsidR="004B76F6" w:rsidRDefault="004B76F6" w:rsidP="004B76F6">
      <w:pPr>
        <w:pStyle w:val="ListParagraph"/>
        <w:numPr>
          <w:ilvl w:val="0"/>
          <w:numId w:val="1"/>
        </w:numPr>
        <w:spacing w:line="360" w:lineRule="auto"/>
        <w:jc w:val="both"/>
        <w:rPr>
          <w:i/>
          <w:color w:val="1F3864" w:themeColor="accent1" w:themeShade="80"/>
        </w:rPr>
      </w:pPr>
      <w:r w:rsidRPr="009526A9">
        <w:rPr>
          <w:b/>
          <w:i/>
          <w:color w:val="1F3864" w:themeColor="accent1" w:themeShade="80"/>
        </w:rPr>
        <w:t>WO Quantity</w:t>
      </w:r>
      <w:r w:rsidRPr="009526A9">
        <w:rPr>
          <w:i/>
          <w:color w:val="1F3864" w:themeColor="accent1" w:themeShade="80"/>
        </w:rPr>
        <w:t xml:space="preserve"> – Enter work order quantity details</w:t>
      </w:r>
    </w:p>
    <w:p w:rsidR="00C4507A" w:rsidRPr="00C4507A" w:rsidRDefault="00C4507A" w:rsidP="00C4507A">
      <w:pPr>
        <w:pStyle w:val="ListParagraph"/>
        <w:numPr>
          <w:ilvl w:val="0"/>
          <w:numId w:val="1"/>
        </w:numPr>
        <w:spacing w:line="360" w:lineRule="auto"/>
        <w:jc w:val="both"/>
        <w:rPr>
          <w:i/>
          <w:color w:val="1F3864" w:themeColor="accent1" w:themeShade="80"/>
          <w:highlight w:val="yellow"/>
        </w:rPr>
      </w:pPr>
      <w:r w:rsidRPr="00C4507A">
        <w:rPr>
          <w:b/>
          <w:i/>
          <w:color w:val="1F3864" w:themeColor="accent1" w:themeShade="80"/>
          <w:highlight w:val="yellow"/>
        </w:rPr>
        <w:t>WO Hours</w:t>
      </w:r>
      <w:r w:rsidRPr="00C4507A">
        <w:rPr>
          <w:i/>
          <w:color w:val="1F3864" w:themeColor="accent1" w:themeShade="80"/>
          <w:highlight w:val="yellow"/>
        </w:rPr>
        <w:t xml:space="preserve"> – Enter work order </w:t>
      </w:r>
      <w:r w:rsidRPr="00C4507A">
        <w:rPr>
          <w:i/>
          <w:color w:val="1F3864" w:themeColor="accent1" w:themeShade="80"/>
          <w:highlight w:val="yellow"/>
        </w:rPr>
        <w:t>hours details</w:t>
      </w:r>
    </w:p>
    <w:p w:rsidR="004B76F6" w:rsidRDefault="004B76F6" w:rsidP="004B76F6">
      <w:pPr>
        <w:pStyle w:val="ListParagraph"/>
        <w:numPr>
          <w:ilvl w:val="0"/>
          <w:numId w:val="1"/>
        </w:numPr>
        <w:spacing w:line="360" w:lineRule="auto"/>
        <w:jc w:val="both"/>
      </w:pPr>
      <w:r>
        <w:rPr>
          <w:b/>
        </w:rPr>
        <w:t xml:space="preserve">Item # </w:t>
      </w:r>
      <w:r w:rsidRPr="004B76F6">
        <w:t>-</w:t>
      </w:r>
      <w:r>
        <w:t xml:space="preserve"> This field will be greyed out. User cannot edit this</w:t>
      </w:r>
    </w:p>
    <w:p w:rsidR="00E83DD2" w:rsidRPr="00E83DD2" w:rsidRDefault="00E83DD2" w:rsidP="00E83DD2">
      <w:pPr>
        <w:spacing w:line="360" w:lineRule="auto"/>
        <w:jc w:val="both"/>
        <w:rPr>
          <w:b/>
          <w:i/>
        </w:rPr>
      </w:pPr>
      <w:r w:rsidRPr="009526A9">
        <w:rPr>
          <w:b/>
          <w:i/>
          <w:color w:val="C00000"/>
        </w:rPr>
        <w:t xml:space="preserve">Please note: </w:t>
      </w:r>
      <w:r w:rsidRPr="00E83DD2">
        <w:rPr>
          <w:b/>
          <w:i/>
        </w:rPr>
        <w:t>For the Additional columns, we will create UDF (User Defined Fields) in Sales Order</w:t>
      </w:r>
    </w:p>
    <w:p w:rsidR="004B76F6" w:rsidRDefault="004B76F6" w:rsidP="004B76F6">
      <w:pPr>
        <w:spacing w:line="360" w:lineRule="auto"/>
        <w:jc w:val="both"/>
      </w:pPr>
      <w:r>
        <w:t xml:space="preserve">Then Press </w:t>
      </w:r>
      <w:r w:rsidRPr="004B76F6">
        <w:rPr>
          <w:b/>
        </w:rPr>
        <w:t>‘Update’</w:t>
      </w:r>
      <w:r>
        <w:t xml:space="preserve"> button as shown in the above screenshot.</w:t>
      </w:r>
    </w:p>
    <w:p w:rsidR="004B76F6" w:rsidRDefault="004B76F6" w:rsidP="00E83DD2">
      <w:pPr>
        <w:spacing w:line="360" w:lineRule="auto"/>
        <w:jc w:val="both"/>
      </w:pPr>
      <w:r>
        <w:t xml:space="preserve">The moment the user clicks on </w:t>
      </w:r>
      <w:r w:rsidRPr="004B76F6">
        <w:rPr>
          <w:b/>
        </w:rPr>
        <w:t xml:space="preserve">update </w:t>
      </w:r>
      <w:r>
        <w:t>button then the SAP B1 Sales Order screen will get updated regardless of the order status.</w:t>
      </w:r>
    </w:p>
    <w:p w:rsidR="004B76F6" w:rsidRDefault="009526A9" w:rsidP="009526A9">
      <w:pPr>
        <w:ind w:left="-426"/>
        <w:jc w:val="center"/>
      </w:pPr>
      <w:r>
        <w:rPr>
          <w:noProof/>
          <w:lang w:eastAsia="en-SG"/>
        </w:rPr>
        <w:drawing>
          <wp:inline distT="0" distB="0" distL="0" distR="0">
            <wp:extent cx="6186800" cy="320992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 with WO details-2.jpg"/>
                    <pic:cNvPicPr/>
                  </pic:nvPicPr>
                  <pic:blipFill>
                    <a:blip r:embed="rId7">
                      <a:extLst>
                        <a:ext uri="{28A0092B-C50C-407E-A947-70E740481C1C}">
                          <a14:useLocalDpi xmlns:a14="http://schemas.microsoft.com/office/drawing/2010/main" val="0"/>
                        </a:ext>
                      </a:extLst>
                    </a:blip>
                    <a:stretch>
                      <a:fillRect/>
                    </a:stretch>
                  </pic:blipFill>
                  <pic:spPr>
                    <a:xfrm>
                      <a:off x="0" y="0"/>
                      <a:ext cx="6188371" cy="3210740"/>
                    </a:xfrm>
                    <a:prstGeom prst="rect">
                      <a:avLst/>
                    </a:prstGeom>
                  </pic:spPr>
                </pic:pic>
              </a:graphicData>
            </a:graphic>
          </wp:inline>
        </w:drawing>
      </w:r>
    </w:p>
    <w:p w:rsidR="00E83DD2" w:rsidRDefault="00E83DD2" w:rsidP="004B76F6">
      <w:pPr>
        <w:jc w:val="center"/>
      </w:pPr>
    </w:p>
    <w:p w:rsidR="004B76F6" w:rsidRDefault="004B76F6" w:rsidP="004B76F6">
      <w:pPr>
        <w:spacing w:line="360" w:lineRule="auto"/>
        <w:rPr>
          <w:b/>
        </w:rPr>
      </w:pPr>
      <w:r>
        <w:t>The sales order screen will be updated with the above new fields</w:t>
      </w:r>
      <w:r w:rsidR="00DB51B9">
        <w:t xml:space="preserve"> as shown above</w:t>
      </w:r>
      <w:r>
        <w:t xml:space="preserve">. These columns can be added to the sales order form from </w:t>
      </w:r>
      <w:r w:rsidRPr="004B76F6">
        <w:rPr>
          <w:b/>
        </w:rPr>
        <w:t>Form Settings button.</w:t>
      </w:r>
      <w:r w:rsidR="00DB51B9">
        <w:rPr>
          <w:b/>
        </w:rPr>
        <w:t xml:space="preserve"> (Ref to screenshot below)</w:t>
      </w:r>
    </w:p>
    <w:p w:rsidR="004B76F6" w:rsidRDefault="004B76F6" w:rsidP="004B76F6">
      <w:pPr>
        <w:pStyle w:val="ListParagraph"/>
        <w:numPr>
          <w:ilvl w:val="0"/>
          <w:numId w:val="1"/>
        </w:numPr>
        <w:spacing w:line="360" w:lineRule="auto"/>
        <w:jc w:val="both"/>
      </w:pPr>
      <w:r w:rsidRPr="004B76F6">
        <w:rPr>
          <w:b/>
        </w:rPr>
        <w:t>Work Order Cost</w:t>
      </w:r>
      <w:r>
        <w:t xml:space="preserve"> – This will be greyed out. User cannot edit this</w:t>
      </w:r>
    </w:p>
    <w:p w:rsidR="004B76F6" w:rsidRDefault="004B76F6" w:rsidP="004B76F6">
      <w:pPr>
        <w:pStyle w:val="ListParagraph"/>
        <w:numPr>
          <w:ilvl w:val="0"/>
          <w:numId w:val="1"/>
        </w:numPr>
        <w:spacing w:line="360" w:lineRule="auto"/>
        <w:jc w:val="both"/>
      </w:pPr>
      <w:r w:rsidRPr="004B76F6">
        <w:rPr>
          <w:b/>
        </w:rPr>
        <w:t>WO Quantity</w:t>
      </w:r>
      <w:r>
        <w:t xml:space="preserve"> – This will be greyed out. User cannot edit this</w:t>
      </w:r>
    </w:p>
    <w:p w:rsidR="00C4507A" w:rsidRPr="00C4507A" w:rsidRDefault="00C4507A" w:rsidP="00C4507A">
      <w:pPr>
        <w:pStyle w:val="ListParagraph"/>
        <w:numPr>
          <w:ilvl w:val="0"/>
          <w:numId w:val="1"/>
        </w:numPr>
        <w:spacing w:line="360" w:lineRule="auto"/>
        <w:jc w:val="both"/>
        <w:rPr>
          <w:highlight w:val="yellow"/>
        </w:rPr>
      </w:pPr>
      <w:r w:rsidRPr="00C4507A">
        <w:rPr>
          <w:b/>
          <w:highlight w:val="yellow"/>
        </w:rPr>
        <w:t>WO Hours</w:t>
      </w:r>
      <w:r w:rsidRPr="00C4507A">
        <w:rPr>
          <w:highlight w:val="yellow"/>
        </w:rPr>
        <w:t xml:space="preserve"> – This will be greyed out. User cannot edit this</w:t>
      </w:r>
    </w:p>
    <w:p w:rsidR="004B76F6" w:rsidRDefault="00DB51B9" w:rsidP="00DB51B9">
      <w:pPr>
        <w:jc w:val="center"/>
        <w:rPr>
          <w:b/>
        </w:rPr>
      </w:pPr>
      <w:r>
        <w:rPr>
          <w:noProof/>
          <w:lang w:eastAsia="en-SG"/>
        </w:rPr>
        <w:lastRenderedPageBreak/>
        <mc:AlternateContent>
          <mc:Choice Requires="wps">
            <w:drawing>
              <wp:anchor distT="0" distB="0" distL="114300" distR="114300" simplePos="0" relativeHeight="251659264" behindDoc="0" locked="0" layoutInCell="1" allowOverlap="1">
                <wp:simplePos x="0" y="0"/>
                <wp:positionH relativeFrom="column">
                  <wp:posOffset>3786996</wp:posOffset>
                </wp:positionH>
                <wp:positionV relativeFrom="paragraph">
                  <wp:posOffset>-25879</wp:posOffset>
                </wp:positionV>
                <wp:extent cx="362310" cy="396815"/>
                <wp:effectExtent l="19050" t="19050" r="38100" b="41910"/>
                <wp:wrapNone/>
                <wp:docPr id="5" name="Rectangle 5"/>
                <wp:cNvGraphicFramePr/>
                <a:graphic xmlns:a="http://schemas.openxmlformats.org/drawingml/2006/main">
                  <a:graphicData uri="http://schemas.microsoft.com/office/word/2010/wordprocessingShape">
                    <wps:wsp>
                      <wps:cNvSpPr/>
                      <wps:spPr>
                        <a:xfrm>
                          <a:off x="0" y="0"/>
                          <a:ext cx="362310" cy="396815"/>
                        </a:xfrm>
                        <a:prstGeom prst="rect">
                          <a:avLst/>
                        </a:prstGeom>
                        <a:noFill/>
                        <a:ln w="571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C92A2" id="Rectangle 5" o:spid="_x0000_s1026" style="position:absolute;margin-left:298.2pt;margin-top:-2.05pt;width:28.55pt;height:3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" filled="f" strokecolor="black [3200]" strokeweight="4.5pt"/>
            </w:pict>
          </mc:Fallback>
        </mc:AlternateContent>
      </w:r>
      <w:r>
        <w:rPr>
          <w:noProof/>
          <w:lang w:eastAsia="en-SG"/>
        </w:rPr>
        <w:drawing>
          <wp:inline distT="0" distB="0" distL="0" distR="0" wp14:anchorId="638E9611" wp14:editId="181A9FA5">
            <wp:extent cx="5097780" cy="4967703"/>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121" t="5773" r="27734" b="26384"/>
                    <a:stretch/>
                  </pic:blipFill>
                  <pic:spPr bwMode="auto">
                    <a:xfrm>
                      <a:off x="0" y="0"/>
                      <a:ext cx="5109007" cy="4978644"/>
                    </a:xfrm>
                    <a:prstGeom prst="rect">
                      <a:avLst/>
                    </a:prstGeom>
                    <a:ln>
                      <a:noFill/>
                    </a:ln>
                    <a:extLst>
                      <a:ext uri="{53640926-AAD7-44D8-BBD7-CCE9431645EC}">
                        <a14:shadowObscured xmlns:a14="http://schemas.microsoft.com/office/drawing/2010/main"/>
                      </a:ext>
                    </a:extLst>
                  </pic:spPr>
                </pic:pic>
              </a:graphicData>
            </a:graphic>
          </wp:inline>
        </w:drawing>
      </w:r>
    </w:p>
    <w:p w:rsidR="004B76F6" w:rsidRDefault="004B76F6" w:rsidP="004B76F6"/>
    <w:p w:rsidR="009D7720" w:rsidRDefault="009526A9" w:rsidP="009526A9">
      <w:pPr>
        <w:spacing w:line="360" w:lineRule="auto"/>
        <w:jc w:val="both"/>
        <w:rPr>
          <w:b/>
          <w:i/>
          <w:color w:val="C00000"/>
        </w:rPr>
      </w:pPr>
      <w:r w:rsidRPr="009526A9">
        <w:rPr>
          <w:b/>
          <w:i/>
          <w:color w:val="C00000"/>
        </w:rPr>
        <w:t>Please note:</w:t>
      </w:r>
    </w:p>
    <w:p w:rsidR="009526A9" w:rsidRPr="009D7720" w:rsidRDefault="009526A9" w:rsidP="009D7720">
      <w:pPr>
        <w:pStyle w:val="ListParagraph"/>
        <w:numPr>
          <w:ilvl w:val="0"/>
          <w:numId w:val="3"/>
        </w:numPr>
        <w:spacing w:line="360" w:lineRule="auto"/>
        <w:jc w:val="both"/>
        <w:rPr>
          <w:b/>
          <w:i/>
        </w:rPr>
      </w:pPr>
      <w:proofErr w:type="spellStart"/>
      <w:r w:rsidRPr="009D7720">
        <w:rPr>
          <w:b/>
          <w:i/>
        </w:rPr>
        <w:t>Incase</w:t>
      </w:r>
      <w:proofErr w:type="spellEnd"/>
      <w:r w:rsidRPr="009D7720">
        <w:rPr>
          <w:b/>
          <w:i/>
        </w:rPr>
        <w:t xml:space="preserve"> you have multiple items in the Sales Order but you only have work order details for 1 or 2 then you can use work order details button to update details for only those items for which you have info for. For the remaining ones, you can follow the same procedure once you have work order details for the same.</w:t>
      </w:r>
    </w:p>
    <w:p w:rsidR="004F4E3B" w:rsidRPr="009D7720" w:rsidRDefault="004F4E3B" w:rsidP="009D7720">
      <w:pPr>
        <w:pStyle w:val="ListParagraph"/>
        <w:numPr>
          <w:ilvl w:val="0"/>
          <w:numId w:val="3"/>
        </w:numPr>
        <w:spacing w:line="360" w:lineRule="auto"/>
        <w:jc w:val="both"/>
        <w:rPr>
          <w:b/>
          <w:i/>
        </w:rPr>
      </w:pPr>
      <w:r w:rsidRPr="009D7720">
        <w:rPr>
          <w:b/>
          <w:i/>
        </w:rPr>
        <w:t xml:space="preserve">Additionally, </w:t>
      </w:r>
      <w:proofErr w:type="spellStart"/>
      <w:r w:rsidRPr="009D7720">
        <w:rPr>
          <w:b/>
          <w:i/>
        </w:rPr>
        <w:t>incase</w:t>
      </w:r>
      <w:proofErr w:type="spellEnd"/>
      <w:r w:rsidRPr="009D7720">
        <w:rPr>
          <w:b/>
          <w:i/>
        </w:rPr>
        <w:t xml:space="preserve"> user keys in the incorrect work order quantity and cost then user can edit the same by clicking on WO details button from SO screen.</w:t>
      </w:r>
    </w:p>
    <w:p w:rsidR="009D7720" w:rsidRPr="009D7720" w:rsidRDefault="009D7720" w:rsidP="009D7720">
      <w:pPr>
        <w:pStyle w:val="ListParagraph"/>
        <w:numPr>
          <w:ilvl w:val="0"/>
          <w:numId w:val="3"/>
        </w:numPr>
        <w:spacing w:line="360" w:lineRule="auto"/>
        <w:jc w:val="both"/>
        <w:rPr>
          <w:b/>
          <w:i/>
          <w:color w:val="C00000"/>
        </w:rPr>
      </w:pPr>
      <w:r w:rsidRPr="009D7720">
        <w:rPr>
          <w:b/>
          <w:i/>
          <w:color w:val="C00000"/>
        </w:rPr>
        <w:t xml:space="preserve">Assumption: </w:t>
      </w:r>
      <w:proofErr w:type="spellStart"/>
      <w:r w:rsidRPr="009D7720">
        <w:rPr>
          <w:b/>
          <w:i/>
          <w:color w:val="C00000"/>
        </w:rPr>
        <w:t>Incase</w:t>
      </w:r>
      <w:proofErr w:type="spellEnd"/>
      <w:r w:rsidRPr="009D7720">
        <w:rPr>
          <w:b/>
          <w:i/>
          <w:color w:val="C00000"/>
        </w:rPr>
        <w:t xml:space="preserve"> no Work order (Job No.) or Drawing # is keyed in by user in Sales Order Screen then it will not show up in the new work order details UI. </w:t>
      </w:r>
    </w:p>
    <w:p w:rsidR="004F4E3B" w:rsidRDefault="004F4E3B" w:rsidP="009526A9">
      <w:pPr>
        <w:spacing w:line="360" w:lineRule="auto"/>
        <w:jc w:val="both"/>
        <w:rPr>
          <w:b/>
          <w:i/>
        </w:rPr>
      </w:pPr>
    </w:p>
    <w:p w:rsidR="004F4E3B" w:rsidRPr="00E83DD2" w:rsidRDefault="004F4E3B" w:rsidP="009526A9">
      <w:pPr>
        <w:spacing w:line="360" w:lineRule="auto"/>
        <w:jc w:val="both"/>
        <w:rPr>
          <w:b/>
          <w:i/>
        </w:rPr>
      </w:pPr>
    </w:p>
    <w:p w:rsidR="009526A9" w:rsidRPr="004B76F6" w:rsidRDefault="009526A9" w:rsidP="004B76F6"/>
    <w:sectPr w:rsidR="009526A9" w:rsidRPr="004B7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8349B"/>
    <w:multiLevelType w:val="hybridMultilevel"/>
    <w:tmpl w:val="AD924D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78455A9"/>
    <w:multiLevelType w:val="hybridMultilevel"/>
    <w:tmpl w:val="612662E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EFC4D01"/>
    <w:multiLevelType w:val="hybridMultilevel"/>
    <w:tmpl w:val="A894A5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6F6"/>
    <w:rsid w:val="00142746"/>
    <w:rsid w:val="00157FA1"/>
    <w:rsid w:val="002A5C50"/>
    <w:rsid w:val="004B76F6"/>
    <w:rsid w:val="004F4E3B"/>
    <w:rsid w:val="00927BF9"/>
    <w:rsid w:val="0095139D"/>
    <w:rsid w:val="009526A9"/>
    <w:rsid w:val="009D7720"/>
    <w:rsid w:val="009E01D8"/>
    <w:rsid w:val="00C413ED"/>
    <w:rsid w:val="00C4507A"/>
    <w:rsid w:val="00D2277A"/>
    <w:rsid w:val="00DB51B9"/>
    <w:rsid w:val="00E8388C"/>
    <w:rsid w:val="00E83DD2"/>
    <w:rsid w:val="00ED54F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779E"/>
  <w15:chartTrackingRefBased/>
  <w15:docId w15:val="{3BE9A434-BE9C-4ED3-BF6D-4B59B2C6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Sangat</dc:creator>
  <cp:keywords/>
  <dc:description/>
  <cp:lastModifiedBy>Pavan Sangat</cp:lastModifiedBy>
  <cp:revision>2</cp:revision>
  <cp:lastPrinted>2017-04-17T09:13:00Z</cp:lastPrinted>
  <dcterms:created xsi:type="dcterms:W3CDTF">2017-07-20T07:41:00Z</dcterms:created>
  <dcterms:modified xsi:type="dcterms:W3CDTF">2017-07-20T07:41:00Z</dcterms:modified>
</cp:coreProperties>
</file>