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E99E8" w14:textId="77777777" w:rsidR="00F20509" w:rsidRPr="003573E1" w:rsidRDefault="00F20509">
      <w:pPr>
        <w:widowControl w:val="0"/>
        <w:spacing w:line="240" w:lineRule="auto"/>
        <w:ind w:right="-20"/>
        <w:rPr>
          <w:rFonts w:eastAsia="Times New Roman" w:cs="Times New Roman"/>
          <w:b/>
          <w:bCs/>
          <w:color w:val="000000"/>
          <w:szCs w:val="24"/>
          <w:lang w:val="en-US"/>
        </w:rPr>
      </w:pPr>
    </w:p>
    <w:p w14:paraId="52234B9F" w14:textId="77777777" w:rsidR="00F20509" w:rsidRDefault="007C0A64">
      <w:pPr>
        <w:widowControl w:val="0"/>
        <w:tabs>
          <w:tab w:val="left" w:pos="4619"/>
        </w:tabs>
        <w:spacing w:before="14" w:line="240" w:lineRule="auto"/>
        <w:ind w:left="2391" w:right="-20"/>
        <w:rPr>
          <w:rFonts w:eastAsia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781F1707" wp14:editId="5BC36BB7">
                <wp:simplePos x="0" y="0"/>
                <wp:positionH relativeFrom="page">
                  <wp:posOffset>701040</wp:posOffset>
                </wp:positionH>
                <wp:positionV relativeFrom="paragraph">
                  <wp:posOffset>2554</wp:posOffset>
                </wp:positionV>
                <wp:extent cx="6518147" cy="310897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147" cy="310897"/>
                          <a:chOff x="0" y="0"/>
                          <a:chExt cx="6518147" cy="310897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6518147" cy="30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8147" h="307847">
                                <a:moveTo>
                                  <a:pt x="0" y="0"/>
                                </a:moveTo>
                                <a:lnTo>
                                  <a:pt x="0" y="307847"/>
                                </a:lnTo>
                                <a:lnTo>
                                  <a:pt x="6518147" y="307847"/>
                                </a:lnTo>
                                <a:lnTo>
                                  <a:pt x="6518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310897"/>
                            <a:ext cx="65181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8147">
                                <a:moveTo>
                                  <a:pt x="0" y="0"/>
                                </a:moveTo>
                                <a:lnTo>
                                  <a:pt x="651814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05726" id="drawingObject17" o:spid="_x0000_s1026" style="position:absolute;margin-left:55.2pt;margin-top:.2pt;width:513.25pt;height:24.5pt;z-index:-251655168;mso-position-horizontal-relative:page" coordsize="65181,3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" o:allowincell="f">
                <v:shape id="Shape 18" o:spid="_x0000_s1027" style="position:absolute;width:65181;height:3078;visibility:visible;mso-wrap-style:square;v-text-anchor:top" coordsize="6518147,30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" path="m,l,307847r6518147,l6518147,,,xe" stroked="f">
                  <v:path arrowok="t" textboxrect="0,0,6518147,307847"/>
                </v:shape>
                <v:shape id="Shape 19" o:spid="_x0000_s1028" style="position:absolute;top:3108;width:65181;height:0;visibility:visible;mso-wrap-style:square;v-text-anchor:top" coordsize="6518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" path="m,l6518147,e" filled="f" strokeweight=".16928mm">
                  <v:path arrowok="t" textboxrect="0,0,6518147,0"/>
                </v:shape>
                <w10:wrap anchorx="page"/>
              </v:group>
            </w:pict>
          </mc:Fallback>
        </mc:AlternateConten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Н</w:t>
      </w:r>
      <w:r>
        <w:rPr>
          <w:rFonts w:eastAsia="Times New Roman" w:cs="Times New Roman"/>
          <w:color w:val="000000"/>
          <w:spacing w:val="158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И</w:t>
      </w:r>
      <w:r>
        <w:rPr>
          <w:rFonts w:eastAsia="Times New Roman" w:cs="Times New Roman"/>
          <w:color w:val="000000"/>
          <w:spacing w:val="159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Т</w:t>
      </w:r>
      <w:r>
        <w:rPr>
          <w:rFonts w:eastAsia="Times New Roman" w:cs="Times New Roman"/>
          <w:color w:val="000000"/>
          <w:spacing w:val="161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У</w:t>
      </w:r>
      <w:r>
        <w:rPr>
          <w:rFonts w:eastAsia="Times New Roman" w:cs="Times New Roman"/>
          <w:color w:val="000000"/>
          <w:sz w:val="32"/>
          <w:szCs w:val="32"/>
        </w:rPr>
        <w:tab/>
      </w:r>
      <w:r>
        <w:rPr>
          <w:rFonts w:eastAsia="Times New Roman" w:cs="Times New Roman"/>
          <w:b/>
          <w:bCs/>
          <w:color w:val="000000"/>
          <w:sz w:val="32"/>
          <w:szCs w:val="32"/>
        </w:rPr>
        <w:t>«</w:t>
      </w:r>
      <w:r>
        <w:rPr>
          <w:rFonts w:eastAsia="Times New Roman" w:cs="Times New Roman"/>
          <w:color w:val="000000"/>
          <w:spacing w:val="16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М</w:t>
      </w:r>
      <w:r>
        <w:rPr>
          <w:rFonts w:eastAsia="Times New Roman" w:cs="Times New Roman"/>
          <w:color w:val="000000"/>
          <w:spacing w:val="161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И</w:t>
      </w:r>
      <w:r>
        <w:rPr>
          <w:rFonts w:eastAsia="Times New Roman" w:cs="Times New Roman"/>
          <w:color w:val="000000"/>
          <w:spacing w:val="159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С</w:t>
      </w:r>
      <w:r>
        <w:rPr>
          <w:rFonts w:eastAsia="Times New Roman" w:cs="Times New Roman"/>
          <w:color w:val="000000"/>
          <w:spacing w:val="16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и</w:t>
      </w:r>
      <w:r>
        <w:rPr>
          <w:rFonts w:eastAsia="Times New Roman" w:cs="Times New Roman"/>
          <w:color w:val="000000"/>
          <w:spacing w:val="16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С</w:t>
      </w:r>
      <w:r>
        <w:rPr>
          <w:rFonts w:eastAsia="Times New Roman" w:cs="Times New Roman"/>
          <w:color w:val="000000"/>
          <w:spacing w:val="16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»</w:t>
      </w:r>
    </w:p>
    <w:p w14:paraId="2F18F3A5" w14:textId="77777777" w:rsidR="00F20509" w:rsidRDefault="00F20509">
      <w:pPr>
        <w:spacing w:line="240" w:lineRule="exact"/>
        <w:rPr>
          <w:rFonts w:eastAsia="Times New Roman" w:cs="Times New Roman"/>
          <w:szCs w:val="24"/>
        </w:rPr>
      </w:pPr>
    </w:p>
    <w:p w14:paraId="6B47D575" w14:textId="77777777" w:rsidR="00F20509" w:rsidRDefault="00F20509">
      <w:pPr>
        <w:spacing w:line="240" w:lineRule="exact"/>
        <w:rPr>
          <w:rFonts w:eastAsia="Times New Roman" w:cs="Times New Roman"/>
          <w:szCs w:val="24"/>
        </w:rPr>
      </w:pPr>
    </w:p>
    <w:p w14:paraId="255A784A" w14:textId="1AC57C96" w:rsidR="003D73CE" w:rsidRDefault="003D73CE">
      <w:pPr>
        <w:spacing w:line="240" w:lineRule="exact"/>
        <w:rPr>
          <w:rFonts w:eastAsia="Times New Roman" w:cs="Times New Roman"/>
          <w:szCs w:val="24"/>
        </w:rPr>
      </w:pPr>
    </w:p>
    <w:p w14:paraId="254947D5" w14:textId="77777777" w:rsidR="003D73CE" w:rsidRDefault="003D73CE">
      <w:pPr>
        <w:spacing w:line="240" w:lineRule="exact"/>
        <w:rPr>
          <w:rFonts w:eastAsia="Times New Roman" w:cs="Times New Roman"/>
          <w:szCs w:val="24"/>
        </w:rPr>
      </w:pPr>
    </w:p>
    <w:p w14:paraId="7561722D" w14:textId="77777777" w:rsidR="00F20509" w:rsidRDefault="00F20509">
      <w:pPr>
        <w:spacing w:after="106" w:line="240" w:lineRule="exact"/>
        <w:rPr>
          <w:rFonts w:eastAsia="Times New Roman" w:cs="Times New Roman"/>
          <w:szCs w:val="24"/>
        </w:rPr>
      </w:pPr>
    </w:p>
    <w:p w14:paraId="3666252E" w14:textId="77777777" w:rsidR="00F20509" w:rsidRDefault="007C0A64">
      <w:pPr>
        <w:widowControl w:val="0"/>
        <w:spacing w:line="284" w:lineRule="auto"/>
        <w:ind w:left="4854" w:right="2834" w:hanging="1787"/>
        <w:rPr>
          <w:rFonts w:eastAsia="Times New Roman" w:cs="Times New Roman"/>
          <w:color w:val="00000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73083534" wp14:editId="1CEDF10C">
                <wp:simplePos x="0" y="0"/>
                <wp:positionH relativeFrom="page">
                  <wp:posOffset>701040</wp:posOffset>
                </wp:positionH>
                <wp:positionV relativeFrom="paragraph">
                  <wp:posOffset>-17491</wp:posOffset>
                </wp:positionV>
                <wp:extent cx="6518147" cy="777240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147" cy="777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7" h="777240">
                              <a:moveTo>
                                <a:pt x="0" y="0"/>
                              </a:moveTo>
                              <a:lnTo>
                                <a:pt x="0" y="777240"/>
                              </a:lnTo>
                              <a:lnTo>
                                <a:pt x="6518147" y="777240"/>
                              </a:lnTo>
                              <a:lnTo>
                                <a:pt x="6518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0C37EC" id="drawingObject20" o:spid="_x0000_s1026" style="position:absolute;margin-left:55.2pt;margin-top:-1.4pt;width:513.25pt;height:61.2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18147,777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" o:allowincell="f" path="m,l,777240r6518147,l6518147,,,xe" stroked="f">
                <v:path arrowok="t" textboxrect="0,0,6518147,777240"/>
                <w10:wrap anchorx="page"/>
              </v:shape>
            </w:pict>
          </mc:Fallback>
        </mc:AlternateContent>
      </w:r>
      <w:r>
        <w:rPr>
          <w:rFonts w:eastAsia="Times New Roman" w:cs="Times New Roman"/>
          <w:b/>
          <w:bCs/>
          <w:color w:val="000000"/>
          <w:spacing w:val="138"/>
          <w:sz w:val="96"/>
          <w:szCs w:val="96"/>
        </w:rPr>
        <w:t>О</w:t>
      </w:r>
      <w:r>
        <w:rPr>
          <w:rFonts w:eastAsia="Times New Roman" w:cs="Times New Roman"/>
          <w:b/>
          <w:bCs/>
          <w:color w:val="000000"/>
          <w:spacing w:val="141"/>
          <w:sz w:val="96"/>
          <w:szCs w:val="96"/>
        </w:rPr>
        <w:t>Т</w:t>
      </w:r>
      <w:r>
        <w:rPr>
          <w:rFonts w:eastAsia="Times New Roman" w:cs="Times New Roman"/>
          <w:b/>
          <w:bCs/>
          <w:color w:val="000000"/>
          <w:spacing w:val="140"/>
          <w:sz w:val="96"/>
          <w:szCs w:val="96"/>
        </w:rPr>
        <w:t>ЧЕ</w:t>
      </w:r>
      <w:r>
        <w:rPr>
          <w:rFonts w:eastAsia="Times New Roman" w:cs="Times New Roman"/>
          <w:b/>
          <w:bCs/>
          <w:color w:val="000000"/>
          <w:spacing w:val="1"/>
          <w:sz w:val="96"/>
          <w:szCs w:val="96"/>
        </w:rPr>
        <w:t>Т</w:t>
      </w:r>
      <w:r>
        <w:rPr>
          <w:rFonts w:eastAsia="Times New Roman" w:cs="Times New Roman"/>
          <w:color w:val="000000"/>
          <w:sz w:val="96"/>
          <w:szCs w:val="96"/>
        </w:rPr>
        <w:t xml:space="preserve"> </w:t>
      </w:r>
      <w:r>
        <w:rPr>
          <w:rFonts w:eastAsia="Times New Roman" w:cs="Times New Roman"/>
          <w:color w:val="000000"/>
          <w:sz w:val="48"/>
          <w:szCs w:val="48"/>
        </w:rPr>
        <w:t>по</w:t>
      </w:r>
    </w:p>
    <w:p w14:paraId="07AD20DE" w14:textId="77777777" w:rsidR="00F20509" w:rsidRDefault="00F20509">
      <w:pPr>
        <w:spacing w:after="1" w:line="160" w:lineRule="exact"/>
        <w:rPr>
          <w:rFonts w:eastAsia="Times New Roman" w:cs="Times New Roman"/>
          <w:sz w:val="16"/>
          <w:szCs w:val="16"/>
        </w:rPr>
      </w:pPr>
    </w:p>
    <w:p w14:paraId="0633E904" w14:textId="075578D8" w:rsidR="00F20509" w:rsidRPr="003D73CE" w:rsidRDefault="007C0A64" w:rsidP="003D73CE">
      <w:pPr>
        <w:widowControl w:val="0"/>
        <w:spacing w:line="240" w:lineRule="auto"/>
        <w:ind w:left="1143" w:right="-20"/>
        <w:rPr>
          <w:rFonts w:ascii="Cambria" w:eastAsia="Cambria" w:hAnsi="Cambria" w:cs="Cambria"/>
          <w:b/>
          <w:bCs/>
          <w:color w:val="00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F451539" wp14:editId="484C30EE">
                <wp:simplePos x="0" y="0"/>
                <wp:positionH relativeFrom="page">
                  <wp:posOffset>701040</wp:posOffset>
                </wp:positionH>
                <wp:positionV relativeFrom="paragraph">
                  <wp:posOffset>-10498</wp:posOffset>
                </wp:positionV>
                <wp:extent cx="6518147" cy="469393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147" cy="4693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7" h="469393">
                              <a:moveTo>
                                <a:pt x="0" y="0"/>
                              </a:moveTo>
                              <a:lnTo>
                                <a:pt x="0" y="469393"/>
                              </a:lnTo>
                              <a:lnTo>
                                <a:pt x="6518147" y="469393"/>
                              </a:lnTo>
                              <a:lnTo>
                                <a:pt x="6518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CD035F0" id="drawingObject21" o:spid="_x0000_s1026" style="position:absolute;margin-left:55.2pt;margin-top:-.85pt;width:513.25pt;height:36.95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18147,469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" o:allowincell="f" path="m,l,469393r6518147,l6518147,,,xe" stroked="f">
                <v:path arrowok="t" textboxrect="0,0,6518147,469393"/>
                <w10:wrap anchorx="page"/>
              </v:shape>
            </w:pict>
          </mc:Fallback>
        </mc:AlternateConten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Л</w:t>
      </w:r>
      <w:r>
        <w:rPr>
          <w:rFonts w:ascii="Cambria" w:eastAsia="Cambria" w:hAnsi="Cambria" w:cs="Cambria"/>
          <w:b/>
          <w:bCs/>
          <w:color w:val="000000"/>
          <w:spacing w:val="60"/>
          <w:sz w:val="56"/>
          <w:szCs w:val="56"/>
        </w:rPr>
        <w:t>А</w: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БО</w:t>
      </w:r>
      <w:r>
        <w:rPr>
          <w:rFonts w:ascii="Cambria" w:eastAsia="Cambria" w:hAnsi="Cambria" w:cs="Cambria"/>
          <w:b/>
          <w:bCs/>
          <w:color w:val="000000"/>
          <w:spacing w:val="61"/>
          <w:sz w:val="56"/>
          <w:szCs w:val="56"/>
        </w:rPr>
        <w:t>Р</w:t>
      </w:r>
      <w:r>
        <w:rPr>
          <w:rFonts w:ascii="Cambria" w:eastAsia="Cambria" w:hAnsi="Cambria" w:cs="Cambria"/>
          <w:b/>
          <w:bCs/>
          <w:color w:val="000000"/>
          <w:spacing w:val="60"/>
          <w:sz w:val="56"/>
          <w:szCs w:val="56"/>
        </w:rPr>
        <w:t>АТ</w: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ОР</w:t>
      </w:r>
      <w:r>
        <w:rPr>
          <w:rFonts w:ascii="Cambria" w:eastAsia="Cambria" w:hAnsi="Cambria" w:cs="Cambria"/>
          <w:b/>
          <w:bCs/>
          <w:color w:val="000000"/>
          <w:spacing w:val="62"/>
          <w:sz w:val="56"/>
          <w:szCs w:val="56"/>
        </w:rPr>
        <w:t>Н</w: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О</w:t>
      </w:r>
      <w:r>
        <w:rPr>
          <w:rFonts w:ascii="Cambria" w:eastAsia="Cambria" w:hAnsi="Cambria" w:cs="Cambria"/>
          <w:b/>
          <w:bCs/>
          <w:color w:val="000000"/>
          <w:sz w:val="56"/>
          <w:szCs w:val="56"/>
        </w:rPr>
        <w:t>Й</w:t>
      </w:r>
      <w:r>
        <w:rPr>
          <w:rFonts w:ascii="Cambria" w:eastAsia="Cambria" w:hAnsi="Cambria" w:cs="Cambria"/>
          <w:color w:val="000000"/>
          <w:spacing w:val="119"/>
          <w:sz w:val="56"/>
          <w:szCs w:val="56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Р</w:t>
      </w:r>
      <w:r>
        <w:rPr>
          <w:rFonts w:ascii="Cambria" w:eastAsia="Cambria" w:hAnsi="Cambria" w:cs="Cambria"/>
          <w:b/>
          <w:bCs/>
          <w:color w:val="000000"/>
          <w:spacing w:val="60"/>
          <w:sz w:val="56"/>
          <w:szCs w:val="56"/>
        </w:rPr>
        <w:t>А</w:t>
      </w:r>
      <w:r>
        <w:rPr>
          <w:rFonts w:ascii="Cambria" w:eastAsia="Cambria" w:hAnsi="Cambria" w:cs="Cambria"/>
          <w:b/>
          <w:bCs/>
          <w:color w:val="000000"/>
          <w:spacing w:val="61"/>
          <w:sz w:val="56"/>
          <w:szCs w:val="56"/>
        </w:rPr>
        <w:t>Б</w:t>
      </w:r>
      <w:r>
        <w:rPr>
          <w:rFonts w:ascii="Cambria" w:eastAsia="Cambria" w:hAnsi="Cambria" w:cs="Cambria"/>
          <w:b/>
          <w:bCs/>
          <w:color w:val="000000"/>
          <w:spacing w:val="60"/>
          <w:sz w:val="56"/>
          <w:szCs w:val="56"/>
        </w:rPr>
        <w:t>О</w:t>
      </w:r>
      <w:r>
        <w:rPr>
          <w:rFonts w:ascii="Cambria" w:eastAsia="Cambria" w:hAnsi="Cambria" w:cs="Cambria"/>
          <w:b/>
          <w:bCs/>
          <w:color w:val="000000"/>
          <w:spacing w:val="59"/>
          <w:sz w:val="56"/>
          <w:szCs w:val="56"/>
        </w:rPr>
        <w:t>Т</w:t>
      </w:r>
      <w:r>
        <w:rPr>
          <w:rFonts w:ascii="Cambria" w:eastAsia="Cambria" w:hAnsi="Cambria" w:cs="Cambria"/>
          <w:b/>
          <w:bCs/>
          <w:color w:val="000000"/>
          <w:sz w:val="56"/>
          <w:szCs w:val="56"/>
        </w:rPr>
        <w:t>Е</w:t>
      </w:r>
    </w:p>
    <w:p w14:paraId="107EE99D" w14:textId="742E2A74" w:rsidR="00F20509" w:rsidRDefault="007C0A64">
      <w:pPr>
        <w:widowControl w:val="0"/>
        <w:spacing w:line="275" w:lineRule="auto"/>
        <w:ind w:left="591" w:right="396"/>
        <w:jc w:val="center"/>
        <w:rPr>
          <w:rFonts w:ascii="Cambria" w:eastAsia="Cambria" w:hAnsi="Cambria" w:cs="Cambria"/>
          <w:i/>
          <w:iCs/>
          <w:color w:val="000000"/>
          <w:sz w:val="28"/>
          <w:szCs w:val="28"/>
        </w:rPr>
      </w:pPr>
      <w:r>
        <w:rPr>
          <w:rFonts w:ascii="Calibri" w:hAnsi="Calibri"/>
          <w:i/>
          <w:iCs/>
          <w:color w:val="000000"/>
          <w:spacing w:val="-2"/>
          <w:sz w:val="28"/>
          <w:szCs w:val="28"/>
        </w:rPr>
        <w:t>«</w:t>
      </w:r>
      <w:r>
        <w:rPr>
          <w:rFonts w:ascii="Cambria" w:eastAsia="Cambria" w:hAnsi="Cambria" w:cs="Cambria"/>
          <w:i/>
          <w:iCs/>
          <w:color w:val="000000"/>
          <w:spacing w:val="-3"/>
          <w:sz w:val="28"/>
          <w:szCs w:val="28"/>
        </w:rPr>
        <w:t>Ра</w:t>
      </w:r>
      <w:r>
        <w:rPr>
          <w:rFonts w:ascii="Cambria" w:eastAsia="Cambria" w:hAnsi="Cambria" w:cs="Cambria"/>
          <w:i/>
          <w:iCs/>
          <w:color w:val="000000"/>
          <w:spacing w:val="-3"/>
          <w:w w:val="101"/>
          <w:sz w:val="28"/>
          <w:szCs w:val="28"/>
        </w:rPr>
        <w:t>з</w:t>
      </w:r>
      <w:r>
        <w:rPr>
          <w:rFonts w:ascii="Cambria" w:eastAsia="Cambria" w:hAnsi="Cambria" w:cs="Cambria"/>
          <w:i/>
          <w:iCs/>
          <w:color w:val="000000"/>
          <w:spacing w:val="-5"/>
          <w:sz w:val="28"/>
          <w:szCs w:val="28"/>
        </w:rPr>
        <w:t>р</w:t>
      </w:r>
      <w:r>
        <w:rPr>
          <w:rFonts w:ascii="Cambria" w:eastAsia="Cambria" w:hAnsi="Cambria" w:cs="Cambria"/>
          <w:i/>
          <w:iCs/>
          <w:color w:val="000000"/>
          <w:spacing w:val="-2"/>
          <w:sz w:val="28"/>
          <w:szCs w:val="28"/>
        </w:rPr>
        <w:t>а</w:t>
      </w:r>
      <w:r>
        <w:rPr>
          <w:rFonts w:ascii="Cambria" w:eastAsia="Cambria" w:hAnsi="Cambria" w:cs="Cambria"/>
          <w:i/>
          <w:iCs/>
          <w:color w:val="000000"/>
          <w:spacing w:val="-3"/>
          <w:sz w:val="28"/>
          <w:szCs w:val="28"/>
        </w:rPr>
        <w:t>бо</w:t>
      </w:r>
      <w:r>
        <w:rPr>
          <w:rFonts w:ascii="Cambria" w:eastAsia="Cambria" w:hAnsi="Cambria" w:cs="Cambria"/>
          <w:i/>
          <w:iCs/>
          <w:color w:val="000000"/>
          <w:spacing w:val="-4"/>
          <w:sz w:val="28"/>
          <w:szCs w:val="28"/>
        </w:rPr>
        <w:t>т</w:t>
      </w:r>
      <w:r>
        <w:rPr>
          <w:rFonts w:ascii="Cambria" w:eastAsia="Cambria" w:hAnsi="Cambria" w:cs="Cambria"/>
          <w:i/>
          <w:iCs/>
          <w:color w:val="000000"/>
          <w:spacing w:val="-5"/>
          <w:sz w:val="28"/>
          <w:szCs w:val="28"/>
        </w:rPr>
        <w:t>к</w:t>
      </w:r>
      <w:r>
        <w:rPr>
          <w:rFonts w:ascii="Cambria" w:eastAsia="Cambria" w:hAnsi="Cambria" w:cs="Cambria"/>
          <w:i/>
          <w:iCs/>
          <w:color w:val="000000"/>
          <w:spacing w:val="-3"/>
          <w:sz w:val="28"/>
          <w:szCs w:val="28"/>
        </w:rPr>
        <w:t>а</w:t>
      </w:r>
      <w:r>
        <w:rPr>
          <w:rFonts w:ascii="Cambria" w:eastAsia="Cambria" w:hAnsi="Cambria" w:cs="Cambria"/>
          <w:color w:val="000000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pacing w:val="2"/>
          <w:sz w:val="28"/>
          <w:szCs w:val="28"/>
        </w:rPr>
        <w:t>д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емо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страционно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г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о</w:t>
      </w:r>
      <w:r>
        <w:rPr>
          <w:rFonts w:ascii="Cambria" w:eastAsia="Cambria" w:hAnsi="Cambria" w:cs="Cambria"/>
          <w:color w:val="000000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пр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о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то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т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ип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а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пр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и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ложения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для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решения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с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п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ециа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л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и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з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и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рован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ой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з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адачи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интеллект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у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альной</w:t>
      </w:r>
      <w:r>
        <w:rPr>
          <w:rFonts w:ascii="Cambria" w:eastAsia="Cambria" w:hAnsi="Cambria" w:cs="Cambria"/>
          <w:color w:val="000000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обрабо</w:t>
      </w:r>
      <w:r>
        <w:rPr>
          <w:rFonts w:ascii="Cambria" w:eastAsia="Cambria" w:hAnsi="Cambria" w:cs="Cambria"/>
          <w:i/>
          <w:iCs/>
          <w:color w:val="000000"/>
          <w:spacing w:val="-2"/>
          <w:sz w:val="28"/>
          <w:szCs w:val="28"/>
        </w:rPr>
        <w:t>т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ки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а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а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л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з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а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информации</w:t>
      </w:r>
      <w:r>
        <w:rPr>
          <w:rFonts w:ascii="Cambria" w:eastAsia="Cambria" w:hAnsi="Cambria" w:cs="Cambria"/>
          <w:color w:val="000000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с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исп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о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ль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з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ованием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совре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ме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ых</w:t>
      </w:r>
      <w:r>
        <w:rPr>
          <w:rFonts w:ascii="Cambria" w:eastAsia="Cambria" w:hAnsi="Cambria" w:cs="Cambria"/>
          <w:color w:val="000000"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ИИ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-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серви</w:t>
      </w:r>
      <w:r>
        <w:rPr>
          <w:rFonts w:ascii="Cambria" w:eastAsia="Cambria" w:hAnsi="Cambria" w:cs="Cambria"/>
          <w:i/>
          <w:iCs/>
          <w:color w:val="000000"/>
          <w:spacing w:val="2"/>
          <w:sz w:val="28"/>
          <w:szCs w:val="28"/>
        </w:rPr>
        <w:t>с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ов</w:t>
      </w:r>
    </w:p>
    <w:p w14:paraId="76BD1EE3" w14:textId="5203013A" w:rsidR="00F20509" w:rsidRPr="003D73CE" w:rsidRDefault="007C0A64" w:rsidP="003D73CE">
      <w:pPr>
        <w:widowControl w:val="0"/>
        <w:spacing w:line="240" w:lineRule="auto"/>
        <w:ind w:left="2043" w:right="-20"/>
        <w:rPr>
          <w:i/>
          <w:iCs/>
          <w:color w:val="000000"/>
          <w:spacing w:val="-4"/>
          <w:sz w:val="28"/>
          <w:szCs w:val="28"/>
        </w:rPr>
      </w:pPr>
      <w:r>
        <w:rPr>
          <w:rFonts w:ascii="Cambria" w:eastAsia="Cambria" w:hAnsi="Cambria" w:cs="Cambria"/>
          <w:i/>
          <w:iCs/>
          <w:color w:val="000000"/>
          <w:spacing w:val="-1"/>
          <w:w w:val="101"/>
          <w:sz w:val="28"/>
          <w:szCs w:val="28"/>
        </w:rPr>
        <w:t>(</w:t>
      </w:r>
      <w:r>
        <w:rPr>
          <w:rFonts w:ascii="Cambria" w:eastAsia="Cambria" w:hAnsi="Cambria" w:cs="Cambria"/>
          <w:i/>
          <w:iCs/>
          <w:color w:val="000000"/>
          <w:spacing w:val="-1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а</w:t>
      </w:r>
      <w:r>
        <w:rPr>
          <w:rFonts w:ascii="Cambria" w:eastAsia="Cambria" w:hAnsi="Cambria" w:cs="Cambria"/>
          <w:color w:val="000000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пр</w:t>
      </w:r>
      <w:r>
        <w:rPr>
          <w:rFonts w:ascii="Cambria" w:eastAsia="Cambria" w:hAnsi="Cambria" w:cs="Cambria"/>
          <w:i/>
          <w:iCs/>
          <w:color w:val="000000"/>
          <w:spacing w:val="1"/>
          <w:sz w:val="28"/>
          <w:szCs w:val="28"/>
        </w:rPr>
        <w:t>и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мере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сист</w:t>
      </w:r>
      <w:r>
        <w:rPr>
          <w:rFonts w:ascii="Cambria" w:eastAsia="Cambria" w:hAnsi="Cambria" w:cs="Cambria"/>
          <w:i/>
          <w:iCs/>
          <w:color w:val="000000"/>
          <w:spacing w:val="-2"/>
          <w:sz w:val="28"/>
          <w:szCs w:val="28"/>
        </w:rPr>
        <w:t>е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мы</w:t>
      </w:r>
      <w:r>
        <w:rPr>
          <w:rFonts w:ascii="Cambria" w:eastAsia="Cambria" w:hAnsi="Cambria" w:cs="Cambria"/>
          <w:color w:val="000000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IBM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Wat</w:t>
      </w:r>
      <w:r>
        <w:rPr>
          <w:rFonts w:ascii="Cambria" w:eastAsia="Cambria" w:hAnsi="Cambria" w:cs="Cambria"/>
          <w:i/>
          <w:iCs/>
          <w:color w:val="000000"/>
          <w:w w:val="101"/>
          <w:sz w:val="28"/>
          <w:szCs w:val="28"/>
        </w:rPr>
        <w:t>s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on</w:t>
      </w:r>
      <w:proofErr w:type="spellEnd"/>
      <w:r>
        <w:rPr>
          <w:rFonts w:ascii="Cambria" w:eastAsia="Cambria" w:hAnsi="Cambria" w:cs="Cambria"/>
          <w:color w:val="000000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z w:val="28"/>
          <w:szCs w:val="28"/>
        </w:rPr>
        <w:t>и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i/>
          <w:iCs/>
          <w:color w:val="000000"/>
          <w:spacing w:val="-3"/>
          <w:sz w:val="28"/>
          <w:szCs w:val="28"/>
        </w:rPr>
        <w:t>а</w:t>
      </w:r>
      <w:r>
        <w:rPr>
          <w:rFonts w:ascii="Cambria" w:eastAsia="Cambria" w:hAnsi="Cambria" w:cs="Cambria"/>
          <w:i/>
          <w:iCs/>
          <w:color w:val="000000"/>
          <w:spacing w:val="-4"/>
          <w:sz w:val="28"/>
          <w:szCs w:val="28"/>
        </w:rPr>
        <w:t>н</w:t>
      </w:r>
      <w:r>
        <w:rPr>
          <w:rFonts w:ascii="Cambria" w:eastAsia="Cambria" w:hAnsi="Cambria" w:cs="Cambria"/>
          <w:i/>
          <w:iCs/>
          <w:color w:val="000000"/>
          <w:spacing w:val="-3"/>
          <w:sz w:val="28"/>
          <w:szCs w:val="28"/>
        </w:rPr>
        <w:t>ало</w:t>
      </w:r>
      <w:r>
        <w:rPr>
          <w:rFonts w:ascii="Cambria" w:eastAsia="Cambria" w:hAnsi="Cambria" w:cs="Cambria"/>
          <w:i/>
          <w:iCs/>
          <w:color w:val="000000"/>
          <w:spacing w:val="-3"/>
          <w:w w:val="101"/>
          <w:sz w:val="28"/>
          <w:szCs w:val="28"/>
        </w:rPr>
        <w:t>г</w:t>
      </w:r>
      <w:r>
        <w:rPr>
          <w:rFonts w:ascii="Cambria" w:eastAsia="Cambria" w:hAnsi="Cambria" w:cs="Cambria"/>
          <w:i/>
          <w:iCs/>
          <w:color w:val="000000"/>
          <w:spacing w:val="-4"/>
          <w:sz w:val="28"/>
          <w:szCs w:val="28"/>
        </w:rPr>
        <w:t>ов</w:t>
      </w:r>
      <w:r>
        <w:rPr>
          <w:rFonts w:ascii="Cambria" w:eastAsia="Cambria" w:hAnsi="Cambria" w:cs="Cambria"/>
          <w:i/>
          <w:iCs/>
          <w:color w:val="000000"/>
          <w:spacing w:val="-1"/>
          <w:w w:val="101"/>
          <w:sz w:val="28"/>
          <w:szCs w:val="28"/>
        </w:rPr>
        <w:t>)</w:t>
      </w:r>
      <w:r>
        <w:rPr>
          <w:rFonts w:ascii="Calibri" w:hAnsi="Calibri"/>
          <w:i/>
          <w:iCs/>
          <w:color w:val="000000"/>
          <w:spacing w:val="-4"/>
          <w:sz w:val="28"/>
          <w:szCs w:val="28"/>
        </w:rPr>
        <w:t>»</w:t>
      </w:r>
    </w:p>
    <w:p w14:paraId="5056F1C9" w14:textId="77777777" w:rsidR="00F20509" w:rsidRDefault="00F20509">
      <w:pPr>
        <w:spacing w:line="240" w:lineRule="exact"/>
        <w:rPr>
          <w:spacing w:val="-4"/>
          <w:szCs w:val="24"/>
        </w:rPr>
      </w:pPr>
    </w:p>
    <w:p w14:paraId="328687A8" w14:textId="77777777" w:rsidR="00F20509" w:rsidRDefault="00F20509">
      <w:pPr>
        <w:spacing w:after="3" w:line="180" w:lineRule="exact"/>
        <w:rPr>
          <w:spacing w:val="-4"/>
          <w:sz w:val="18"/>
          <w:szCs w:val="18"/>
        </w:rPr>
      </w:pPr>
    </w:p>
    <w:p w14:paraId="6E0F177D" w14:textId="0E0E348F" w:rsidR="00F20509" w:rsidRDefault="007C0A64">
      <w:pPr>
        <w:widowControl w:val="0"/>
        <w:spacing w:line="240" w:lineRule="auto"/>
        <w:ind w:left="1481" w:right="-20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2DFDF2CE" wp14:editId="03211E95">
                <wp:simplePos x="0" y="0"/>
                <wp:positionH relativeFrom="page">
                  <wp:posOffset>701040</wp:posOffset>
                </wp:positionH>
                <wp:positionV relativeFrom="paragraph">
                  <wp:posOffset>-465930</wp:posOffset>
                </wp:positionV>
                <wp:extent cx="6518147" cy="69977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147" cy="699770"/>
                          <a:chOff x="0" y="0"/>
                          <a:chExt cx="6518147" cy="699770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6518147" cy="3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8147" h="310845">
                                <a:moveTo>
                                  <a:pt x="0" y="310845"/>
                                </a:moveTo>
                                <a:lnTo>
                                  <a:pt x="0" y="0"/>
                                </a:lnTo>
                                <a:lnTo>
                                  <a:pt x="6518147" y="0"/>
                                </a:lnTo>
                                <a:lnTo>
                                  <a:pt x="6518147" y="310845"/>
                                </a:lnTo>
                                <a:lnTo>
                                  <a:pt x="0" y="310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310845"/>
                            <a:ext cx="6518147" cy="388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8147" h="388924">
                                <a:moveTo>
                                  <a:pt x="0" y="0"/>
                                </a:moveTo>
                                <a:lnTo>
                                  <a:pt x="0" y="388924"/>
                                </a:lnTo>
                                <a:lnTo>
                                  <a:pt x="6518147" y="388924"/>
                                </a:lnTo>
                                <a:lnTo>
                                  <a:pt x="6518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4AE4E" id="drawingObject22" o:spid="_x0000_s1026" style="position:absolute;margin-left:55.2pt;margin-top:-36.7pt;width:513.25pt;height:55.1pt;z-index:-251652096;mso-position-horizontal-relative:page" coordsize="65181,6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" o:allowincell="f">
                <v:shape id="Shape 23" o:spid="_x0000_s1027" style="position:absolute;width:65181;height:3108;visibility:visible;mso-wrap-style:square;v-text-anchor:top" coordsize="6518147,3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" path="m,310845l,,6518147,r,310845l,310845xe" stroked="f">
                  <v:path arrowok="t" textboxrect="0,0,6518147,310845"/>
                </v:shape>
                <v:shape id="Shape 24" o:spid="_x0000_s1028" style="position:absolute;top:3108;width:65181;height:3889;visibility:visible;mso-wrap-style:square;v-text-anchor:top" coordsize="6518147,388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" path="m,l,388924r6518147,l6518147,,,xe" stroked="f">
                  <v:path arrowok="t" textboxrect="0,0,6518147,388924"/>
                </v:shape>
                <w10:wrap anchorx="page"/>
              </v:group>
            </w:pict>
          </mc:Fallback>
        </mc:AlternateContent>
      </w:r>
      <w:r>
        <w:rPr>
          <w:rFonts w:eastAsia="Times New Roman" w:cs="Times New Roman"/>
          <w:color w:val="000000"/>
          <w:sz w:val="28"/>
          <w:szCs w:val="28"/>
        </w:rPr>
        <w:t>У</w:t>
      </w:r>
      <w:r>
        <w:rPr>
          <w:rFonts w:eastAsia="Times New Roman" w:cs="Times New Roman"/>
          <w:color w:val="000000"/>
          <w:w w:val="101"/>
          <w:sz w:val="28"/>
          <w:szCs w:val="28"/>
        </w:rPr>
        <w:t>ч</w:t>
      </w:r>
      <w:r>
        <w:rPr>
          <w:rFonts w:eastAsia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eastAsia="Times New Roman" w:cs="Times New Roman"/>
          <w:color w:val="000000"/>
          <w:w w:val="101"/>
          <w:sz w:val="28"/>
          <w:szCs w:val="28"/>
        </w:rPr>
        <w:t>б</w:t>
      </w:r>
      <w:r>
        <w:rPr>
          <w:rFonts w:eastAsia="Times New Roman" w:cs="Times New Roman"/>
          <w:color w:val="000000"/>
          <w:sz w:val="28"/>
          <w:szCs w:val="28"/>
        </w:rPr>
        <w:t>н</w:t>
      </w:r>
      <w:r>
        <w:rPr>
          <w:rFonts w:eastAsia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eastAsia="Times New Roman" w:cs="Times New Roman"/>
          <w:color w:val="000000"/>
          <w:spacing w:val="-1"/>
          <w:w w:val="101"/>
          <w:sz w:val="28"/>
          <w:szCs w:val="28"/>
        </w:rPr>
        <w:t>я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w w:val="101"/>
          <w:sz w:val="28"/>
          <w:szCs w:val="28"/>
        </w:rPr>
        <w:t>д</w:t>
      </w:r>
      <w:r>
        <w:rPr>
          <w:rFonts w:eastAsia="Times New Roman" w:cs="Times New Roman"/>
          <w:color w:val="000000"/>
          <w:sz w:val="28"/>
          <w:szCs w:val="28"/>
        </w:rPr>
        <w:t>и</w:t>
      </w:r>
      <w:r>
        <w:rPr>
          <w:rFonts w:eastAsia="Times New Roman" w:cs="Times New Roman"/>
          <w:color w:val="000000"/>
          <w:w w:val="101"/>
          <w:sz w:val="28"/>
          <w:szCs w:val="28"/>
        </w:rPr>
        <w:t>с</w:t>
      </w:r>
      <w:r>
        <w:rPr>
          <w:rFonts w:eastAsia="Times New Roman" w:cs="Times New Roman"/>
          <w:color w:val="000000"/>
          <w:sz w:val="28"/>
          <w:szCs w:val="28"/>
        </w:rPr>
        <w:t>циплин</w:t>
      </w:r>
      <w:r>
        <w:rPr>
          <w:rFonts w:eastAsia="Times New Roman" w:cs="Times New Roman"/>
          <w:color w:val="000000"/>
          <w:w w:val="101"/>
          <w:sz w:val="28"/>
          <w:szCs w:val="28"/>
        </w:rPr>
        <w:t>а</w:t>
      </w:r>
      <w:r>
        <w:rPr>
          <w:rFonts w:eastAsia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«М</w:t>
      </w:r>
      <w:r>
        <w:rPr>
          <w:rFonts w:eastAsia="Times New Roman" w:cs="Times New Roman"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color w:val="000000"/>
          <w:sz w:val="28"/>
          <w:szCs w:val="28"/>
        </w:rPr>
        <w:t>то</w:t>
      </w:r>
      <w:r>
        <w:rPr>
          <w:rFonts w:eastAsia="Times New Roman" w:cs="Times New Roman"/>
          <w:color w:val="000000"/>
          <w:spacing w:val="-1"/>
          <w:w w:val="101"/>
          <w:sz w:val="28"/>
          <w:szCs w:val="28"/>
        </w:rPr>
        <w:t>д</w:t>
      </w:r>
      <w:r>
        <w:rPr>
          <w:rFonts w:eastAsia="Times New Roman" w:cs="Times New Roman"/>
          <w:color w:val="000000"/>
          <w:w w:val="101"/>
          <w:sz w:val="28"/>
          <w:szCs w:val="28"/>
        </w:rPr>
        <w:t>ы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1"/>
          <w:sz w:val="28"/>
          <w:szCs w:val="28"/>
        </w:rPr>
        <w:t>и</w:t>
      </w:r>
      <w:r>
        <w:rPr>
          <w:rFonts w:eastAsia="Times New Roman" w:cs="Times New Roman"/>
          <w:color w:val="000000"/>
          <w:w w:val="101"/>
          <w:sz w:val="28"/>
          <w:szCs w:val="28"/>
        </w:rPr>
        <w:t>ск</w:t>
      </w:r>
      <w:r>
        <w:rPr>
          <w:rFonts w:eastAsia="Times New Roman" w:cs="Times New Roman"/>
          <w:color w:val="000000"/>
          <w:spacing w:val="-4"/>
          <w:sz w:val="28"/>
          <w:szCs w:val="28"/>
        </w:rPr>
        <w:t>у</w:t>
      </w:r>
      <w:r>
        <w:rPr>
          <w:rFonts w:eastAsia="Times New Roman" w:cs="Times New Roman"/>
          <w:color w:val="000000"/>
          <w:w w:val="101"/>
          <w:sz w:val="28"/>
          <w:szCs w:val="28"/>
        </w:rPr>
        <w:t>сс</w:t>
      </w:r>
      <w:r>
        <w:rPr>
          <w:rFonts w:eastAsia="Times New Roman" w:cs="Times New Roman"/>
          <w:color w:val="000000"/>
          <w:sz w:val="28"/>
          <w:szCs w:val="28"/>
        </w:rPr>
        <w:t>т</w:t>
      </w:r>
      <w:r>
        <w:rPr>
          <w:rFonts w:eastAsia="Times New Roman" w:cs="Times New Roman"/>
          <w:color w:val="000000"/>
          <w:spacing w:val="-1"/>
          <w:sz w:val="28"/>
          <w:szCs w:val="28"/>
        </w:rPr>
        <w:t>в</w:t>
      </w:r>
      <w:r>
        <w:rPr>
          <w:rFonts w:eastAsia="Times New Roman" w:cs="Times New Roman"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color w:val="000000"/>
          <w:sz w:val="28"/>
          <w:szCs w:val="28"/>
        </w:rPr>
        <w:t>нно</w:t>
      </w:r>
      <w:r>
        <w:rPr>
          <w:rFonts w:eastAsia="Times New Roman" w:cs="Times New Roman"/>
          <w:color w:val="000000"/>
          <w:spacing w:val="-2"/>
          <w:sz w:val="28"/>
          <w:szCs w:val="28"/>
        </w:rPr>
        <w:t>г</w:t>
      </w:r>
      <w:r>
        <w:rPr>
          <w:rFonts w:eastAsia="Times New Roman" w:cs="Times New Roman"/>
          <w:color w:val="000000"/>
          <w:sz w:val="28"/>
          <w:szCs w:val="28"/>
        </w:rPr>
        <w:t>о</w:t>
      </w:r>
      <w:r>
        <w:rPr>
          <w:rFonts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1"/>
          <w:sz w:val="28"/>
          <w:szCs w:val="28"/>
        </w:rPr>
        <w:t>и</w:t>
      </w:r>
      <w:r>
        <w:rPr>
          <w:rFonts w:eastAsia="Times New Roman" w:cs="Times New Roman"/>
          <w:color w:val="000000"/>
          <w:sz w:val="28"/>
          <w:szCs w:val="28"/>
        </w:rPr>
        <w:t>нт</w:t>
      </w:r>
      <w:r>
        <w:rPr>
          <w:rFonts w:eastAsia="Times New Roman" w:cs="Times New Roman"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color w:val="000000"/>
          <w:spacing w:val="-1"/>
          <w:sz w:val="28"/>
          <w:szCs w:val="28"/>
        </w:rPr>
        <w:t>л</w:t>
      </w:r>
      <w:r>
        <w:rPr>
          <w:rFonts w:eastAsia="Times New Roman" w:cs="Times New Roman"/>
          <w:color w:val="000000"/>
          <w:sz w:val="28"/>
          <w:szCs w:val="28"/>
        </w:rPr>
        <w:t>л</w:t>
      </w:r>
      <w:r>
        <w:rPr>
          <w:rFonts w:eastAsia="Times New Roman" w:cs="Times New Roman"/>
          <w:color w:val="000000"/>
          <w:w w:val="101"/>
          <w:sz w:val="28"/>
          <w:szCs w:val="28"/>
        </w:rPr>
        <w:t>ек</w:t>
      </w:r>
      <w:r>
        <w:rPr>
          <w:rFonts w:eastAsia="Times New Roman" w:cs="Times New Roman"/>
          <w:color w:val="000000"/>
          <w:sz w:val="28"/>
          <w:szCs w:val="28"/>
        </w:rPr>
        <w:t>т</w:t>
      </w:r>
      <w:r>
        <w:rPr>
          <w:rFonts w:eastAsia="Times New Roman" w:cs="Times New Roman"/>
          <w:color w:val="000000"/>
          <w:w w:val="101"/>
          <w:sz w:val="28"/>
          <w:szCs w:val="28"/>
        </w:rPr>
        <w:t>а</w:t>
      </w:r>
      <w:r>
        <w:rPr>
          <w:rFonts w:eastAsia="Times New Roman" w:cs="Times New Roman"/>
          <w:color w:val="000000"/>
          <w:sz w:val="28"/>
          <w:szCs w:val="28"/>
        </w:rPr>
        <w:t>»</w:t>
      </w:r>
    </w:p>
    <w:p w14:paraId="5EDD3DD6" w14:textId="77777777" w:rsidR="00F20509" w:rsidRDefault="00F20509">
      <w:pPr>
        <w:spacing w:line="240" w:lineRule="exact"/>
        <w:rPr>
          <w:rFonts w:eastAsia="Times New Roman" w:cs="Times New Roman"/>
          <w:szCs w:val="24"/>
        </w:rPr>
      </w:pPr>
    </w:p>
    <w:p w14:paraId="689A2C08" w14:textId="77777777" w:rsidR="00F20509" w:rsidRDefault="00F20509">
      <w:pPr>
        <w:spacing w:after="2" w:line="200" w:lineRule="exact"/>
        <w:rPr>
          <w:rFonts w:eastAsia="Times New Roman" w:cs="Times New Roman"/>
          <w:sz w:val="20"/>
          <w:szCs w:val="20"/>
        </w:rPr>
      </w:pPr>
    </w:p>
    <w:p w14:paraId="3C611A20" w14:textId="4CAB0D81" w:rsidR="00F20509" w:rsidRPr="003D73CE" w:rsidRDefault="007C0A64" w:rsidP="003D73CE">
      <w:pPr>
        <w:widowControl w:val="0"/>
        <w:spacing w:line="240" w:lineRule="auto"/>
        <w:ind w:left="4535" w:right="-20"/>
        <w:rPr>
          <w:rFonts w:eastAsia="Times New Roman" w:cs="Times New Roman"/>
          <w:color w:val="000000"/>
          <w:sz w:val="28"/>
          <w:szCs w:val="28"/>
        </w:rPr>
      </w:pPr>
      <w:r w:rsidRPr="00BB380D">
        <w:rPr>
          <w:rFonts w:eastAsia="Times New Roman" w:cs="Times New Roman"/>
          <w:b/>
          <w:bCs/>
          <w:color w:val="000000"/>
          <w:sz w:val="28"/>
          <w:szCs w:val="28"/>
        </w:rPr>
        <w:t>Группа</w:t>
      </w:r>
      <w:r w:rsidRPr="00BB380D"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:</w:t>
      </w:r>
      <w:r w:rsidRPr="00BB380D">
        <w:rPr>
          <w:rFonts w:eastAsia="Times New Roman" w:cs="Times New Roman"/>
          <w:color w:val="000000"/>
          <w:spacing w:val="1"/>
          <w:sz w:val="28"/>
          <w:szCs w:val="28"/>
        </w:rPr>
        <w:t xml:space="preserve"> </w:t>
      </w:r>
      <w:r w:rsidRPr="00E10B8B">
        <w:rPr>
          <w:rFonts w:eastAsia="Times New Roman" w:cs="Times New Roman"/>
          <w:color w:val="000000"/>
          <w:sz w:val="28"/>
          <w:szCs w:val="28"/>
        </w:rPr>
        <w:t>БПМ</w:t>
      </w:r>
      <w:r w:rsidRPr="00E10B8B">
        <w:rPr>
          <w:rFonts w:eastAsia="Times New Roman" w:cs="Times New Roman"/>
          <w:color w:val="000000"/>
          <w:spacing w:val="-1"/>
          <w:sz w:val="28"/>
          <w:szCs w:val="28"/>
        </w:rPr>
        <w:t>-</w:t>
      </w:r>
      <w:r w:rsidRPr="00E10B8B">
        <w:rPr>
          <w:rFonts w:eastAsia="Times New Roman" w:cs="Times New Roman"/>
          <w:color w:val="000000"/>
          <w:sz w:val="28"/>
          <w:szCs w:val="28"/>
        </w:rPr>
        <w:t>17-1</w:t>
      </w:r>
    </w:p>
    <w:p w14:paraId="74342194" w14:textId="77777777" w:rsidR="00F20509" w:rsidRDefault="00F20509">
      <w:pPr>
        <w:spacing w:after="10" w:line="160" w:lineRule="exact"/>
        <w:rPr>
          <w:rFonts w:eastAsia="Times New Roman" w:cs="Times New Roman"/>
          <w:sz w:val="16"/>
          <w:szCs w:val="16"/>
        </w:rPr>
      </w:pPr>
    </w:p>
    <w:p w14:paraId="628C7C1E" w14:textId="5E57BFD8" w:rsidR="00CB2039" w:rsidRDefault="007C0A64" w:rsidP="00CB2039">
      <w:pPr>
        <w:widowControl w:val="0"/>
        <w:spacing w:line="240" w:lineRule="auto"/>
        <w:ind w:left="4535" w:right="-20"/>
        <w:rPr>
          <w:rFonts w:eastAsia="Times New Roman" w:cs="Times New Roman"/>
          <w:color w:val="000000"/>
          <w:spacing w:val="1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Студ</w:t>
      </w:r>
      <w:r>
        <w:rPr>
          <w:rFonts w:eastAsia="Times New Roman" w:cs="Times New Roman"/>
          <w:b/>
          <w:bCs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н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т</w:t>
      </w:r>
      <w:r w:rsidR="00BB380D"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 xml:space="preserve">ы: </w:t>
      </w:r>
      <w:r w:rsidR="00CB2039">
        <w:rPr>
          <w:rFonts w:eastAsia="Times New Roman" w:cs="Times New Roman"/>
          <w:color w:val="000000"/>
          <w:spacing w:val="1"/>
          <w:sz w:val="28"/>
          <w:szCs w:val="28"/>
        </w:rPr>
        <w:t>Бердичевская А. Г.,</w:t>
      </w:r>
    </w:p>
    <w:p w14:paraId="4EAF9314" w14:textId="6767A63F" w:rsidR="00CB2039" w:rsidRPr="00CB2039" w:rsidRDefault="00CB2039" w:rsidP="00CB2039">
      <w:pPr>
        <w:widowControl w:val="0"/>
        <w:spacing w:line="240" w:lineRule="auto"/>
        <w:ind w:left="5255" w:right="-20" w:firstLine="505"/>
        <w:rPr>
          <w:rFonts w:eastAsia="Times New Roman" w:cs="Times New Roman"/>
          <w:color w:val="000000"/>
          <w:spacing w:val="1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   </w:t>
      </w:r>
      <w:r>
        <w:rPr>
          <w:rFonts w:eastAsia="Times New Roman" w:cs="Times New Roman"/>
          <w:color w:val="000000"/>
          <w:spacing w:val="1"/>
          <w:sz w:val="28"/>
          <w:szCs w:val="28"/>
        </w:rPr>
        <w:t>Куликова Д. М.</w:t>
      </w:r>
    </w:p>
    <w:p w14:paraId="33C4548E" w14:textId="77777777" w:rsidR="00F20509" w:rsidRDefault="00F20509">
      <w:pPr>
        <w:spacing w:after="18" w:line="140" w:lineRule="exact"/>
        <w:rPr>
          <w:rFonts w:eastAsia="Times New Roman" w:cs="Times New Roman"/>
          <w:sz w:val="14"/>
          <w:szCs w:val="14"/>
        </w:rPr>
      </w:pPr>
    </w:p>
    <w:p w14:paraId="0BE4B096" w14:textId="6D3077ED" w:rsidR="00F20509" w:rsidRPr="003D73CE" w:rsidRDefault="007C0A64" w:rsidP="003D73CE">
      <w:pPr>
        <w:widowControl w:val="0"/>
        <w:spacing w:line="240" w:lineRule="auto"/>
        <w:ind w:left="4535" w:right="-2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Пр</w:t>
      </w:r>
      <w:r>
        <w:rPr>
          <w:rFonts w:eastAsia="Times New Roman" w:cs="Times New Roman"/>
          <w:b/>
          <w:bCs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по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д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а</w:t>
      </w:r>
      <w:r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ват</w:t>
      </w:r>
      <w:r>
        <w:rPr>
          <w:rFonts w:eastAsia="Times New Roman" w:cs="Times New Roman"/>
          <w:b/>
          <w:bCs/>
          <w:color w:val="000000"/>
          <w:spacing w:val="-1"/>
          <w:w w:val="101"/>
          <w:sz w:val="28"/>
          <w:szCs w:val="28"/>
        </w:rPr>
        <w:t>е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ль:</w:t>
      </w:r>
      <w:r>
        <w:rPr>
          <w:rFonts w:eastAsia="Times New Roman" w:cs="Times New Roman"/>
          <w:color w:val="000000"/>
          <w:sz w:val="28"/>
          <w:szCs w:val="28"/>
        </w:rPr>
        <w:t xml:space="preserve"> доц., к.т.н.</w:t>
      </w:r>
      <w:r>
        <w:rPr>
          <w:rFonts w:eastAsia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К</w:t>
      </w:r>
      <w:r>
        <w:rPr>
          <w:rFonts w:eastAsia="Times New Roman" w:cs="Times New Roman"/>
          <w:color w:val="000000"/>
          <w:spacing w:val="1"/>
          <w:sz w:val="28"/>
          <w:szCs w:val="28"/>
        </w:rPr>
        <w:t>о</w:t>
      </w:r>
      <w:r>
        <w:rPr>
          <w:rFonts w:eastAsia="Times New Roman" w:cs="Times New Roman"/>
          <w:color w:val="000000"/>
          <w:sz w:val="28"/>
          <w:szCs w:val="28"/>
        </w:rPr>
        <w:t>ж</w:t>
      </w:r>
      <w:r>
        <w:rPr>
          <w:rFonts w:eastAsia="Times New Roman" w:cs="Times New Roman"/>
          <w:color w:val="000000"/>
          <w:w w:val="101"/>
          <w:sz w:val="28"/>
          <w:szCs w:val="28"/>
        </w:rPr>
        <w:t>а</w:t>
      </w:r>
      <w:r>
        <w:rPr>
          <w:rFonts w:eastAsia="Times New Roman" w:cs="Times New Roman"/>
          <w:color w:val="000000"/>
          <w:sz w:val="28"/>
          <w:szCs w:val="28"/>
        </w:rPr>
        <w:t>ринов</w:t>
      </w:r>
      <w:proofErr w:type="spellEnd"/>
      <w:r>
        <w:rPr>
          <w:rFonts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А.С.</w:t>
      </w:r>
    </w:p>
    <w:p w14:paraId="5F572D54" w14:textId="77777777" w:rsidR="00F20509" w:rsidRDefault="00F20509">
      <w:pPr>
        <w:spacing w:after="11" w:line="160" w:lineRule="exact"/>
        <w:rPr>
          <w:rFonts w:eastAsia="Times New Roman" w:cs="Times New Roman"/>
          <w:sz w:val="16"/>
          <w:szCs w:val="16"/>
        </w:rPr>
      </w:pPr>
    </w:p>
    <w:p w14:paraId="39CECB03" w14:textId="61D56B76" w:rsidR="00F20509" w:rsidRPr="00C639C0" w:rsidRDefault="007C0A64" w:rsidP="003D73CE">
      <w:pPr>
        <w:widowControl w:val="0"/>
        <w:spacing w:line="240" w:lineRule="auto"/>
        <w:ind w:left="4535" w:right="-20"/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О</w:t>
      </w:r>
      <w:r>
        <w:rPr>
          <w:rFonts w:eastAsia="Times New Roman" w:cs="Times New Roman"/>
          <w:b/>
          <w:bCs/>
          <w:color w:val="000000"/>
          <w:spacing w:val="2"/>
          <w:sz w:val="28"/>
          <w:szCs w:val="28"/>
        </w:rPr>
        <w:t>т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м</w:t>
      </w:r>
      <w:r>
        <w:rPr>
          <w:rFonts w:eastAsia="Times New Roman" w:cs="Times New Roman"/>
          <w:b/>
          <w:bCs/>
          <w:color w:val="000000"/>
          <w:w w:val="101"/>
          <w:sz w:val="28"/>
          <w:szCs w:val="28"/>
        </w:rPr>
        <w:t>е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т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к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а</w:t>
      </w:r>
      <w:r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:</w:t>
      </w:r>
    </w:p>
    <w:p w14:paraId="4D4F04CF" w14:textId="77777777" w:rsidR="00F20509" w:rsidRDefault="00F20509">
      <w:pPr>
        <w:spacing w:after="2" w:line="160" w:lineRule="exact"/>
        <w:rPr>
          <w:rFonts w:eastAsia="Times New Roman" w:cs="Times New Roman"/>
          <w:spacing w:val="1"/>
          <w:sz w:val="16"/>
          <w:szCs w:val="16"/>
        </w:rPr>
      </w:pPr>
    </w:p>
    <w:p w14:paraId="04AAC804" w14:textId="6CBB0911" w:rsidR="00F20509" w:rsidRPr="003D73CE" w:rsidRDefault="007C0A64" w:rsidP="003D73CE">
      <w:pPr>
        <w:widowControl w:val="0"/>
        <w:spacing w:line="240" w:lineRule="auto"/>
        <w:ind w:left="4535" w:right="-20"/>
        <w:rPr>
          <w:rFonts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Д</w:t>
      </w:r>
      <w:r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та</w:t>
      </w:r>
      <w:r>
        <w:rPr>
          <w:rFonts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w w:val="101"/>
          <w:sz w:val="28"/>
          <w:szCs w:val="28"/>
        </w:rPr>
        <w:t>з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ащиты:</w:t>
      </w:r>
      <w:r w:rsidR="00C639C0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r w:rsidR="00CB2039">
        <w:rPr>
          <w:rFonts w:eastAsia="Times New Roman" w:cs="Times New Roman"/>
          <w:color w:val="000000"/>
          <w:sz w:val="28"/>
          <w:szCs w:val="28"/>
        </w:rPr>
        <w:t>9</w:t>
      </w:r>
      <w:r w:rsidR="00C639C0" w:rsidRPr="00C639C0">
        <w:rPr>
          <w:rFonts w:eastAsia="Times New Roman" w:cs="Times New Roman"/>
          <w:color w:val="000000"/>
          <w:sz w:val="28"/>
          <w:szCs w:val="28"/>
        </w:rPr>
        <w:t>.1</w:t>
      </w:r>
      <w:r w:rsidR="00CB2039">
        <w:rPr>
          <w:rFonts w:eastAsia="Times New Roman" w:cs="Times New Roman"/>
          <w:color w:val="000000"/>
          <w:sz w:val="28"/>
          <w:szCs w:val="28"/>
        </w:rPr>
        <w:t>1</w:t>
      </w:r>
      <w:r w:rsidR="00C639C0" w:rsidRPr="00C639C0">
        <w:rPr>
          <w:rFonts w:eastAsia="Times New Roman" w:cs="Times New Roman"/>
          <w:color w:val="000000"/>
          <w:sz w:val="28"/>
          <w:szCs w:val="28"/>
        </w:rPr>
        <w:t>.2020г</w:t>
      </w:r>
    </w:p>
    <w:p w14:paraId="0EB65DF7" w14:textId="053F84EE" w:rsidR="00E10B8B" w:rsidRDefault="00E10B8B">
      <w:pPr>
        <w:spacing w:line="240" w:lineRule="exact"/>
        <w:rPr>
          <w:rFonts w:eastAsia="Times New Roman" w:cs="Times New Roman"/>
          <w:szCs w:val="24"/>
        </w:rPr>
      </w:pPr>
    </w:p>
    <w:p w14:paraId="67108F9C" w14:textId="01624AF6" w:rsidR="003D73CE" w:rsidRDefault="003D73CE">
      <w:pPr>
        <w:spacing w:line="240" w:lineRule="exact"/>
        <w:rPr>
          <w:rFonts w:eastAsia="Times New Roman" w:cs="Times New Roman"/>
          <w:szCs w:val="24"/>
        </w:rPr>
      </w:pPr>
    </w:p>
    <w:p w14:paraId="32E27970" w14:textId="77777777" w:rsidR="003D73CE" w:rsidRDefault="003D73CE">
      <w:pPr>
        <w:spacing w:line="240" w:lineRule="exact"/>
        <w:rPr>
          <w:rFonts w:eastAsia="Times New Roman" w:cs="Times New Roman"/>
          <w:szCs w:val="24"/>
        </w:rPr>
      </w:pPr>
    </w:p>
    <w:p w14:paraId="26C7E439" w14:textId="77777777" w:rsidR="00F20509" w:rsidRDefault="00F20509">
      <w:pPr>
        <w:spacing w:after="47" w:line="240" w:lineRule="exact"/>
        <w:rPr>
          <w:rFonts w:eastAsia="Times New Roman" w:cs="Times New Roman"/>
          <w:szCs w:val="24"/>
        </w:rPr>
      </w:pPr>
    </w:p>
    <w:p w14:paraId="5D8B1CF9" w14:textId="77777777" w:rsidR="00F20509" w:rsidRDefault="007C0A64">
      <w:pPr>
        <w:widowControl w:val="0"/>
        <w:spacing w:line="240" w:lineRule="auto"/>
        <w:ind w:left="4748" w:right="-20"/>
        <w:rPr>
          <w:rFonts w:eastAsia="Times New Roman" w:cs="Times New Roman"/>
          <w:b/>
          <w:bCs/>
          <w:color w:val="00000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888F085" wp14:editId="587FE50D">
                <wp:simplePos x="0" y="0"/>
                <wp:positionH relativeFrom="page">
                  <wp:posOffset>701040</wp:posOffset>
                </wp:positionH>
                <wp:positionV relativeFrom="paragraph">
                  <wp:posOffset>2371</wp:posOffset>
                </wp:positionV>
                <wp:extent cx="6518147" cy="175260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147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7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518147" y="175260"/>
                              </a:lnTo>
                              <a:lnTo>
                                <a:pt x="6518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4F47D5" id="drawingObject26" o:spid="_x0000_s1026" style="position:absolute;margin-left:55.2pt;margin-top:.2pt;width:513.25pt;height:13.8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18147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" o:allowincell="f" path="m,l,175260r6518147,l6518147,,,xe" stroked="f">
                <v:path arrowok="t" textboxrect="0,0,6518147,175260"/>
                <w10:wrap anchorx="page"/>
              </v:shape>
            </w:pict>
          </mc:Fallback>
        </mc:AlternateContent>
      </w:r>
      <w:r>
        <w:rPr>
          <w:rFonts w:eastAsia="Times New Roman" w:cs="Times New Roman"/>
          <w:b/>
          <w:bCs/>
          <w:color w:val="000000"/>
          <w:szCs w:val="24"/>
        </w:rPr>
        <w:t>2020</w:t>
      </w:r>
      <w:r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zCs w:val="24"/>
        </w:rPr>
        <w:t>г.</w:t>
      </w:r>
    </w:p>
    <w:sdt>
      <w:sdtPr>
        <w:rPr>
          <w:rFonts w:ascii="Times New Roman" w:eastAsia="Calibri" w:hAnsi="Times New Roman" w:cs="Calibri"/>
          <w:color w:val="auto"/>
          <w:sz w:val="24"/>
          <w:szCs w:val="22"/>
        </w:rPr>
        <w:id w:val="-1836683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335E9" w14:textId="03AE8A3B" w:rsidR="003F40C4" w:rsidRPr="003F40C4" w:rsidRDefault="003F40C4" w:rsidP="001540F7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F40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D2AE50A" w14:textId="2BE823CC" w:rsidR="003F40C4" w:rsidRDefault="003F40C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15503" w:history="1">
            <w:r w:rsidRPr="009B4FF2">
              <w:rPr>
                <w:rStyle w:val="a9"/>
                <w:rFonts w:eastAsia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1BE05" w14:textId="6C549570" w:rsidR="003F40C4" w:rsidRDefault="000A5E7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915504" w:history="1">
            <w:r w:rsidR="003F40C4" w:rsidRPr="009B4FF2">
              <w:rPr>
                <w:rStyle w:val="a9"/>
                <w:noProof/>
              </w:rPr>
              <w:t>Описание задачи</w:t>
            </w:r>
            <w:r w:rsidR="003F40C4">
              <w:rPr>
                <w:noProof/>
                <w:webHidden/>
              </w:rPr>
              <w:tab/>
            </w:r>
            <w:r w:rsidR="003F40C4">
              <w:rPr>
                <w:noProof/>
                <w:webHidden/>
              </w:rPr>
              <w:fldChar w:fldCharType="begin"/>
            </w:r>
            <w:r w:rsidR="003F40C4">
              <w:rPr>
                <w:noProof/>
                <w:webHidden/>
              </w:rPr>
              <w:instrText xml:space="preserve"> PAGEREF _Toc53915504 \h </w:instrText>
            </w:r>
            <w:r w:rsidR="003F40C4">
              <w:rPr>
                <w:noProof/>
                <w:webHidden/>
              </w:rPr>
            </w:r>
            <w:r w:rsidR="003F40C4"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3</w:t>
            </w:r>
            <w:r w:rsidR="003F40C4">
              <w:rPr>
                <w:noProof/>
                <w:webHidden/>
              </w:rPr>
              <w:fldChar w:fldCharType="end"/>
            </w:r>
          </w:hyperlink>
        </w:p>
        <w:p w14:paraId="6503BCBA" w14:textId="0BC18583" w:rsidR="003F40C4" w:rsidRDefault="000A5E7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915505" w:history="1">
            <w:r w:rsidR="003F40C4" w:rsidRPr="009B4FF2">
              <w:rPr>
                <w:rStyle w:val="a9"/>
                <w:noProof/>
              </w:rPr>
              <w:t>Средства разработки</w:t>
            </w:r>
            <w:r w:rsidR="003F40C4">
              <w:rPr>
                <w:noProof/>
                <w:webHidden/>
              </w:rPr>
              <w:tab/>
            </w:r>
            <w:r w:rsidR="003F40C4">
              <w:rPr>
                <w:noProof/>
                <w:webHidden/>
              </w:rPr>
              <w:fldChar w:fldCharType="begin"/>
            </w:r>
            <w:r w:rsidR="003F40C4">
              <w:rPr>
                <w:noProof/>
                <w:webHidden/>
              </w:rPr>
              <w:instrText xml:space="preserve"> PAGEREF _Toc53915505 \h </w:instrText>
            </w:r>
            <w:r w:rsidR="003F40C4">
              <w:rPr>
                <w:noProof/>
                <w:webHidden/>
              </w:rPr>
            </w:r>
            <w:r w:rsidR="003F40C4"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4</w:t>
            </w:r>
            <w:r w:rsidR="003F40C4">
              <w:rPr>
                <w:noProof/>
                <w:webHidden/>
              </w:rPr>
              <w:fldChar w:fldCharType="end"/>
            </w:r>
          </w:hyperlink>
        </w:p>
        <w:p w14:paraId="5B6C0F99" w14:textId="196336C5" w:rsidR="003F40C4" w:rsidRDefault="000A5E7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915506" w:history="1">
            <w:r w:rsidR="003F40C4" w:rsidRPr="009B4FF2">
              <w:rPr>
                <w:rStyle w:val="a9"/>
                <w:noProof/>
              </w:rPr>
              <w:t>Примеры работы программы</w:t>
            </w:r>
            <w:r w:rsidR="003F40C4">
              <w:rPr>
                <w:noProof/>
                <w:webHidden/>
              </w:rPr>
              <w:tab/>
            </w:r>
            <w:r w:rsidR="003F40C4">
              <w:rPr>
                <w:noProof/>
                <w:webHidden/>
              </w:rPr>
              <w:fldChar w:fldCharType="begin"/>
            </w:r>
            <w:r w:rsidR="003F40C4">
              <w:rPr>
                <w:noProof/>
                <w:webHidden/>
              </w:rPr>
              <w:instrText xml:space="preserve"> PAGEREF _Toc53915506 \h </w:instrText>
            </w:r>
            <w:r w:rsidR="003F40C4">
              <w:rPr>
                <w:noProof/>
                <w:webHidden/>
              </w:rPr>
            </w:r>
            <w:r w:rsidR="003F40C4"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5</w:t>
            </w:r>
            <w:r w:rsidR="003F40C4">
              <w:rPr>
                <w:noProof/>
                <w:webHidden/>
              </w:rPr>
              <w:fldChar w:fldCharType="end"/>
            </w:r>
          </w:hyperlink>
        </w:p>
        <w:p w14:paraId="5B9F4D3A" w14:textId="385ED2FC" w:rsidR="003F40C4" w:rsidRDefault="000A5E7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915507" w:history="1">
            <w:r w:rsidR="003F40C4" w:rsidRPr="009B4FF2">
              <w:rPr>
                <w:rStyle w:val="a9"/>
                <w:noProof/>
              </w:rPr>
              <w:t>Выводы</w:t>
            </w:r>
            <w:r w:rsidR="003F40C4">
              <w:rPr>
                <w:noProof/>
                <w:webHidden/>
              </w:rPr>
              <w:tab/>
            </w:r>
            <w:r w:rsidR="003F40C4">
              <w:rPr>
                <w:noProof/>
                <w:webHidden/>
              </w:rPr>
              <w:fldChar w:fldCharType="begin"/>
            </w:r>
            <w:r w:rsidR="003F40C4">
              <w:rPr>
                <w:noProof/>
                <w:webHidden/>
              </w:rPr>
              <w:instrText xml:space="preserve"> PAGEREF _Toc53915507 \h </w:instrText>
            </w:r>
            <w:r w:rsidR="003F40C4">
              <w:rPr>
                <w:noProof/>
                <w:webHidden/>
              </w:rPr>
            </w:r>
            <w:r w:rsidR="003F40C4"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9</w:t>
            </w:r>
            <w:r w:rsidR="003F40C4">
              <w:rPr>
                <w:noProof/>
                <w:webHidden/>
              </w:rPr>
              <w:fldChar w:fldCharType="end"/>
            </w:r>
          </w:hyperlink>
        </w:p>
        <w:p w14:paraId="09629273" w14:textId="6F63C87D" w:rsidR="003F40C4" w:rsidRDefault="000A5E74" w:rsidP="001540F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915508" w:history="1">
            <w:r w:rsidR="003F40C4" w:rsidRPr="009B4FF2">
              <w:rPr>
                <w:rStyle w:val="a9"/>
                <w:noProof/>
              </w:rPr>
              <w:t>Источники</w:t>
            </w:r>
            <w:r w:rsidR="003F40C4">
              <w:rPr>
                <w:noProof/>
                <w:webHidden/>
              </w:rPr>
              <w:tab/>
            </w:r>
            <w:r w:rsidR="003F40C4">
              <w:rPr>
                <w:noProof/>
                <w:webHidden/>
              </w:rPr>
              <w:fldChar w:fldCharType="begin"/>
            </w:r>
            <w:r w:rsidR="003F40C4">
              <w:rPr>
                <w:noProof/>
                <w:webHidden/>
              </w:rPr>
              <w:instrText xml:space="preserve"> PAGEREF _Toc53915508 \h </w:instrText>
            </w:r>
            <w:r w:rsidR="003F40C4">
              <w:rPr>
                <w:noProof/>
                <w:webHidden/>
              </w:rPr>
            </w:r>
            <w:r w:rsidR="003F40C4">
              <w:rPr>
                <w:noProof/>
                <w:webHidden/>
              </w:rPr>
              <w:fldChar w:fldCharType="separate"/>
            </w:r>
            <w:r w:rsidR="00E63822">
              <w:rPr>
                <w:noProof/>
                <w:webHidden/>
              </w:rPr>
              <w:t>11</w:t>
            </w:r>
            <w:r w:rsidR="003F40C4">
              <w:rPr>
                <w:noProof/>
                <w:webHidden/>
              </w:rPr>
              <w:fldChar w:fldCharType="end"/>
            </w:r>
          </w:hyperlink>
        </w:p>
        <w:p w14:paraId="2AC8276D" w14:textId="1FF4AD60" w:rsidR="003F40C4" w:rsidRDefault="003F40C4" w:rsidP="001540F7">
          <w:r>
            <w:rPr>
              <w:b/>
              <w:bCs/>
            </w:rPr>
            <w:fldChar w:fldCharType="end"/>
          </w:r>
        </w:p>
      </w:sdtContent>
    </w:sdt>
    <w:p w14:paraId="393693DC" w14:textId="77777777" w:rsidR="003F40C4" w:rsidRDefault="003F40C4" w:rsidP="00362FB6">
      <w:pPr>
        <w:pStyle w:val="1"/>
        <w:rPr>
          <w:rFonts w:eastAsia="Times New Roman"/>
        </w:rPr>
      </w:pPr>
    </w:p>
    <w:p w14:paraId="7B061769" w14:textId="33BCFF25" w:rsidR="003F40C4" w:rsidRDefault="003F40C4" w:rsidP="00362FB6">
      <w:pPr>
        <w:pStyle w:val="1"/>
        <w:rPr>
          <w:rFonts w:eastAsia="Times New Roman"/>
        </w:rPr>
      </w:pPr>
      <w:bookmarkStart w:id="0" w:name="_Toc53915503"/>
    </w:p>
    <w:p w14:paraId="74950CC6" w14:textId="1517FC12" w:rsidR="003F40C4" w:rsidRDefault="003F40C4" w:rsidP="003F40C4"/>
    <w:p w14:paraId="542E06FE" w14:textId="04CF30EB" w:rsidR="003F40C4" w:rsidRDefault="003F40C4" w:rsidP="003F40C4"/>
    <w:p w14:paraId="1B945767" w14:textId="24E9CE74" w:rsidR="003F40C4" w:rsidRDefault="003F40C4" w:rsidP="003F40C4"/>
    <w:p w14:paraId="38A20F48" w14:textId="3C312083" w:rsidR="003F40C4" w:rsidRDefault="003F40C4" w:rsidP="003F40C4"/>
    <w:p w14:paraId="43B915E2" w14:textId="2E896634" w:rsidR="003F40C4" w:rsidRDefault="003F40C4" w:rsidP="003F40C4"/>
    <w:p w14:paraId="6822B054" w14:textId="15D385BF" w:rsidR="003F40C4" w:rsidRDefault="003F40C4" w:rsidP="003F40C4"/>
    <w:p w14:paraId="6EBEB432" w14:textId="2513CAC4" w:rsidR="003F40C4" w:rsidRDefault="003F40C4" w:rsidP="003F40C4"/>
    <w:p w14:paraId="03568A90" w14:textId="2A0E631F" w:rsidR="003F40C4" w:rsidRDefault="003F40C4" w:rsidP="003F40C4"/>
    <w:p w14:paraId="04FD6792" w14:textId="087AEE36" w:rsidR="003F40C4" w:rsidRDefault="003F40C4" w:rsidP="003F40C4"/>
    <w:p w14:paraId="6F113A7F" w14:textId="02FE12C6" w:rsidR="003F40C4" w:rsidRDefault="003F40C4" w:rsidP="003F40C4"/>
    <w:p w14:paraId="6822FA7D" w14:textId="20F06EF9" w:rsidR="003F40C4" w:rsidRDefault="003F40C4" w:rsidP="003F40C4"/>
    <w:p w14:paraId="42DDFD9B" w14:textId="5956F128" w:rsidR="003F40C4" w:rsidRDefault="003F40C4" w:rsidP="003F40C4"/>
    <w:p w14:paraId="776E812A" w14:textId="655E2F34" w:rsidR="003F40C4" w:rsidRDefault="003F40C4" w:rsidP="003F40C4"/>
    <w:p w14:paraId="6945BCF9" w14:textId="336F898E" w:rsidR="003F40C4" w:rsidRDefault="003F40C4" w:rsidP="003F40C4"/>
    <w:p w14:paraId="58FCD20B" w14:textId="77777777" w:rsidR="003F40C4" w:rsidRPr="003F40C4" w:rsidRDefault="003F40C4" w:rsidP="003F40C4"/>
    <w:p w14:paraId="6C21AD80" w14:textId="65D36CE9" w:rsidR="00E10B8B" w:rsidRDefault="00E10B8B" w:rsidP="001540F7">
      <w:pPr>
        <w:pStyle w:val="1"/>
        <w:rPr>
          <w:rFonts w:eastAsia="Times New Roman"/>
        </w:rPr>
      </w:pPr>
      <w:r w:rsidRPr="00E10B8B">
        <w:rPr>
          <w:rFonts w:eastAsia="Times New Roman"/>
        </w:rPr>
        <w:lastRenderedPageBreak/>
        <w:t>Введение</w:t>
      </w:r>
      <w:bookmarkEnd w:id="0"/>
    </w:p>
    <w:p w14:paraId="4E057748" w14:textId="7745D358" w:rsidR="00362FB6" w:rsidRDefault="00362FB6" w:rsidP="001540F7">
      <w:pPr>
        <w:ind w:firstLine="720"/>
      </w:pPr>
      <w:r>
        <w:t xml:space="preserve">Целью выполнения данной работы является выработка устойчивых умений по организации взаимодействия на уровне программного кода между собственным программным обеспечением и функционалом существующих ИИ-сервисов нового поколения при решении </w:t>
      </w:r>
      <w:r w:rsidR="00CB2039">
        <w:t xml:space="preserve">некоторой </w:t>
      </w:r>
      <w:r>
        <w:t>задачи интеллектуальной обработки</w:t>
      </w:r>
      <w:r w:rsidR="00CB2039">
        <w:t>,</w:t>
      </w:r>
      <w:r>
        <w:t xml:space="preserve"> а также определение уровня качества, с которым современные ИИ-сервисы IBM </w:t>
      </w:r>
      <w:proofErr w:type="spellStart"/>
      <w:r>
        <w:t>Watson</w:t>
      </w:r>
      <w:proofErr w:type="spellEnd"/>
      <w:r>
        <w:t xml:space="preserve"> и </w:t>
      </w:r>
      <w:r w:rsidR="00CB2039">
        <w:rPr>
          <w:lang w:val="en-US"/>
        </w:rPr>
        <w:t>Google</w:t>
      </w:r>
      <w:r w:rsidR="00CB2039" w:rsidRPr="00CB2039">
        <w:t xml:space="preserve"> </w:t>
      </w:r>
      <w:r w:rsidR="00CB2039">
        <w:rPr>
          <w:lang w:val="en-US"/>
        </w:rPr>
        <w:t>Cloud</w:t>
      </w:r>
      <w:r>
        <w:t xml:space="preserve"> могут выполнять конкретную </w:t>
      </w:r>
      <w:r w:rsidR="00CB2039">
        <w:t>задачу,</w:t>
      </w:r>
      <w:r>
        <w:t xml:space="preserve"> и выявление лучшего из использованных ИИ-сервисов</w:t>
      </w:r>
      <w:r w:rsidR="00CB2039">
        <w:t xml:space="preserve"> для решаемой задачи </w:t>
      </w:r>
      <w:r>
        <w:t>.</w:t>
      </w:r>
    </w:p>
    <w:p w14:paraId="571053AE" w14:textId="53650718" w:rsidR="00362FB6" w:rsidRDefault="00362FB6" w:rsidP="001540F7">
      <w:pPr>
        <w:ind w:firstLine="720"/>
      </w:pPr>
      <w:r>
        <w:t xml:space="preserve">В качестве задачи в данной лабораторной работе требуется разработать программное обеспечение на уровне демонстрационного прототипа, осуществляющее </w:t>
      </w:r>
      <w:r w:rsidR="00CB2039">
        <w:t>распознавание англоязычной аудиозаписи и перевод текста на русский язык</w:t>
      </w:r>
      <w:r w:rsidR="008917CB">
        <w:t xml:space="preserve">, используя </w:t>
      </w:r>
      <w:r>
        <w:t>общедоступн</w:t>
      </w:r>
      <w:r w:rsidR="008917CB">
        <w:t>ые</w:t>
      </w:r>
      <w:r>
        <w:t xml:space="preserve"> ИИ-сервис</w:t>
      </w:r>
      <w:r w:rsidR="008917CB">
        <w:t>ы,</w:t>
      </w:r>
      <w:r>
        <w:t xml:space="preserve"> предоставляемы</w:t>
      </w:r>
      <w:r w:rsidR="008917CB">
        <w:t xml:space="preserve">е </w:t>
      </w:r>
      <w:r>
        <w:t xml:space="preserve">системой IBM </w:t>
      </w:r>
      <w:proofErr w:type="spellStart"/>
      <w:r>
        <w:t>Watson</w:t>
      </w:r>
      <w:proofErr w:type="spellEnd"/>
      <w:r w:rsidR="008917CB">
        <w:t xml:space="preserve"> и </w:t>
      </w:r>
      <w:r w:rsidR="00CB2039">
        <w:rPr>
          <w:lang w:val="en-US"/>
        </w:rPr>
        <w:t>Google</w:t>
      </w:r>
      <w:r w:rsidR="00CB2039" w:rsidRPr="00CB2039">
        <w:t xml:space="preserve"> </w:t>
      </w:r>
      <w:r w:rsidR="00CB2039">
        <w:rPr>
          <w:lang w:val="en-US"/>
        </w:rPr>
        <w:t>Cloud</w:t>
      </w:r>
      <w:r w:rsidR="008917CB">
        <w:t>.</w:t>
      </w:r>
    </w:p>
    <w:p w14:paraId="1EBE1E0B" w14:textId="59114D20" w:rsidR="008917CB" w:rsidRPr="00362FB6" w:rsidRDefault="008917CB" w:rsidP="001540F7">
      <w:pPr>
        <w:pStyle w:val="1"/>
      </w:pPr>
      <w:bookmarkStart w:id="1" w:name="_Toc53915504"/>
      <w:r>
        <w:t>Описание задачи</w:t>
      </w:r>
      <w:bookmarkEnd w:id="1"/>
    </w:p>
    <w:p w14:paraId="484579FE" w14:textId="63F39CB4" w:rsidR="0093665A" w:rsidRPr="0093665A" w:rsidRDefault="001C5917" w:rsidP="001540F7">
      <w:pPr>
        <w:ind w:firstLine="720"/>
      </w:pPr>
      <w:r>
        <w:t xml:space="preserve">Основной задачей, которую решает разработанное программное обеспечение, является </w:t>
      </w:r>
      <w:r w:rsidR="00F92C2C">
        <w:t xml:space="preserve">распознавание англоязычной аудиозаписи и перевод текста на русский </w:t>
      </w:r>
      <w:proofErr w:type="spellStart"/>
      <w:r w:rsidR="00F92C2C">
        <w:t>язый</w:t>
      </w:r>
      <w:proofErr w:type="spellEnd"/>
      <w:r>
        <w:t xml:space="preserve">. </w:t>
      </w:r>
    </w:p>
    <w:p w14:paraId="7BCA8232" w14:textId="3BECA858" w:rsidR="0093665A" w:rsidRPr="00FE4210" w:rsidRDefault="001C5917" w:rsidP="001540F7">
      <w:pPr>
        <w:ind w:firstLine="720"/>
      </w:pPr>
      <w:r>
        <w:t xml:space="preserve">В качестве исходных данных на вход программе пользователь подает </w:t>
      </w:r>
      <w:proofErr w:type="spellStart"/>
      <w:r w:rsidR="00F92C2C">
        <w:rPr>
          <w:lang w:val="en-US"/>
        </w:rPr>
        <w:t>mp</w:t>
      </w:r>
      <w:proofErr w:type="spellEnd"/>
      <w:r w:rsidR="00F92C2C" w:rsidRPr="00F92C2C">
        <w:t xml:space="preserve">3 </w:t>
      </w:r>
      <w:r w:rsidR="00F92C2C">
        <w:t>файл с англоязычной записью длительностью не более 1 минуты</w:t>
      </w:r>
      <w:r>
        <w:t xml:space="preserve">. </w:t>
      </w:r>
    </w:p>
    <w:p w14:paraId="7AE37895" w14:textId="264F7E1E" w:rsidR="0093665A" w:rsidRPr="00FE4210" w:rsidRDefault="00F92C2C" w:rsidP="001540F7">
      <w:pPr>
        <w:ind w:firstLine="720"/>
      </w:pPr>
      <w:r>
        <w:t xml:space="preserve">Данный файл передается сервису </w:t>
      </w:r>
      <w:r>
        <w:rPr>
          <w:lang w:val="en-US"/>
        </w:rPr>
        <w:t>Speech</w:t>
      </w:r>
      <w:r w:rsidRPr="00F92C2C">
        <w:t>-</w:t>
      </w:r>
      <w:r>
        <w:rPr>
          <w:lang w:val="en-US"/>
        </w:rPr>
        <w:t>to</w:t>
      </w:r>
      <w:r w:rsidRPr="00F92C2C">
        <w:t>-</w:t>
      </w:r>
      <w:r>
        <w:rPr>
          <w:lang w:val="en-US"/>
        </w:rPr>
        <w:t>Text</w:t>
      </w:r>
      <w:r w:rsidRPr="00F92C2C">
        <w:t xml:space="preserve"> </w:t>
      </w:r>
      <w:r>
        <w:t xml:space="preserve">от </w:t>
      </w:r>
      <w:r>
        <w:rPr>
          <w:lang w:val="en-US"/>
        </w:rPr>
        <w:t>IBM</w:t>
      </w:r>
      <w:r w:rsidRPr="00F92C2C">
        <w:t xml:space="preserve"> </w:t>
      </w:r>
      <w:r>
        <w:rPr>
          <w:lang w:val="en-US"/>
        </w:rPr>
        <w:t>Watson</w:t>
      </w:r>
      <w:r w:rsidRPr="00F92C2C">
        <w:t xml:space="preserve"> </w:t>
      </w:r>
      <w:r>
        <w:t xml:space="preserve">или </w:t>
      </w:r>
      <w:r>
        <w:rPr>
          <w:lang w:val="en-US"/>
        </w:rPr>
        <w:t>Google</w:t>
      </w:r>
      <w:r w:rsidRPr="00F92C2C">
        <w:t xml:space="preserve"> </w:t>
      </w:r>
      <w:r>
        <w:rPr>
          <w:lang w:val="en-US"/>
        </w:rPr>
        <w:t>Cloud</w:t>
      </w:r>
      <w:r>
        <w:t xml:space="preserve"> (в зависимости от выбранного пользователем значения). На выходе программа получает распознанный текст с метками спикеров. Полученный текст приводится к читаемому виду с обозначением спикеров и передается на второй сервис </w:t>
      </w:r>
      <w:r w:rsidR="002C386C">
        <w:t xml:space="preserve">от </w:t>
      </w:r>
      <w:r w:rsidR="002C386C">
        <w:rPr>
          <w:lang w:val="en-US"/>
        </w:rPr>
        <w:t>IBM</w:t>
      </w:r>
      <w:r w:rsidR="002C386C" w:rsidRPr="00F92C2C">
        <w:t xml:space="preserve"> </w:t>
      </w:r>
      <w:r w:rsidR="002C386C">
        <w:rPr>
          <w:lang w:val="en-US"/>
        </w:rPr>
        <w:t>Watson</w:t>
      </w:r>
      <w:r w:rsidR="002C386C" w:rsidRPr="00F92C2C">
        <w:t xml:space="preserve"> </w:t>
      </w:r>
      <w:r w:rsidR="002C386C">
        <w:t xml:space="preserve">или </w:t>
      </w:r>
      <w:r w:rsidR="002C386C">
        <w:rPr>
          <w:lang w:val="en-US"/>
        </w:rPr>
        <w:t>Google</w:t>
      </w:r>
      <w:r w:rsidR="002C386C" w:rsidRPr="00F92C2C">
        <w:t xml:space="preserve"> </w:t>
      </w:r>
      <w:r w:rsidR="002C386C">
        <w:rPr>
          <w:lang w:val="en-US"/>
        </w:rPr>
        <w:t>Cloud</w:t>
      </w:r>
      <w:r w:rsidR="002C386C">
        <w:t xml:space="preserve"> </w:t>
      </w:r>
      <w:r w:rsidR="002C386C">
        <w:t>для перевода на русский язык. Распознанный англоязычный текст и его перевод отображаются на экране в соответствующих окнах.</w:t>
      </w:r>
      <w:r w:rsidR="0093665A" w:rsidRPr="00FE4210">
        <w:t xml:space="preserve"> </w:t>
      </w:r>
    </w:p>
    <w:p w14:paraId="5B117CA6" w14:textId="77777777" w:rsidR="001540F7" w:rsidRPr="00FE4210" w:rsidRDefault="001540F7" w:rsidP="002C386C">
      <w:bookmarkStart w:id="2" w:name="_GoBack"/>
      <w:bookmarkEnd w:id="2"/>
    </w:p>
    <w:p w14:paraId="5D512365" w14:textId="1B063D90" w:rsidR="001C5917" w:rsidRDefault="007201B2" w:rsidP="001540F7">
      <w:pPr>
        <w:pStyle w:val="1"/>
      </w:pPr>
      <w:bookmarkStart w:id="3" w:name="_Toc53915505"/>
      <w:r w:rsidRPr="00FE4210">
        <w:t>Средства разработки</w:t>
      </w:r>
      <w:bookmarkEnd w:id="3"/>
    </w:p>
    <w:p w14:paraId="59749042" w14:textId="3B27C3CF" w:rsidR="00E86808" w:rsidRDefault="00E86808" w:rsidP="00E86808">
      <w:pPr>
        <w:ind w:firstLine="720"/>
      </w:pPr>
      <w:r>
        <w:t xml:space="preserve">Интерфейс программного обеспечения разработан на языке </w:t>
      </w:r>
      <w:r>
        <w:rPr>
          <w:lang w:val="en-US"/>
        </w:rPr>
        <w:t>JavaScript</w:t>
      </w:r>
      <w:r>
        <w:t xml:space="preserve">, в частности использована библиотека </w:t>
      </w:r>
      <w:r>
        <w:rPr>
          <w:lang w:val="en-US"/>
        </w:rPr>
        <w:t>React</w:t>
      </w:r>
      <w:r>
        <w:t xml:space="preserve">. Запуск производится с помощью сервера </w:t>
      </w:r>
      <w:r>
        <w:rPr>
          <w:lang w:val="en-US"/>
        </w:rPr>
        <w:t>Node</w:t>
      </w:r>
      <w:r w:rsidRPr="00E86808">
        <w:t>.</w:t>
      </w:r>
      <w:proofErr w:type="spellStart"/>
      <w:r>
        <w:rPr>
          <w:lang w:val="en-US"/>
        </w:rPr>
        <w:t>js</w:t>
      </w:r>
      <w:proofErr w:type="spellEnd"/>
      <w:r>
        <w:t xml:space="preserve"> </w:t>
      </w:r>
      <w:r>
        <w:rPr>
          <w:lang w:val="en-US"/>
        </w:rPr>
        <w:t>Express</w:t>
      </w:r>
      <w:r>
        <w:t>.</w:t>
      </w:r>
    </w:p>
    <w:p w14:paraId="2EE6514F" w14:textId="3ACA4640" w:rsidR="00FE4210" w:rsidRDefault="00E86808" w:rsidP="00E86808">
      <w:pPr>
        <w:ind w:firstLine="720"/>
      </w:pPr>
      <w:r>
        <w:t xml:space="preserve">Для получения информации о фильме и субтитрах используются </w:t>
      </w:r>
      <w:r>
        <w:rPr>
          <w:lang w:val="en-US"/>
        </w:rPr>
        <w:t>API</w:t>
      </w:r>
      <w:r>
        <w:t xml:space="preserve">, которые запрашивают информацию с сервера. </w:t>
      </w:r>
      <w:r>
        <w:rPr>
          <w:lang w:val="en-US"/>
        </w:rPr>
        <w:t>API</w:t>
      </w:r>
      <w:r w:rsidRPr="00E86808">
        <w:t xml:space="preserve"> </w:t>
      </w:r>
      <w:r>
        <w:t xml:space="preserve">для запроса информации о фильме использует </w:t>
      </w:r>
      <w:r>
        <w:rPr>
          <w:lang w:val="en-US"/>
        </w:rPr>
        <w:t>IMDb</w:t>
      </w:r>
      <w:r>
        <w:t xml:space="preserve">, а субтитры запрашиваются с ресурса </w:t>
      </w:r>
      <w:proofErr w:type="spellStart"/>
      <w:r w:rsidRPr="00FE4210">
        <w:rPr>
          <w:lang w:val="en-US"/>
        </w:rPr>
        <w:t>OpenSubtitles</w:t>
      </w:r>
      <w:proofErr w:type="spellEnd"/>
      <w:r w:rsidRPr="00FE4210">
        <w:t>.</w:t>
      </w:r>
      <w:r w:rsidRPr="00FE4210">
        <w:rPr>
          <w:lang w:val="en-US"/>
        </w:rPr>
        <w:t>org</w:t>
      </w:r>
      <w:r w:rsidRPr="00FE4210">
        <w:t>.</w:t>
      </w:r>
    </w:p>
    <w:p w14:paraId="7CF5E7C7" w14:textId="4FD3A650" w:rsidR="00E86808" w:rsidRDefault="00E86808" w:rsidP="00E86808">
      <w:pPr>
        <w:ind w:firstLine="720"/>
      </w:pPr>
    </w:p>
    <w:p w14:paraId="05A02787" w14:textId="40F66335" w:rsidR="00E86808" w:rsidRDefault="00E86808" w:rsidP="00E86808">
      <w:pPr>
        <w:ind w:firstLine="720"/>
      </w:pPr>
    </w:p>
    <w:p w14:paraId="4748D234" w14:textId="711B21A9" w:rsidR="00E86808" w:rsidRDefault="00E86808" w:rsidP="00E86808">
      <w:pPr>
        <w:ind w:firstLine="720"/>
      </w:pPr>
    </w:p>
    <w:p w14:paraId="38E74CA0" w14:textId="71848F9F" w:rsidR="00E86808" w:rsidRDefault="00E86808" w:rsidP="00E86808">
      <w:pPr>
        <w:ind w:firstLine="720"/>
      </w:pPr>
    </w:p>
    <w:p w14:paraId="0586B476" w14:textId="2033B458" w:rsidR="00E86808" w:rsidRDefault="00E86808" w:rsidP="00E86808">
      <w:pPr>
        <w:ind w:firstLine="720"/>
      </w:pPr>
    </w:p>
    <w:p w14:paraId="7A9A5334" w14:textId="03C7C089" w:rsidR="00E86808" w:rsidRDefault="00E86808" w:rsidP="00E86808">
      <w:pPr>
        <w:ind w:firstLine="720"/>
      </w:pPr>
    </w:p>
    <w:p w14:paraId="2131FF98" w14:textId="77777777" w:rsidR="00E86808" w:rsidRPr="00E86808" w:rsidRDefault="00E86808" w:rsidP="00E86808">
      <w:pPr>
        <w:ind w:firstLine="720"/>
      </w:pPr>
    </w:p>
    <w:p w14:paraId="01501BE2" w14:textId="45211773" w:rsidR="007201B2" w:rsidRDefault="007201B2" w:rsidP="001540F7">
      <w:pPr>
        <w:pStyle w:val="1"/>
      </w:pPr>
      <w:bookmarkStart w:id="4" w:name="_Toc53915506"/>
      <w:r>
        <w:t>Примеры работы программы</w:t>
      </w:r>
      <w:bookmarkEnd w:id="4"/>
    </w:p>
    <w:p w14:paraId="218D690D" w14:textId="66143FC2" w:rsidR="007201B2" w:rsidRDefault="007201B2" w:rsidP="001540F7">
      <w:pPr>
        <w:ind w:firstLine="720"/>
      </w:pPr>
      <w:r>
        <w:t>В данном разделе приведены примеры работы программного обеспечения для различных исходных данных.</w:t>
      </w:r>
    </w:p>
    <w:p w14:paraId="31DEE904" w14:textId="137BCA6D" w:rsidR="007201B2" w:rsidRDefault="007201B2" w:rsidP="001540F7">
      <w:pPr>
        <w:ind w:firstLine="720"/>
      </w:pPr>
      <w:r>
        <w:t>В качестве первого примера выступает мультипликационный фильм «Валли» 2008 года выпуска:</w:t>
      </w:r>
    </w:p>
    <w:p w14:paraId="0F11842D" w14:textId="46454650" w:rsidR="007201B2" w:rsidRDefault="007201B2" w:rsidP="001540F7">
      <w:pPr>
        <w:jc w:val="left"/>
      </w:pPr>
      <w:r>
        <w:rPr>
          <w:noProof/>
        </w:rPr>
        <w:drawing>
          <wp:inline distT="0" distB="0" distL="0" distR="0" wp14:anchorId="41C42DC2" wp14:editId="43FC6F43">
            <wp:extent cx="6299835" cy="438975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5742" w14:textId="303C6512" w:rsidR="007201B2" w:rsidRDefault="007201B2" w:rsidP="001540F7">
      <w:pPr>
        <w:jc w:val="center"/>
        <w:rPr>
          <w:i/>
          <w:iCs/>
          <w:sz w:val="18"/>
          <w:szCs w:val="16"/>
        </w:rPr>
      </w:pPr>
      <w:r w:rsidRPr="007201B2">
        <w:rPr>
          <w:i/>
          <w:iCs/>
          <w:sz w:val="18"/>
          <w:szCs w:val="16"/>
        </w:rPr>
        <w:t>Рисунок 2 – анализ фильма «</w:t>
      </w:r>
      <w:r w:rsidRPr="007201B2">
        <w:rPr>
          <w:i/>
          <w:iCs/>
          <w:sz w:val="18"/>
          <w:szCs w:val="16"/>
          <w:lang w:val="en-US"/>
        </w:rPr>
        <w:t>WALL</w:t>
      </w:r>
      <w:r w:rsidRPr="007201B2">
        <w:rPr>
          <w:i/>
          <w:iCs/>
          <w:sz w:val="18"/>
          <w:szCs w:val="16"/>
        </w:rPr>
        <w:t>-</w:t>
      </w:r>
      <w:r w:rsidRPr="007201B2">
        <w:rPr>
          <w:i/>
          <w:iCs/>
          <w:sz w:val="18"/>
          <w:szCs w:val="16"/>
          <w:lang w:val="en-US"/>
        </w:rPr>
        <w:t>E</w:t>
      </w:r>
      <w:r w:rsidRPr="007201B2">
        <w:rPr>
          <w:i/>
          <w:iCs/>
          <w:sz w:val="18"/>
          <w:szCs w:val="16"/>
        </w:rPr>
        <w:t>»</w:t>
      </w:r>
    </w:p>
    <w:p w14:paraId="4765AA99" w14:textId="5681DA79" w:rsidR="00DF798D" w:rsidRDefault="007201B2" w:rsidP="001540F7">
      <w:pPr>
        <w:ind w:firstLine="720"/>
      </w:pPr>
      <w:r>
        <w:t xml:space="preserve">Из графиков видно, что </w:t>
      </w:r>
      <w:r>
        <w:rPr>
          <w:lang w:val="en-US"/>
        </w:rPr>
        <w:t>IBM</w:t>
      </w:r>
      <w:r w:rsidRPr="007201B2">
        <w:t xml:space="preserve"> </w:t>
      </w:r>
      <w:r>
        <w:rPr>
          <w:lang w:val="en-US"/>
        </w:rPr>
        <w:t>Watson</w:t>
      </w:r>
      <w:r w:rsidRPr="007201B2">
        <w:t xml:space="preserve"> </w:t>
      </w:r>
      <w:r>
        <w:t>посчитал, что в 60% всего текста субтитров содержится радость. Других эмоций распознано не было. В какой-то степени это неудивительно, так как в данном мультфильме отсутствует большое количество диалогов и монологов, в большинстве своем два главных героя – Валли и ЕВА – общаются невербально</w:t>
      </w:r>
      <w:r w:rsidR="00DF798D">
        <w:t xml:space="preserve">, с помощью </w:t>
      </w:r>
      <w:r w:rsidR="00DF798D">
        <w:lastRenderedPageBreak/>
        <w:t>жестов и языка тела. Также герои часто произносят лишь имена друг друга, что с точки зрения текста не несет никакой эмоциональной составляющей.</w:t>
      </w:r>
    </w:p>
    <w:p w14:paraId="17FE3A16" w14:textId="50A78797" w:rsidR="007201B2" w:rsidRDefault="00DF798D" w:rsidP="001540F7">
      <w:pPr>
        <w:ind w:firstLine="720"/>
      </w:pPr>
      <w:r>
        <w:t>В то же время</w:t>
      </w:r>
      <w:r w:rsidR="007201B2">
        <w:t xml:space="preserve"> ИИ-сервис от </w:t>
      </w:r>
      <w:r w:rsidR="007201B2">
        <w:rPr>
          <w:lang w:val="en-US"/>
        </w:rPr>
        <w:t>Microsoft</w:t>
      </w:r>
      <w:r w:rsidR="007201B2" w:rsidRPr="007201B2">
        <w:t xml:space="preserve"> </w:t>
      </w:r>
      <w:r w:rsidR="007201B2">
        <w:t xml:space="preserve">распознал 3 различные эмоциональные окраски речи - </w:t>
      </w:r>
      <w:r>
        <w:t xml:space="preserve">позитивную, негативную и нейтральную. Около 45% текста данная нейронная сеть считает позитивно окрашенными, примерно 40% - негативно, а остальные 15% - нейтрально. </w:t>
      </w:r>
    </w:p>
    <w:p w14:paraId="460991AF" w14:textId="77777777" w:rsidR="00E86808" w:rsidRDefault="00E86808" w:rsidP="001540F7">
      <w:pPr>
        <w:ind w:firstLine="720"/>
      </w:pPr>
    </w:p>
    <w:p w14:paraId="7EF0B8A4" w14:textId="5548721D" w:rsidR="00DF798D" w:rsidRDefault="00DF798D" w:rsidP="001540F7">
      <w:pPr>
        <w:ind w:firstLine="720"/>
      </w:pPr>
      <w:r>
        <w:t>В другом случае для фильма «Форрест Гамп» 1994 года выпуска мы видим следующие результаты работы программы:</w:t>
      </w:r>
    </w:p>
    <w:p w14:paraId="32C1D086" w14:textId="1D578A6C" w:rsidR="00DF798D" w:rsidRDefault="00DF798D" w:rsidP="001540F7">
      <w:pPr>
        <w:jc w:val="left"/>
      </w:pPr>
      <w:r>
        <w:rPr>
          <w:noProof/>
        </w:rPr>
        <w:drawing>
          <wp:inline distT="0" distB="0" distL="0" distR="0" wp14:anchorId="7D9E4E36" wp14:editId="1080194E">
            <wp:extent cx="6299835" cy="453771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16D8" w14:textId="574EA7E9" w:rsidR="00DF798D" w:rsidRDefault="00DF798D" w:rsidP="001540F7">
      <w:pPr>
        <w:jc w:val="center"/>
        <w:rPr>
          <w:i/>
          <w:iCs/>
          <w:sz w:val="18"/>
          <w:szCs w:val="18"/>
        </w:rPr>
      </w:pPr>
      <w:r w:rsidRPr="00DF798D">
        <w:rPr>
          <w:i/>
          <w:iCs/>
          <w:sz w:val="18"/>
          <w:szCs w:val="18"/>
        </w:rPr>
        <w:t>Рисунок 3 – анализ фильма «</w:t>
      </w:r>
      <w:r w:rsidRPr="00DF798D">
        <w:rPr>
          <w:i/>
          <w:iCs/>
          <w:sz w:val="18"/>
          <w:szCs w:val="18"/>
          <w:lang w:val="en-US"/>
        </w:rPr>
        <w:t>Forrest</w:t>
      </w:r>
      <w:r w:rsidRPr="00DF798D">
        <w:rPr>
          <w:i/>
          <w:iCs/>
          <w:sz w:val="18"/>
          <w:szCs w:val="18"/>
        </w:rPr>
        <w:t xml:space="preserve"> </w:t>
      </w:r>
      <w:r w:rsidRPr="00DF798D">
        <w:rPr>
          <w:i/>
          <w:iCs/>
          <w:sz w:val="18"/>
          <w:szCs w:val="18"/>
          <w:lang w:val="en-US"/>
        </w:rPr>
        <w:t>Gump</w:t>
      </w:r>
      <w:r w:rsidRPr="00DF798D">
        <w:rPr>
          <w:i/>
          <w:iCs/>
          <w:sz w:val="18"/>
          <w:szCs w:val="18"/>
        </w:rPr>
        <w:t>»</w:t>
      </w:r>
    </w:p>
    <w:p w14:paraId="1DF4420A" w14:textId="3E380898" w:rsidR="00F061EB" w:rsidRDefault="00DF798D" w:rsidP="001540F7">
      <w:pPr>
        <w:ind w:firstLine="720"/>
      </w:pPr>
      <w:r>
        <w:rPr>
          <w:lang w:val="en-US"/>
        </w:rPr>
        <w:t>IBM</w:t>
      </w:r>
      <w:r w:rsidRPr="00DF798D">
        <w:t xml:space="preserve"> </w:t>
      </w:r>
      <w:r>
        <w:rPr>
          <w:lang w:val="en-US"/>
        </w:rPr>
        <w:t>Watson</w:t>
      </w:r>
      <w:r w:rsidRPr="00DF798D">
        <w:t xml:space="preserve"> </w:t>
      </w:r>
      <w:r>
        <w:t>считает, что примерно наполовину речь актеров наполнена радостью, а на другую половину – робостью и неуверенностью. При этом</w:t>
      </w:r>
      <w:r w:rsidR="00F061EB">
        <w:t xml:space="preserve"> искусственный интеллект от </w:t>
      </w:r>
      <w:r w:rsidR="00F061EB">
        <w:rPr>
          <w:lang w:val="en-US"/>
        </w:rPr>
        <w:t>Microsoft</w:t>
      </w:r>
      <w:r w:rsidR="00F061EB" w:rsidRPr="00F061EB">
        <w:t xml:space="preserve"> </w:t>
      </w:r>
      <w:r w:rsidR="00F061EB">
        <w:t xml:space="preserve">обнаружил в 35% фильма негативные эмоции, в 60% - позитивные и лишь 5% речи актеров не были окрашены эмоционально. Как бы ни разнились результаты работы двух нейронных сетей в данном конкретном случае, из их графиков очевидно одно сходство – оба анализа находят этот фильм крайне эмоциональны: </w:t>
      </w:r>
      <w:r w:rsidR="00F061EB">
        <w:rPr>
          <w:lang w:val="en-US"/>
        </w:rPr>
        <w:t>IBM</w:t>
      </w:r>
      <w:r w:rsidR="00F061EB" w:rsidRPr="00F061EB">
        <w:t xml:space="preserve"> </w:t>
      </w:r>
      <w:r w:rsidR="00F061EB">
        <w:t xml:space="preserve">на 100%, а </w:t>
      </w:r>
      <w:r w:rsidR="00F061EB">
        <w:rPr>
          <w:lang w:val="en-US"/>
        </w:rPr>
        <w:t>Microsoft</w:t>
      </w:r>
      <w:r w:rsidR="00F061EB" w:rsidRPr="00F061EB">
        <w:t xml:space="preserve"> </w:t>
      </w:r>
      <w:r w:rsidR="00F061EB">
        <w:t>–</w:t>
      </w:r>
      <w:r w:rsidR="00F061EB" w:rsidRPr="00F061EB">
        <w:t xml:space="preserve"> </w:t>
      </w:r>
      <w:r w:rsidR="00F061EB">
        <w:t>на 95%.</w:t>
      </w:r>
    </w:p>
    <w:p w14:paraId="06AE8DEF" w14:textId="7187B92D" w:rsidR="00E86808" w:rsidRDefault="00E86808" w:rsidP="001540F7">
      <w:pPr>
        <w:ind w:firstLine="720"/>
      </w:pPr>
    </w:p>
    <w:p w14:paraId="7ED7EBC1" w14:textId="3C7C476B" w:rsidR="00E86808" w:rsidRDefault="00E86808" w:rsidP="001540F7">
      <w:pPr>
        <w:ind w:firstLine="720"/>
      </w:pPr>
    </w:p>
    <w:p w14:paraId="06CCBAE7" w14:textId="772ADA06" w:rsidR="00E86808" w:rsidRDefault="00E86808" w:rsidP="001540F7">
      <w:pPr>
        <w:ind w:firstLine="720"/>
      </w:pPr>
    </w:p>
    <w:p w14:paraId="41FB1B87" w14:textId="595BF3EA" w:rsidR="00E86808" w:rsidRDefault="00E86808" w:rsidP="001540F7">
      <w:pPr>
        <w:ind w:firstLine="720"/>
      </w:pPr>
    </w:p>
    <w:p w14:paraId="37A94B19" w14:textId="74B2D7EB" w:rsidR="00E86808" w:rsidRDefault="00E86808" w:rsidP="001540F7">
      <w:pPr>
        <w:ind w:firstLine="720"/>
      </w:pPr>
    </w:p>
    <w:p w14:paraId="0C124A69" w14:textId="77777777" w:rsidR="00E86808" w:rsidRDefault="00E86808" w:rsidP="001540F7">
      <w:pPr>
        <w:ind w:firstLine="720"/>
      </w:pPr>
    </w:p>
    <w:p w14:paraId="508318DF" w14:textId="6006E2CC" w:rsidR="00F061EB" w:rsidRDefault="00F061EB" w:rsidP="001540F7">
      <w:pPr>
        <w:ind w:firstLine="720"/>
      </w:pPr>
      <w:r>
        <w:t>Крайне интересными являются результаты работы двух ИИ-сервисов при передаче им субтитров фильма «Молчание ягнят»:</w:t>
      </w:r>
    </w:p>
    <w:p w14:paraId="03379F5A" w14:textId="4DA73E3E" w:rsidR="00F061EB" w:rsidRDefault="00F061EB" w:rsidP="001540F7">
      <w:r>
        <w:rPr>
          <w:noProof/>
        </w:rPr>
        <w:drawing>
          <wp:inline distT="0" distB="0" distL="0" distR="0" wp14:anchorId="5A8FCE64" wp14:editId="476D7827">
            <wp:extent cx="6299835" cy="433387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B4B4" w14:textId="1DBAD4A4" w:rsidR="00F061EB" w:rsidRDefault="00F061EB" w:rsidP="001540F7">
      <w:pPr>
        <w:jc w:val="center"/>
        <w:rPr>
          <w:i/>
          <w:iCs/>
          <w:sz w:val="18"/>
          <w:szCs w:val="16"/>
          <w:lang w:val="en-US"/>
        </w:rPr>
      </w:pPr>
      <w:r w:rsidRPr="00F061EB">
        <w:rPr>
          <w:i/>
          <w:iCs/>
          <w:sz w:val="18"/>
          <w:szCs w:val="16"/>
        </w:rPr>
        <w:t>Рисунок</w:t>
      </w:r>
      <w:r w:rsidRPr="00F061EB">
        <w:rPr>
          <w:i/>
          <w:iCs/>
          <w:sz w:val="18"/>
          <w:szCs w:val="16"/>
          <w:lang w:val="en-US"/>
        </w:rPr>
        <w:t xml:space="preserve"> 4 – </w:t>
      </w:r>
      <w:r w:rsidRPr="00F061EB">
        <w:rPr>
          <w:i/>
          <w:iCs/>
          <w:sz w:val="18"/>
          <w:szCs w:val="16"/>
        </w:rPr>
        <w:t>анализ</w:t>
      </w:r>
      <w:r w:rsidRPr="00F061EB">
        <w:rPr>
          <w:i/>
          <w:iCs/>
          <w:sz w:val="18"/>
          <w:szCs w:val="16"/>
          <w:lang w:val="en-US"/>
        </w:rPr>
        <w:t xml:space="preserve"> </w:t>
      </w:r>
      <w:r w:rsidRPr="00F061EB">
        <w:rPr>
          <w:i/>
          <w:iCs/>
          <w:sz w:val="18"/>
          <w:szCs w:val="16"/>
        </w:rPr>
        <w:t>фильма</w:t>
      </w:r>
      <w:r w:rsidRPr="00F061EB">
        <w:rPr>
          <w:i/>
          <w:iCs/>
          <w:sz w:val="18"/>
          <w:szCs w:val="16"/>
          <w:lang w:val="en-US"/>
        </w:rPr>
        <w:t xml:space="preserve"> «The Silence of the Lambs»</w:t>
      </w:r>
    </w:p>
    <w:p w14:paraId="237C4C54" w14:textId="2206657A" w:rsidR="00F061EB" w:rsidRDefault="00F061EB" w:rsidP="001540F7">
      <w:pPr>
        <w:ind w:firstLine="720"/>
      </w:pPr>
      <w:r>
        <w:t xml:space="preserve">ИИ от </w:t>
      </w:r>
      <w:r>
        <w:rPr>
          <w:lang w:val="en-US"/>
        </w:rPr>
        <w:t>IBM</w:t>
      </w:r>
      <w:r w:rsidRPr="00F061EB">
        <w:t xml:space="preserve"> </w:t>
      </w:r>
      <w:r>
        <w:t>распознал 4 разных эмоции: от 50 до 60 процентов всей речи наполнено грустью, злобой, а также робостью. При этом почти 60% текста считаются выражением радости. По такой противоречивой оценке ясно, что в фильме все же преобладают негативные эмоции и, что более важно, эти эмоции являются сложными – некоторые слова субтитров нейронная сеть отнесла сразу к нескольким эмоциям.</w:t>
      </w:r>
    </w:p>
    <w:p w14:paraId="6A6FCCDD" w14:textId="5C6975BD" w:rsidR="00F061EB" w:rsidRDefault="00F061EB" w:rsidP="001540F7">
      <w:pPr>
        <w:ind w:firstLine="720"/>
      </w:pPr>
      <w:r>
        <w:t>Что касается</w:t>
      </w:r>
      <w:r w:rsidR="00DE44EB">
        <w:t xml:space="preserve"> работы ИИ от </w:t>
      </w:r>
      <w:r w:rsidR="00DE44EB">
        <w:rPr>
          <w:lang w:val="en-US"/>
        </w:rPr>
        <w:t>Microsoft</w:t>
      </w:r>
      <w:r w:rsidR="00DE44EB">
        <w:t xml:space="preserve">, то противоположно </w:t>
      </w:r>
      <w:r w:rsidR="00DE44EB">
        <w:rPr>
          <w:lang w:val="en-US"/>
        </w:rPr>
        <w:t>IBM</w:t>
      </w:r>
      <w:r w:rsidR="00DE44EB" w:rsidRPr="00DE44EB">
        <w:t xml:space="preserve"> </w:t>
      </w:r>
      <w:r w:rsidR="00DE44EB">
        <w:t xml:space="preserve">он считает, что фильм почти на 60% позитивный, на 35% - негативный и на 5% нейтральный. </w:t>
      </w:r>
    </w:p>
    <w:p w14:paraId="54D6A8DA" w14:textId="4A18A131" w:rsidR="009D65C5" w:rsidRDefault="009D65C5" w:rsidP="001540F7">
      <w:pPr>
        <w:ind w:firstLine="720"/>
      </w:pPr>
    </w:p>
    <w:p w14:paraId="2DECA127" w14:textId="69EF3287" w:rsidR="009D65C5" w:rsidRDefault="009D65C5" w:rsidP="001540F7">
      <w:pPr>
        <w:ind w:firstLine="720"/>
      </w:pPr>
    </w:p>
    <w:p w14:paraId="18724B53" w14:textId="73C0604D" w:rsidR="009D65C5" w:rsidRDefault="009D65C5" w:rsidP="001540F7">
      <w:pPr>
        <w:ind w:firstLine="720"/>
      </w:pPr>
    </w:p>
    <w:p w14:paraId="363B702C" w14:textId="214B07C0" w:rsidR="009D65C5" w:rsidRDefault="009D65C5" w:rsidP="001540F7">
      <w:pPr>
        <w:ind w:firstLine="720"/>
      </w:pPr>
    </w:p>
    <w:p w14:paraId="56751A54" w14:textId="657FF097" w:rsidR="009D65C5" w:rsidRDefault="009D65C5" w:rsidP="001540F7">
      <w:pPr>
        <w:ind w:firstLine="720"/>
      </w:pPr>
    </w:p>
    <w:p w14:paraId="783DB628" w14:textId="72820C8C" w:rsidR="009D65C5" w:rsidRDefault="009D65C5" w:rsidP="001540F7">
      <w:pPr>
        <w:ind w:firstLine="720"/>
      </w:pPr>
    </w:p>
    <w:p w14:paraId="022845FB" w14:textId="77777777" w:rsidR="009D65C5" w:rsidRDefault="009D65C5" w:rsidP="001540F7">
      <w:pPr>
        <w:ind w:firstLine="720"/>
      </w:pPr>
    </w:p>
    <w:p w14:paraId="2F3E9A65" w14:textId="1403B887" w:rsidR="009D65C5" w:rsidRDefault="009D65C5" w:rsidP="001540F7">
      <w:pPr>
        <w:ind w:firstLine="720"/>
      </w:pPr>
      <w:r>
        <w:t>Ну и наконец еще один интересный пример работы двух нейронных сетей:</w:t>
      </w:r>
    </w:p>
    <w:p w14:paraId="6DCADA99" w14:textId="657A8193" w:rsidR="009D65C5" w:rsidRDefault="009D65C5" w:rsidP="009D65C5">
      <w:pPr>
        <w:jc w:val="left"/>
      </w:pPr>
      <w:r>
        <w:rPr>
          <w:noProof/>
        </w:rPr>
        <w:drawing>
          <wp:inline distT="0" distB="0" distL="0" distR="0" wp14:anchorId="46F70EC4" wp14:editId="0C0FFCFF">
            <wp:extent cx="6299835" cy="4358005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44C8" w14:textId="13713CC8" w:rsidR="009D65C5" w:rsidRPr="00C639C0" w:rsidRDefault="009D65C5" w:rsidP="009D65C5">
      <w:pPr>
        <w:jc w:val="center"/>
        <w:rPr>
          <w:i/>
          <w:iCs/>
          <w:sz w:val="18"/>
          <w:szCs w:val="16"/>
        </w:rPr>
      </w:pPr>
      <w:r w:rsidRPr="00F061EB">
        <w:rPr>
          <w:i/>
          <w:iCs/>
          <w:sz w:val="18"/>
          <w:szCs w:val="16"/>
        </w:rPr>
        <w:t>Рисунок</w:t>
      </w:r>
      <w:r w:rsidRPr="00C639C0">
        <w:rPr>
          <w:i/>
          <w:iCs/>
          <w:sz w:val="18"/>
          <w:szCs w:val="16"/>
        </w:rPr>
        <w:t xml:space="preserve"> 5 – </w:t>
      </w:r>
      <w:r w:rsidRPr="00F061EB">
        <w:rPr>
          <w:i/>
          <w:iCs/>
          <w:sz w:val="18"/>
          <w:szCs w:val="16"/>
        </w:rPr>
        <w:t>анализ</w:t>
      </w:r>
      <w:r w:rsidRPr="00C639C0">
        <w:rPr>
          <w:i/>
          <w:iCs/>
          <w:sz w:val="18"/>
          <w:szCs w:val="16"/>
        </w:rPr>
        <w:t xml:space="preserve"> </w:t>
      </w:r>
      <w:r w:rsidRPr="00F061EB">
        <w:rPr>
          <w:i/>
          <w:iCs/>
          <w:sz w:val="18"/>
          <w:szCs w:val="16"/>
        </w:rPr>
        <w:t>фильма</w:t>
      </w:r>
      <w:r w:rsidRPr="00C639C0">
        <w:rPr>
          <w:i/>
          <w:iCs/>
          <w:sz w:val="18"/>
          <w:szCs w:val="16"/>
        </w:rPr>
        <w:t xml:space="preserve"> «</w:t>
      </w:r>
      <w:r>
        <w:rPr>
          <w:i/>
          <w:iCs/>
          <w:sz w:val="18"/>
          <w:szCs w:val="16"/>
          <w:lang w:val="en-US"/>
        </w:rPr>
        <w:t>Justice</w:t>
      </w:r>
      <w:r w:rsidRPr="00C639C0">
        <w:rPr>
          <w:i/>
          <w:iCs/>
          <w:sz w:val="18"/>
          <w:szCs w:val="16"/>
        </w:rPr>
        <w:t xml:space="preserve"> </w:t>
      </w:r>
      <w:r>
        <w:rPr>
          <w:i/>
          <w:iCs/>
          <w:sz w:val="18"/>
          <w:szCs w:val="16"/>
          <w:lang w:val="en-US"/>
        </w:rPr>
        <w:t>League</w:t>
      </w:r>
      <w:r w:rsidRPr="00C639C0">
        <w:rPr>
          <w:i/>
          <w:iCs/>
          <w:sz w:val="18"/>
          <w:szCs w:val="16"/>
        </w:rPr>
        <w:t>»</w:t>
      </w:r>
    </w:p>
    <w:p w14:paraId="27C9CB21" w14:textId="77777777" w:rsidR="009D65C5" w:rsidRPr="00C639C0" w:rsidRDefault="009D65C5" w:rsidP="009D65C5">
      <w:pPr>
        <w:jc w:val="left"/>
      </w:pPr>
    </w:p>
    <w:p w14:paraId="5DE592F3" w14:textId="4B435E27" w:rsidR="00E86808" w:rsidRPr="00C639C0" w:rsidRDefault="00E86808" w:rsidP="001540F7">
      <w:pPr>
        <w:ind w:firstLine="720"/>
      </w:pPr>
    </w:p>
    <w:p w14:paraId="727FCAE4" w14:textId="1A55E0EC" w:rsidR="00E86808" w:rsidRPr="00C639C0" w:rsidRDefault="00E86808" w:rsidP="001540F7">
      <w:pPr>
        <w:ind w:firstLine="720"/>
      </w:pPr>
    </w:p>
    <w:p w14:paraId="6BA28704" w14:textId="552287A8" w:rsidR="009D65C5" w:rsidRPr="00C639C0" w:rsidRDefault="009D65C5" w:rsidP="001540F7">
      <w:pPr>
        <w:ind w:firstLine="720"/>
      </w:pPr>
    </w:p>
    <w:p w14:paraId="28BB24C1" w14:textId="2E7DC918" w:rsidR="009D65C5" w:rsidRPr="00C639C0" w:rsidRDefault="009D65C5" w:rsidP="001540F7">
      <w:pPr>
        <w:ind w:firstLine="720"/>
      </w:pPr>
    </w:p>
    <w:p w14:paraId="2A98746A" w14:textId="35B6C00E" w:rsidR="009D65C5" w:rsidRPr="00C639C0" w:rsidRDefault="009D65C5" w:rsidP="001540F7">
      <w:pPr>
        <w:ind w:firstLine="720"/>
      </w:pPr>
    </w:p>
    <w:p w14:paraId="3EF29FBE" w14:textId="7CE720E0" w:rsidR="009D65C5" w:rsidRPr="00C639C0" w:rsidRDefault="009D65C5" w:rsidP="001540F7">
      <w:pPr>
        <w:ind w:firstLine="720"/>
      </w:pPr>
    </w:p>
    <w:p w14:paraId="49E51DF2" w14:textId="77777777" w:rsidR="009D65C5" w:rsidRPr="00C639C0" w:rsidRDefault="009D65C5" w:rsidP="001540F7">
      <w:pPr>
        <w:ind w:firstLine="720"/>
      </w:pPr>
    </w:p>
    <w:p w14:paraId="222FA6CD" w14:textId="045D3158" w:rsidR="00E86808" w:rsidRPr="00C639C0" w:rsidRDefault="00E86808" w:rsidP="001540F7">
      <w:pPr>
        <w:ind w:firstLine="720"/>
      </w:pPr>
    </w:p>
    <w:p w14:paraId="063AA5F5" w14:textId="77777777" w:rsidR="00E86808" w:rsidRPr="00C639C0" w:rsidRDefault="00E86808" w:rsidP="001540F7">
      <w:pPr>
        <w:ind w:firstLine="720"/>
      </w:pPr>
    </w:p>
    <w:p w14:paraId="5FB041E4" w14:textId="25345320" w:rsidR="00DE44EB" w:rsidRDefault="00DE44EB" w:rsidP="001540F7">
      <w:pPr>
        <w:pStyle w:val="1"/>
      </w:pPr>
      <w:bookmarkStart w:id="5" w:name="_Toc53915507"/>
      <w:r>
        <w:t>Выводы</w:t>
      </w:r>
      <w:bookmarkEnd w:id="5"/>
    </w:p>
    <w:p w14:paraId="6365BDC7" w14:textId="1866E09D" w:rsidR="00DE44EB" w:rsidRDefault="00DE44EB" w:rsidP="001540F7">
      <w:pPr>
        <w:ind w:firstLine="720"/>
      </w:pPr>
      <w:r>
        <w:t xml:space="preserve">Разработанное программное обеспечение можно модульно встраивать в более сложные системы, например, по формированию подбора фильмов для пользователя под его настроение. Это, безусловно, увеличивает интерес к подобного рода программам. </w:t>
      </w:r>
    </w:p>
    <w:p w14:paraId="3DC3A873" w14:textId="642D187A" w:rsidR="00DE44EB" w:rsidRDefault="00DE44EB" w:rsidP="001540F7">
      <w:pPr>
        <w:ind w:firstLine="720"/>
      </w:pPr>
      <w:r>
        <w:t xml:space="preserve">Что касается сравнения качества и корректности работы двух ИИ-сервисов – от </w:t>
      </w:r>
      <w:r>
        <w:rPr>
          <w:lang w:val="en-US"/>
        </w:rPr>
        <w:t>IBM</w:t>
      </w:r>
      <w:r w:rsidRPr="00DE44EB">
        <w:t xml:space="preserve"> </w:t>
      </w:r>
      <w:r>
        <w:t xml:space="preserve">и от </w:t>
      </w:r>
      <w:r>
        <w:rPr>
          <w:lang w:val="en-US"/>
        </w:rPr>
        <w:t>Microsoft</w:t>
      </w:r>
      <w:r>
        <w:t xml:space="preserve"> – то </w:t>
      </w:r>
      <w:r w:rsidR="00015370">
        <w:t xml:space="preserve">очевидного преимущества не </w:t>
      </w:r>
      <w:r w:rsidR="007F7D93">
        <w:t>продемонстрировала</w:t>
      </w:r>
      <w:r w:rsidR="00015370">
        <w:t xml:space="preserve"> ни одна нейронная сеть. В качестве достоинств </w:t>
      </w:r>
      <w:r w:rsidR="00015370">
        <w:rPr>
          <w:lang w:val="en-US"/>
        </w:rPr>
        <w:t>IBM</w:t>
      </w:r>
      <w:r w:rsidR="00015370" w:rsidRPr="00015370">
        <w:t xml:space="preserve"> </w:t>
      </w:r>
      <w:r w:rsidR="00015370">
        <w:rPr>
          <w:lang w:val="en-US"/>
        </w:rPr>
        <w:t>Watson</w:t>
      </w:r>
      <w:r w:rsidR="00015370" w:rsidRPr="00015370">
        <w:t xml:space="preserve"> </w:t>
      </w:r>
      <w:r w:rsidR="00015370">
        <w:t xml:space="preserve">можно выделить широкий спектр эмоций, которые способна распознавать сеть, что означает ее умения больше точно распознавать эмоции, а не разделять их только на позитивные и негативные, как это делает </w:t>
      </w:r>
      <w:r w:rsidR="00015370">
        <w:rPr>
          <w:lang w:val="en-US"/>
        </w:rPr>
        <w:t>Microsoft</w:t>
      </w:r>
      <w:r w:rsidR="00015370" w:rsidRPr="00015370">
        <w:t xml:space="preserve"> </w:t>
      </w:r>
      <w:r w:rsidR="00015370">
        <w:rPr>
          <w:lang w:val="en-US"/>
        </w:rPr>
        <w:t>Text</w:t>
      </w:r>
      <w:r w:rsidR="00015370" w:rsidRPr="00015370">
        <w:t xml:space="preserve"> </w:t>
      </w:r>
      <w:r w:rsidR="00015370">
        <w:rPr>
          <w:lang w:val="en-US"/>
        </w:rPr>
        <w:t>Analytics</w:t>
      </w:r>
      <w:r w:rsidR="00015370">
        <w:t xml:space="preserve">. </w:t>
      </w:r>
    </w:p>
    <w:p w14:paraId="631D01F8" w14:textId="2C478441" w:rsidR="00015370" w:rsidRDefault="00015370" w:rsidP="001540F7">
      <w:pPr>
        <w:ind w:firstLine="720"/>
      </w:pPr>
      <w:r>
        <w:t xml:space="preserve">С другой стороны, у </w:t>
      </w:r>
      <w:r>
        <w:rPr>
          <w:lang w:val="en-US"/>
        </w:rPr>
        <w:t>IBM</w:t>
      </w:r>
      <w:r w:rsidRPr="00015370">
        <w:t xml:space="preserve"> </w:t>
      </w:r>
      <w:r>
        <w:t>результаты зачастую получаются прямо противоположные, так что такой анализ дает очень мало релевантной информации. Например, по результатам работы данной нейро-сети над субтитрами фильма «Мальчишник в Вегасе» нельзя точно сказать, радостный это фильм или злой:</w:t>
      </w:r>
    </w:p>
    <w:p w14:paraId="4EA98635" w14:textId="6D18E2EB" w:rsidR="00015370" w:rsidRDefault="00015370" w:rsidP="001540F7">
      <w:r>
        <w:rPr>
          <w:noProof/>
        </w:rPr>
        <w:drawing>
          <wp:inline distT="0" distB="0" distL="0" distR="0" wp14:anchorId="5F843144" wp14:editId="1D4EA4E7">
            <wp:extent cx="6299835" cy="4476115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49A1" w14:textId="0729CA34" w:rsidR="00015370" w:rsidRDefault="00015370" w:rsidP="001540F7">
      <w:pPr>
        <w:jc w:val="center"/>
        <w:rPr>
          <w:i/>
          <w:iCs/>
          <w:sz w:val="18"/>
          <w:szCs w:val="18"/>
        </w:rPr>
      </w:pPr>
      <w:r w:rsidRPr="00015370">
        <w:rPr>
          <w:i/>
          <w:iCs/>
          <w:sz w:val="18"/>
          <w:szCs w:val="18"/>
        </w:rPr>
        <w:t>Рисунок</w:t>
      </w:r>
      <w:r w:rsidR="009D65C5" w:rsidRPr="009D65C5">
        <w:rPr>
          <w:i/>
          <w:iCs/>
          <w:sz w:val="18"/>
          <w:szCs w:val="18"/>
        </w:rPr>
        <w:t xml:space="preserve"> 6</w:t>
      </w:r>
      <w:r w:rsidRPr="00015370">
        <w:rPr>
          <w:i/>
          <w:iCs/>
          <w:sz w:val="18"/>
          <w:szCs w:val="18"/>
        </w:rPr>
        <w:t xml:space="preserve"> – анализ фильма «</w:t>
      </w:r>
      <w:r w:rsidRPr="00015370">
        <w:rPr>
          <w:i/>
          <w:iCs/>
          <w:sz w:val="18"/>
          <w:szCs w:val="18"/>
          <w:lang w:val="en-US"/>
        </w:rPr>
        <w:t>The</w:t>
      </w:r>
      <w:r w:rsidRPr="00015370">
        <w:rPr>
          <w:i/>
          <w:iCs/>
          <w:sz w:val="18"/>
          <w:szCs w:val="18"/>
        </w:rPr>
        <w:t xml:space="preserve"> </w:t>
      </w:r>
      <w:r w:rsidRPr="00015370">
        <w:rPr>
          <w:i/>
          <w:iCs/>
          <w:sz w:val="18"/>
          <w:szCs w:val="18"/>
          <w:lang w:val="en-US"/>
        </w:rPr>
        <w:t>Hangover</w:t>
      </w:r>
      <w:r w:rsidRPr="00015370">
        <w:rPr>
          <w:i/>
          <w:iCs/>
          <w:sz w:val="18"/>
          <w:szCs w:val="18"/>
        </w:rPr>
        <w:t>»</w:t>
      </w:r>
    </w:p>
    <w:p w14:paraId="7105C6A8" w14:textId="7D2368B4" w:rsidR="00015370" w:rsidRDefault="00015370" w:rsidP="001540F7">
      <w:pPr>
        <w:ind w:firstLine="720"/>
      </w:pPr>
      <w:r>
        <w:lastRenderedPageBreak/>
        <w:t xml:space="preserve">В таком случае этот фильм попадет как в категорию злых фильмов, так и радостных с одинаковыми показателями содержания этих эмоций в речи актеров, хотя эти эмоции считаются противоположными. </w:t>
      </w:r>
    </w:p>
    <w:p w14:paraId="5274B527" w14:textId="5210EADC" w:rsidR="00015370" w:rsidRDefault="00015370" w:rsidP="001540F7">
      <w:pPr>
        <w:ind w:firstLine="720"/>
      </w:pPr>
      <w:r>
        <w:t xml:space="preserve">В работе нейронной сети от </w:t>
      </w:r>
      <w:r>
        <w:rPr>
          <w:lang w:val="en-US"/>
        </w:rPr>
        <w:t>Microsoft</w:t>
      </w:r>
      <w:r w:rsidRPr="00015370">
        <w:t xml:space="preserve"> </w:t>
      </w:r>
      <w:r>
        <w:t xml:space="preserve">же почти во всех тестах есть перевес в сторону положительных или отрицательных эмоций, что помогает до просмотра фильма сформировать свое представление о настроении, которое подарит кинолента. Однако случаются ситуации как, например, с фильмом «Тупой и еще тупее», где нейронная сеть </w:t>
      </w:r>
      <w:r>
        <w:rPr>
          <w:lang w:val="en-US"/>
        </w:rPr>
        <w:t>Microsoft</w:t>
      </w:r>
      <w:r w:rsidRPr="00015370">
        <w:t xml:space="preserve"> </w:t>
      </w:r>
      <w:r>
        <w:t>выделила большое число негативных эмоций, хотя это известная всем комедия:</w:t>
      </w:r>
    </w:p>
    <w:p w14:paraId="6E0EDBB3" w14:textId="5813736F" w:rsidR="00015370" w:rsidRDefault="00015370" w:rsidP="001540F7">
      <w:pPr>
        <w:jc w:val="left"/>
      </w:pPr>
      <w:r>
        <w:rPr>
          <w:noProof/>
        </w:rPr>
        <w:drawing>
          <wp:inline distT="0" distB="0" distL="0" distR="0" wp14:anchorId="7A4CA0A1" wp14:editId="309826C0">
            <wp:extent cx="6299835" cy="4340225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4170" w14:textId="021C7F8C" w:rsidR="00015370" w:rsidRDefault="00015370" w:rsidP="001540F7">
      <w:pPr>
        <w:jc w:val="center"/>
        <w:rPr>
          <w:i/>
          <w:iCs/>
          <w:sz w:val="18"/>
          <w:szCs w:val="18"/>
        </w:rPr>
      </w:pPr>
      <w:r w:rsidRPr="00015370">
        <w:rPr>
          <w:i/>
          <w:iCs/>
          <w:sz w:val="18"/>
          <w:szCs w:val="18"/>
        </w:rPr>
        <w:t xml:space="preserve">Рисунок </w:t>
      </w:r>
      <w:r w:rsidR="009D65C5" w:rsidRPr="009D65C5">
        <w:rPr>
          <w:i/>
          <w:iCs/>
          <w:sz w:val="18"/>
          <w:szCs w:val="18"/>
        </w:rPr>
        <w:t xml:space="preserve">7 </w:t>
      </w:r>
      <w:r w:rsidRPr="00015370">
        <w:rPr>
          <w:i/>
          <w:iCs/>
          <w:sz w:val="18"/>
          <w:szCs w:val="18"/>
        </w:rPr>
        <w:t xml:space="preserve"> – анализ фильма «</w:t>
      </w:r>
      <w:r w:rsidRPr="00015370">
        <w:rPr>
          <w:i/>
          <w:iCs/>
          <w:sz w:val="18"/>
          <w:szCs w:val="18"/>
          <w:lang w:val="en-US"/>
        </w:rPr>
        <w:t>Dumb</w:t>
      </w:r>
      <w:r w:rsidRPr="00015370">
        <w:rPr>
          <w:i/>
          <w:iCs/>
          <w:sz w:val="18"/>
          <w:szCs w:val="18"/>
        </w:rPr>
        <w:t xml:space="preserve"> </w:t>
      </w:r>
      <w:r w:rsidRPr="00015370">
        <w:rPr>
          <w:i/>
          <w:iCs/>
          <w:sz w:val="18"/>
          <w:szCs w:val="18"/>
          <w:lang w:val="en-US"/>
        </w:rPr>
        <w:t>and</w:t>
      </w:r>
      <w:r w:rsidRPr="00015370">
        <w:rPr>
          <w:i/>
          <w:iCs/>
          <w:sz w:val="18"/>
          <w:szCs w:val="18"/>
        </w:rPr>
        <w:t xml:space="preserve"> </w:t>
      </w:r>
      <w:r w:rsidRPr="00015370">
        <w:rPr>
          <w:i/>
          <w:iCs/>
          <w:sz w:val="18"/>
          <w:szCs w:val="18"/>
          <w:lang w:val="en-US"/>
        </w:rPr>
        <w:t>Dumber</w:t>
      </w:r>
      <w:r w:rsidRPr="00015370">
        <w:rPr>
          <w:i/>
          <w:iCs/>
          <w:sz w:val="18"/>
          <w:szCs w:val="18"/>
        </w:rPr>
        <w:t>»</w:t>
      </w:r>
    </w:p>
    <w:p w14:paraId="3B5ABBE3" w14:textId="1FADCF1A" w:rsidR="00015370" w:rsidRDefault="00015370" w:rsidP="001540F7">
      <w:pPr>
        <w:ind w:firstLine="720"/>
      </w:pPr>
      <w:r>
        <w:t xml:space="preserve">В таком случае, вероятнее всего, работает правило об отсутствии чувства юмора у нейронной сети, что мешает ей распознавать сарказм и иронию, а также черный юмор, который, безусловно, присутствует в данном фильме. </w:t>
      </w:r>
      <w:r w:rsidR="003F40C4">
        <w:t>Поэтому результаты работы ИИ-сервиса не совпадают со среднестатистической эмоциональной оценкой людей для этого фильма, относящегося к жанру комедии.</w:t>
      </w:r>
    </w:p>
    <w:p w14:paraId="69EEE984" w14:textId="486609D7" w:rsidR="003F40C4" w:rsidRPr="00015370" w:rsidRDefault="003F40C4" w:rsidP="001540F7">
      <w:pPr>
        <w:ind w:firstLine="720"/>
      </w:pPr>
      <w:r>
        <w:t xml:space="preserve">Таким образом, не рекомендуется использовать анализ текста речи актеров нейронными сетями с целью получения эмоциональной оценки фильма, так как на нее оказывает огромное влияние еще и интонация, с которой говорится та или иная фраза. Поэтому вероятнее всего работа нейронной сети по анализу эмоциональной окраски фильма на основе аудио-дорожки </w:t>
      </w:r>
      <w:r>
        <w:lastRenderedPageBreak/>
        <w:t xml:space="preserve">киноленты выдаст более корректные результаты, так как оценит не только текст, но и настроение, с которым его произносит актер. </w:t>
      </w:r>
    </w:p>
    <w:p w14:paraId="4589A210" w14:textId="59F9AA96" w:rsidR="00E10B8B" w:rsidRDefault="003F40C4" w:rsidP="001540F7">
      <w:pPr>
        <w:pStyle w:val="1"/>
      </w:pPr>
      <w:bookmarkStart w:id="6" w:name="_Toc53915508"/>
      <w:r>
        <w:t>Источники</w:t>
      </w:r>
      <w:bookmarkEnd w:id="6"/>
    </w:p>
    <w:p w14:paraId="5A121C53" w14:textId="115908A8" w:rsidR="003F40C4" w:rsidRDefault="000A5E74" w:rsidP="001540F7">
      <w:pPr>
        <w:pStyle w:val="a8"/>
        <w:numPr>
          <w:ilvl w:val="0"/>
          <w:numId w:val="2"/>
        </w:numPr>
      </w:pPr>
      <w:hyperlink r:id="rId14" w:history="1">
        <w:r w:rsidR="003F40C4" w:rsidRPr="005118F9">
          <w:rPr>
            <w:rStyle w:val="a9"/>
          </w:rPr>
          <w:t>https://www.ibm.com/cloud/watson-tone-analyzer</w:t>
        </w:r>
      </w:hyperlink>
    </w:p>
    <w:p w14:paraId="4C9940A6" w14:textId="4AE104AC" w:rsidR="003F40C4" w:rsidRDefault="000A5E74" w:rsidP="001540F7">
      <w:pPr>
        <w:pStyle w:val="a8"/>
        <w:numPr>
          <w:ilvl w:val="0"/>
          <w:numId w:val="2"/>
        </w:numPr>
      </w:pPr>
      <w:hyperlink r:id="rId15" w:history="1">
        <w:r w:rsidR="003F40C4" w:rsidRPr="005118F9">
          <w:rPr>
            <w:rStyle w:val="a9"/>
          </w:rPr>
          <w:t>https://www.npmjs.com/package/opensubtitles-api</w:t>
        </w:r>
      </w:hyperlink>
    </w:p>
    <w:p w14:paraId="26D1E687" w14:textId="48638530" w:rsidR="003F40C4" w:rsidRDefault="000A5E74" w:rsidP="001540F7">
      <w:pPr>
        <w:pStyle w:val="a8"/>
        <w:numPr>
          <w:ilvl w:val="0"/>
          <w:numId w:val="2"/>
        </w:numPr>
      </w:pPr>
      <w:hyperlink r:id="rId16" w:history="1">
        <w:r w:rsidR="003F40C4" w:rsidRPr="005118F9">
          <w:rPr>
            <w:rStyle w:val="a9"/>
          </w:rPr>
          <w:t>https://www.opensubtitles.org/ru</w:t>
        </w:r>
      </w:hyperlink>
    </w:p>
    <w:p w14:paraId="1A327515" w14:textId="5F2EC101" w:rsidR="003F40C4" w:rsidRDefault="000A5E74" w:rsidP="001540F7">
      <w:pPr>
        <w:pStyle w:val="a8"/>
        <w:numPr>
          <w:ilvl w:val="0"/>
          <w:numId w:val="2"/>
        </w:numPr>
      </w:pPr>
      <w:hyperlink r:id="rId17" w:history="1">
        <w:r w:rsidR="003F40C4" w:rsidRPr="005118F9">
          <w:rPr>
            <w:rStyle w:val="a9"/>
          </w:rPr>
          <w:t>https://www.kinopoisk.ru/</w:t>
        </w:r>
      </w:hyperlink>
    </w:p>
    <w:p w14:paraId="38B141A9" w14:textId="158D9CCE" w:rsidR="003F40C4" w:rsidRDefault="000A5E74" w:rsidP="001540F7">
      <w:pPr>
        <w:pStyle w:val="a8"/>
        <w:numPr>
          <w:ilvl w:val="0"/>
          <w:numId w:val="2"/>
        </w:numPr>
      </w:pPr>
      <w:hyperlink r:id="rId18" w:history="1">
        <w:r w:rsidR="003F40C4" w:rsidRPr="005118F9">
          <w:rPr>
            <w:rStyle w:val="a9"/>
          </w:rPr>
          <w:t>https://azure.microsoft.com/en-us/services/cognitive-services/text-analytics/</w:t>
        </w:r>
      </w:hyperlink>
    </w:p>
    <w:p w14:paraId="0779F576" w14:textId="2B0BF311" w:rsidR="003F40C4" w:rsidRDefault="000A5E74" w:rsidP="001540F7">
      <w:pPr>
        <w:pStyle w:val="a8"/>
        <w:numPr>
          <w:ilvl w:val="0"/>
          <w:numId w:val="2"/>
        </w:numPr>
      </w:pPr>
      <w:hyperlink r:id="rId19" w:history="1">
        <w:r w:rsidR="003F40C4" w:rsidRPr="005118F9">
          <w:rPr>
            <w:rStyle w:val="a9"/>
          </w:rPr>
          <w:t>https://docs.microsoft.com/en-us/azure/cognitive-services/text-analytics/</w:t>
        </w:r>
      </w:hyperlink>
    </w:p>
    <w:p w14:paraId="216CA711" w14:textId="77777777" w:rsidR="003F40C4" w:rsidRPr="003F40C4" w:rsidRDefault="003F40C4" w:rsidP="001540F7">
      <w:pPr>
        <w:pStyle w:val="a8"/>
      </w:pPr>
    </w:p>
    <w:p w14:paraId="10DC083B" w14:textId="2545A784" w:rsidR="003573E1" w:rsidRPr="003573E1" w:rsidRDefault="003573E1" w:rsidP="001540F7"/>
    <w:sectPr w:rsidR="003573E1" w:rsidRPr="003573E1" w:rsidSect="004E34EB">
      <w:footerReference w:type="default" r:id="rId20"/>
      <w:pgSz w:w="11906" w:h="16838"/>
      <w:pgMar w:top="851" w:right="567" w:bottom="851" w:left="1418" w:header="0" w:footer="0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A2D7A" w14:textId="77777777" w:rsidR="000A5E74" w:rsidRDefault="000A5E74" w:rsidP="004E34EB">
      <w:pPr>
        <w:spacing w:before="0" w:after="0" w:line="240" w:lineRule="auto"/>
      </w:pPr>
      <w:r>
        <w:separator/>
      </w:r>
    </w:p>
  </w:endnote>
  <w:endnote w:type="continuationSeparator" w:id="0">
    <w:p w14:paraId="4513FDAD" w14:textId="77777777" w:rsidR="000A5E74" w:rsidRDefault="000A5E74" w:rsidP="004E34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6650736"/>
      <w:docPartObj>
        <w:docPartGallery w:val="Page Numbers (Bottom of Page)"/>
        <w:docPartUnique/>
      </w:docPartObj>
    </w:sdtPr>
    <w:sdtEndPr/>
    <w:sdtContent>
      <w:p w14:paraId="3B91D3C4" w14:textId="170FEF77" w:rsidR="004E34EB" w:rsidRDefault="004E34E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E51CF2" w14:textId="77777777" w:rsidR="004E34EB" w:rsidRDefault="004E34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01237" w14:textId="77777777" w:rsidR="000A5E74" w:rsidRDefault="000A5E74" w:rsidP="004E34EB">
      <w:pPr>
        <w:spacing w:before="0" w:after="0" w:line="240" w:lineRule="auto"/>
      </w:pPr>
      <w:r>
        <w:separator/>
      </w:r>
    </w:p>
  </w:footnote>
  <w:footnote w:type="continuationSeparator" w:id="0">
    <w:p w14:paraId="7FA04B9D" w14:textId="77777777" w:rsidR="000A5E74" w:rsidRDefault="000A5E74" w:rsidP="004E34E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442A6"/>
    <w:multiLevelType w:val="hybridMultilevel"/>
    <w:tmpl w:val="F6FA6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B7660"/>
    <w:multiLevelType w:val="hybridMultilevel"/>
    <w:tmpl w:val="645C7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509"/>
    <w:rsid w:val="00015370"/>
    <w:rsid w:val="000A5E74"/>
    <w:rsid w:val="000C15BB"/>
    <w:rsid w:val="001540F7"/>
    <w:rsid w:val="001C5917"/>
    <w:rsid w:val="00240BBE"/>
    <w:rsid w:val="002C386C"/>
    <w:rsid w:val="00307E0D"/>
    <w:rsid w:val="003573E1"/>
    <w:rsid w:val="00362FB6"/>
    <w:rsid w:val="003D73CE"/>
    <w:rsid w:val="003F40C4"/>
    <w:rsid w:val="00463F34"/>
    <w:rsid w:val="004B1E96"/>
    <w:rsid w:val="004E34EB"/>
    <w:rsid w:val="00597407"/>
    <w:rsid w:val="006B408C"/>
    <w:rsid w:val="00703C5D"/>
    <w:rsid w:val="007201B2"/>
    <w:rsid w:val="007C0A64"/>
    <w:rsid w:val="007F7D93"/>
    <w:rsid w:val="008917CB"/>
    <w:rsid w:val="0093665A"/>
    <w:rsid w:val="009D65C5"/>
    <w:rsid w:val="00A654B5"/>
    <w:rsid w:val="00BB380D"/>
    <w:rsid w:val="00BC4725"/>
    <w:rsid w:val="00C639C0"/>
    <w:rsid w:val="00CB2039"/>
    <w:rsid w:val="00D062EE"/>
    <w:rsid w:val="00DE44EB"/>
    <w:rsid w:val="00DF798D"/>
    <w:rsid w:val="00E10B8B"/>
    <w:rsid w:val="00E63822"/>
    <w:rsid w:val="00E86808"/>
    <w:rsid w:val="00EC75E9"/>
    <w:rsid w:val="00F061EB"/>
    <w:rsid w:val="00F20509"/>
    <w:rsid w:val="00F529A1"/>
    <w:rsid w:val="00F92C2C"/>
    <w:rsid w:val="00FE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06F92"/>
  <w15:docId w15:val="{F90B8724-E8E9-4923-A763-6B8BB373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4EB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E34EB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EB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4E34EB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34EB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E34EB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34EB"/>
    <w:rPr>
      <w:rFonts w:ascii="Times New Roman" w:hAnsi="Times New Roman"/>
      <w:sz w:val="24"/>
    </w:rPr>
  </w:style>
  <w:style w:type="paragraph" w:styleId="a7">
    <w:name w:val="No Spacing"/>
    <w:uiPriority w:val="1"/>
    <w:qFormat/>
    <w:rsid w:val="008917CB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a8">
    <w:name w:val="List Paragraph"/>
    <w:basedOn w:val="a"/>
    <w:uiPriority w:val="34"/>
    <w:qFormat/>
    <w:rsid w:val="003573E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573E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573E1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3F40C4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3F40C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azure.microsoft.com/en-us/services/cognitive-services/text-analytic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kinopoisk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opensubtitles.org/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package/opensubtitles-api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docs.microsoft.com/en-us/azure/cognitive-services/text-analyt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ibm.com/cloud/watson-tone-analyze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C5F7C1D-F61A-41B1-806D-E6E41C54C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Егубова</dc:creator>
  <cp:lastModifiedBy>Daria Kulikova</cp:lastModifiedBy>
  <cp:revision>18</cp:revision>
  <cp:lastPrinted>2020-10-22T15:01:00Z</cp:lastPrinted>
  <dcterms:created xsi:type="dcterms:W3CDTF">2020-09-25T14:38:00Z</dcterms:created>
  <dcterms:modified xsi:type="dcterms:W3CDTF">2020-11-03T15:24:00Z</dcterms:modified>
</cp:coreProperties>
</file>