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¡Hola! Dar el paso hacia la formalización de tu emprendimiento es una excelente decisión. Entender cómo funcionan los impuestos en Paraguay no tiene por qué ser un dolor de cabeza.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Impuesto a la Renta Empresarial (IRE)</w:t>
      </w:r>
      <w:r w:rsidDel="00000000" w:rsidR="00000000" w:rsidRPr="00000000">
        <w:rPr>
          <w:rtl w:val="0"/>
        </w:rPr>
        <w:t xml:space="preserve"> es el impuesto que se paga por las ganancias que genera tu negocio comercial, industrial o de servicios 1. Para no exigirle a un pequeño emprendedor lo mismo que a una gran corporación, la Dirección Nacional de Ingresos Tributarios (DNIT) dividió este impuesto en diferentes categorías o "regímenes".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Aquí te explico de forma sencilla y clara cuáles son las diferencias fundamentales entre el </w:t>
      </w:r>
      <w:r w:rsidDel="00000000" w:rsidR="00000000" w:rsidRPr="00000000">
        <w:rPr>
          <w:b w:val="1"/>
          <w:bCs w:val="1"/>
          <w:rtl w:val="0"/>
        </w:rPr>
        <w:t xml:space="preserve">IRE Simple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IRE General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cqma48pe9r1j" w:id="0"/>
      <w:bookmarkEnd w:id="0"/>
      <w:r w:rsidDel="00000000" w:rsidR="00000000" w:rsidRPr="00000000">
        <w:rPr>
          <w:rtl w:val="0"/>
        </w:rPr>
        <w:t xml:space="preserve">1. Criterios de Elegibilidad (¿Cuánto facturas al año?)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principal diferencia para saber en qué categoría debe estar tu emprendimiento es el límite de tus ingresos brutos anuales: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Simple:</w:t>
      </w:r>
      <w:r w:rsidDel="00000000" w:rsidR="00000000" w:rsidRPr="00000000">
        <w:rPr>
          <w:rtl w:val="0"/>
        </w:rPr>
        <w:t xml:space="preserve"> Está diseñado para las medianas empresas. Puedes estar en este régimen si tus ingresos anuales </w:t>
      </w:r>
      <w:r w:rsidDel="00000000" w:rsidR="00000000" w:rsidRPr="00000000">
        <w:rPr>
          <w:b w:val="1"/>
          <w:bCs w:val="1"/>
          <w:rtl w:val="0"/>
        </w:rPr>
        <w:t xml:space="preserve">no superan los G. 2.000.000.000</w:t>
      </w:r>
      <w:r w:rsidDel="00000000" w:rsidR="00000000" w:rsidRPr="00000000">
        <w:rPr>
          <w:rtl w:val="0"/>
        </w:rPr>
        <w:t xml:space="preserve"> (dos mil millones de guaraníes) 2. Es el régimen ideal para negocios en crecimiento porque la carga administrativa es mucho más liviana.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General:</w:t>
      </w:r>
      <w:r w:rsidDel="00000000" w:rsidR="00000000" w:rsidRPr="00000000">
        <w:rPr>
          <w:rtl w:val="0"/>
        </w:rPr>
        <w:t xml:space="preserve"> Es la categoría para las empresas más grandes. Automáticamente pasas a este régimen si tus ingresos anuales </w:t>
      </w:r>
      <w:r w:rsidDel="00000000" w:rsidR="00000000" w:rsidRPr="00000000">
        <w:rPr>
          <w:b w:val="1"/>
          <w:bCs w:val="1"/>
          <w:rtl w:val="0"/>
        </w:rPr>
        <w:t xml:space="preserve">superan los G. 2.000.000.000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Ambos regímenes pagan la misma tasa de impuesto, que es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10% sobre la renta neta</w:t>
      </w:r>
      <w:r w:rsidDel="00000000" w:rsidR="00000000" w:rsidRPr="00000000">
        <w:rPr>
          <w:i w:val="1"/>
          <w:iCs w:val="1"/>
          <w:rtl w:val="0"/>
        </w:rPr>
        <w:t xml:space="preserve"> (tus ganancias reales después de restar tus gastos) 3, 4.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pest6a0x60j" w:id="1"/>
      <w:bookmarkEnd w:id="1"/>
      <w:r w:rsidDel="00000000" w:rsidR="00000000" w:rsidRPr="00000000">
        <w:rPr>
          <w:rtl w:val="0"/>
        </w:rPr>
        <w:t xml:space="preserve">2. Documentación y Registros (¿Qué papeles necesitas llevar?)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nivel de exigencia contable cambia muchísimo de un régimen a otro: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el IRE Simple:</w:t>
      </w:r>
      <w:r w:rsidDel="00000000" w:rsidR="00000000" w:rsidRPr="00000000">
        <w:rPr>
          <w:rtl w:val="0"/>
        </w:rPr>
        <w:t xml:space="preserve"> Todo es más fácil. No necesitas presentar balances contables complejos. Tu obligación principal es registrar tus facturas en un </w:t>
      </w:r>
      <w:r w:rsidDel="00000000" w:rsidR="00000000" w:rsidRPr="00000000">
        <w:rPr>
          <w:b w:val="1"/>
          <w:bCs w:val="1"/>
          <w:rtl w:val="0"/>
        </w:rPr>
        <w:t xml:space="preserve">Libro de Ventas/Ingresos y un Libro de Compras/Egresos</w:t>
      </w:r>
      <w:r w:rsidDel="00000000" w:rsidR="00000000" w:rsidRPr="00000000">
        <w:rPr>
          <w:rtl w:val="0"/>
        </w:rPr>
        <w:t xml:space="preserve"> 5. Este libro se lleva en una planilla electrónica (un Excel) proveída por la DNIT, la cual debes guardar y conservar en tu computadora como archivo tributario por cinco años 5, 6. A fin de año, el impuesto se liquida presentando el </w:t>
      </w:r>
      <w:r w:rsidDel="00000000" w:rsidR="00000000" w:rsidRPr="00000000">
        <w:rPr>
          <w:b w:val="1"/>
          <w:bCs w:val="1"/>
          <w:rtl w:val="0"/>
        </w:rPr>
        <w:t xml:space="preserve">Formulario N° 501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el IRE General:</w:t>
      </w:r>
      <w:r w:rsidDel="00000000" w:rsidR="00000000" w:rsidRPr="00000000">
        <w:rPr>
          <w:rtl w:val="0"/>
        </w:rPr>
        <w:t xml:space="preserve"> Las exigencias son estrictas. Estás obligado a llevar una contabilidad formal completa, lo que significa que debes elaborar y </w:t>
      </w:r>
      <w:r w:rsidDel="00000000" w:rsidR="00000000" w:rsidRPr="00000000">
        <w:rPr>
          <w:b w:val="1"/>
          <w:bCs w:val="1"/>
          <w:rtl w:val="0"/>
        </w:rPr>
        <w:t xml:space="preserve">presentar tus Estados Financieros (Balances)</w:t>
      </w:r>
      <w:r w:rsidDel="00000000" w:rsidR="00000000" w:rsidRPr="00000000">
        <w:rPr>
          <w:rtl w:val="0"/>
        </w:rPr>
        <w:t xml:space="preserve"> de forma anual 8. La liquidación de tu impuesto se realiza utilizando el </w:t>
      </w:r>
      <w:r w:rsidDel="00000000" w:rsidR="00000000" w:rsidRPr="00000000">
        <w:rPr>
          <w:b w:val="1"/>
          <w:bCs w:val="1"/>
          <w:rtl w:val="0"/>
        </w:rPr>
        <w:t xml:space="preserve">Formulario N° 500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v704xvoor6fq" w:id="2"/>
      <w:bookmarkEnd w:id="2"/>
      <w:r w:rsidDel="00000000" w:rsidR="00000000" w:rsidRPr="00000000">
        <w:rPr>
          <w:rtl w:val="0"/>
        </w:rPr>
        <w:t xml:space="preserve">3. Plazos de Vencimiento y el Calendario Perpetuo (¿Cuándo se paga?)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Ambos regímenes son anuales (se paga una vez al año por lo que ganaste el año anterior), pero tienen meses de vencimiento distintos 4: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Vencimiento del IRE Simple:</w:t>
      </w:r>
      <w:r w:rsidDel="00000000" w:rsidR="00000000" w:rsidRPr="00000000">
        <w:rPr>
          <w:rtl w:val="0"/>
        </w:rPr>
        <w:t xml:space="preserve"> Se declara y paga en el </w:t>
      </w:r>
      <w:r w:rsidDel="00000000" w:rsidR="00000000" w:rsidRPr="00000000">
        <w:rPr>
          <w:b w:val="1"/>
          <w:bCs w:val="1"/>
          <w:rtl w:val="0"/>
        </w:rPr>
        <w:t xml:space="preserve">tercer mes</w:t>
      </w:r>
      <w:r w:rsidDel="00000000" w:rsidR="00000000" w:rsidRPr="00000000">
        <w:rPr>
          <w:rtl w:val="0"/>
        </w:rPr>
        <w:t xml:space="preserve"> después de cerrar tu año fiscal 9. Para la gran mayoría de los emprendedores, el año cierra en diciembre, lo que significa que este impuesto </w:t>
      </w:r>
      <w:r w:rsidDel="00000000" w:rsidR="00000000" w:rsidRPr="00000000">
        <w:rPr>
          <w:b w:val="1"/>
          <w:bCs w:val="1"/>
          <w:rtl w:val="0"/>
        </w:rPr>
        <w:t xml:space="preserve">vence en el mes de marzo</w:t>
      </w:r>
      <w:r w:rsidDel="00000000" w:rsidR="00000000" w:rsidRPr="00000000">
        <w:rPr>
          <w:rtl w:val="0"/>
        </w:rPr>
        <w:t xml:space="preserve"> 9.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Vencimiento del IRE General:</w:t>
      </w:r>
      <w:r w:rsidDel="00000000" w:rsidR="00000000" w:rsidRPr="00000000">
        <w:rPr>
          <w:rtl w:val="0"/>
        </w:rPr>
        <w:t xml:space="preserve"> Tienes un mes más de plazo. Se declara y paga en el </w:t>
      </w:r>
      <w:r w:rsidDel="00000000" w:rsidR="00000000" w:rsidRPr="00000000">
        <w:rPr>
          <w:b w:val="1"/>
          <w:bCs w:val="1"/>
          <w:rtl w:val="0"/>
        </w:rPr>
        <w:t xml:space="preserve">cuarto mes</w:t>
      </w:r>
      <w:r w:rsidDel="00000000" w:rsidR="00000000" w:rsidRPr="00000000">
        <w:rPr>
          <w:rtl w:val="0"/>
        </w:rPr>
        <w:t xml:space="preserve"> después de cerrar tu año 9, lo que usualmente significa que </w:t>
      </w:r>
      <w:r w:rsidDel="00000000" w:rsidR="00000000" w:rsidRPr="00000000">
        <w:rPr>
          <w:b w:val="1"/>
          <w:bCs w:val="1"/>
          <w:rtl w:val="0"/>
        </w:rPr>
        <w:t xml:space="preserve">vence en el mes de abril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es el Calendario Perpetuo?</w:t>
      </w:r>
      <w:r w:rsidDel="00000000" w:rsidR="00000000" w:rsidRPr="00000000">
        <w:rPr>
          <w:rtl w:val="0"/>
        </w:rPr>
        <w:t xml:space="preserve">Saber que vence en marzo o abril no es suficiente; necesitas saber el </w:t>
      </w:r>
      <w:r w:rsidDel="00000000" w:rsidR="00000000" w:rsidRPr="00000000">
        <w:rPr>
          <w:b w:val="1"/>
          <w:bCs w:val="1"/>
          <w:rtl w:val="0"/>
        </w:rPr>
        <w:t xml:space="preserve">día exacto</w:t>
      </w:r>
      <w:r w:rsidDel="00000000" w:rsidR="00000000" w:rsidRPr="00000000">
        <w:rPr>
          <w:rtl w:val="0"/>
        </w:rPr>
        <w:t xml:space="preserve">. Para eso existe el "Calendario Perpetuo", una tabla que te indica qué día del mes te toca pagar, fijándose siempre en el </w:t>
      </w:r>
      <w:r w:rsidDel="00000000" w:rsidR="00000000" w:rsidRPr="00000000">
        <w:rPr>
          <w:b w:val="1"/>
          <w:bCs w:val="1"/>
          <w:rtl w:val="0"/>
        </w:rPr>
        <w:t xml:space="preserve">último número de tu RUC</w:t>
      </w:r>
      <w:r w:rsidDel="00000000" w:rsidR="00000000" w:rsidRPr="00000000">
        <w:rPr>
          <w:rtl w:val="0"/>
        </w:rPr>
        <w:t xml:space="preserve"> (antes del guion o dígito verificador) 11.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Funciona de esta manera progresiva 11: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tu RUC termina en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tu vencimiento es el día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termina en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vence el día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termina en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vence el día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... y así sucesivamente, saltando de dos en dos, hasta llegar a los RUC que terminan en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cuyo vencimiento es el día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11.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Un dato clave:</w:t>
      </w:r>
      <w:r w:rsidDel="00000000" w:rsidR="00000000" w:rsidRPr="00000000">
        <w:rPr>
          <w:rtl w:val="0"/>
        </w:rPr>
        <w:t xml:space="preserve"> Si tu día de vencimiento cae en un sábado, domingo o día feriado, no te preocupes, el plazo se traslada automáticamente al </w:t>
      </w:r>
      <w:r w:rsidDel="00000000" w:rsidR="00000000" w:rsidRPr="00000000">
        <w:rPr>
          <w:b w:val="1"/>
          <w:bCs w:val="1"/>
          <w:rtl w:val="0"/>
        </w:rPr>
        <w:t xml:space="preserve">primer día hábil siguiente</w:t>
      </w:r>
      <w:r w:rsidDel="00000000" w:rsidR="00000000" w:rsidRPr="00000000">
        <w:rPr>
          <w:rtl w:val="0"/>
        </w:rPr>
        <w:t xml:space="preserve"> sin multas 11.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En resumen:</w:t>
      </w:r>
      <w:r w:rsidDel="00000000" w:rsidR="00000000" w:rsidRPr="00000000">
        <w:rPr>
          <w:rtl w:val="0"/>
        </w:rPr>
        <w:t xml:space="preserve"> Si tu emprendimiento factura menos de dos mil millones de guaraníes al año, tu mejor opción es el </w:t>
      </w:r>
      <w:r w:rsidDel="00000000" w:rsidR="00000000" w:rsidRPr="00000000">
        <w:rPr>
          <w:b w:val="1"/>
          <w:bCs w:val="1"/>
          <w:rtl w:val="0"/>
        </w:rPr>
        <w:t xml:space="preserve">IRE Simple</w:t>
      </w:r>
      <w:r w:rsidDel="00000000" w:rsidR="00000000" w:rsidRPr="00000000">
        <w:rPr>
          <w:rtl w:val="0"/>
        </w:rPr>
        <w:t xml:space="preserve">; te ahorrarás mucho trabajo administrativo llevando solo tu planilla de ingresos y egresos, y rendirás cuentas en marzo de cada año de forma ágil y amigable.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