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Guía Práctica: Entendiendo tus Aportes al IPS paso a paso</w:t>
      </w:r>
    </w:p>
    <w:p w:rsidR="00000000" w:rsidDel="00000000" w:rsidP="00000000" w:rsidRDefault="00000000" w:rsidRPr="00000000" w14:paraId="00000002">
      <w:pPr>
        <w:rPr/>
      </w:pPr>
      <w:r w:rsidDel="00000000" w:rsidR="00000000" w:rsidRPr="00000000">
        <w:rPr>
          <w:rtl w:val="0"/>
        </w:rPr>
        <w:t xml:space="preserve">¡Bienvenido! Ya sea que estés firmando tu primer contrato laboral o estés dando tus primeros pasos como emprendedor contratando personal, entender cómo funciona el Instituto de Previsión Social (IPS) es fundamental. El IPS es la institución encargada de administrar la seguridad social en Paraguay, garantizando acceso a la salud, subsidios por enfermedad y tu futura jubilación 1, 2.</w:t>
      </w:r>
    </w:p>
    <w:p w:rsidR="00000000" w:rsidDel="00000000" w:rsidP="00000000" w:rsidRDefault="00000000" w:rsidRPr="00000000" w14:paraId="00000003">
      <w:pPr>
        <w:rPr/>
      </w:pPr>
      <w:r w:rsidDel="00000000" w:rsidR="00000000" w:rsidRPr="00000000">
        <w:rPr>
          <w:rtl w:val="0"/>
        </w:rPr>
        <w:t xml:space="preserve">A continuación, te explicamos de forma sencilla cómo se calcula este aporte, quién paga qué y a dónde va a parar ese dinero.</w:t>
      </w:r>
    </w:p>
    <w:p w:rsidR="00000000" w:rsidDel="00000000" w:rsidP="00000000" w:rsidRDefault="00000000" w:rsidRPr="00000000" w14:paraId="00000004">
      <w:pPr>
        <w:pStyle w:val="Heading3"/>
        <w:rPr/>
      </w:pPr>
      <w:bookmarkStart w:colFirst="0" w:colLast="0" w:name="_jbftyhmnqx82" w:id="0"/>
      <w:bookmarkEnd w:id="0"/>
      <w:r w:rsidDel="00000000" w:rsidR="00000000" w:rsidRPr="00000000">
        <w:rPr>
          <w:rtl w:val="0"/>
        </w:rPr>
        <w:t xml:space="preserve">1. La Regla de Oro: ¿Quién paga el aporte?</w:t>
      </w:r>
    </w:p>
    <w:p w:rsidR="00000000" w:rsidDel="00000000" w:rsidP="00000000" w:rsidRDefault="00000000" w:rsidRPr="00000000" w14:paraId="00000005">
      <w:pPr>
        <w:rPr/>
      </w:pPr>
      <w:r w:rsidDel="00000000" w:rsidR="00000000" w:rsidRPr="00000000">
        <w:rPr>
          <w:rtl w:val="0"/>
        </w:rPr>
        <w:t xml:space="preserve">El aporte mensual al IPS es una responsabilidad compartida, lo que significa que el dinero proviene de dos fuentes distintas para sumar </w:t>
      </w:r>
      <w:r w:rsidDel="00000000" w:rsidR="00000000" w:rsidRPr="00000000">
        <w:rPr>
          <w:b w:val="1"/>
          <w:bCs w:val="1"/>
          <w:rtl w:val="0"/>
        </w:rPr>
        <w:t xml:space="preserve">un total del 25,5% sobre el salario bruto</w:t>
      </w:r>
      <w:r w:rsidDel="00000000" w:rsidR="00000000" w:rsidRPr="00000000">
        <w:rPr>
          <w:rtl w:val="0"/>
        </w:rPr>
        <w:t xml:space="preserve"> del trabajador 3-5:</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El Aporte Obrero (Del Empleado) - 9%:</w:t>
      </w:r>
      <w:r w:rsidDel="00000000" w:rsidR="00000000" w:rsidRPr="00000000">
        <w:rPr>
          <w:rtl w:val="0"/>
        </w:rPr>
        <w:t xml:space="preserve"> Al trabajador en relación de dependencia se le descuenta directamente el 9% de su salario mensual 4-6. Es decir, el empleado no tiene que ir a pagar al IPS, sino que el empleador retiene este monto automáticamente antes de pagarle 6, 7.</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El Aporte Patronal (Del Empleador) - 16,5%:</w:t>
      </w:r>
      <w:r w:rsidDel="00000000" w:rsidR="00000000" w:rsidRPr="00000000">
        <w:rPr>
          <w:rtl w:val="0"/>
        </w:rPr>
        <w:t xml:space="preserve"> Este porcentaje es un </w:t>
      </w:r>
      <w:r w:rsidDel="00000000" w:rsidR="00000000" w:rsidRPr="00000000">
        <w:rPr>
          <w:b w:val="1"/>
          <w:bCs w:val="1"/>
          <w:rtl w:val="0"/>
        </w:rPr>
        <w:t xml:space="preserve">costo extra</w:t>
      </w:r>
      <w:r w:rsidDel="00000000" w:rsidR="00000000" w:rsidRPr="00000000">
        <w:rPr>
          <w:rtl w:val="0"/>
        </w:rPr>
        <w:t xml:space="preserve"> que asume la empresa o el empleador sobre el salario del trabajador 4, 5, 8. De este 16,5%, un 14% va directamente al IPS y un 2,5% se destina a otras instituciones del Estado (SENEPA, SNPP y SINAFOCAL) 5, 9, 10.</w:t>
      </w:r>
    </w:p>
    <w:p w:rsidR="00000000" w:rsidDel="00000000" w:rsidP="00000000" w:rsidRDefault="00000000" w:rsidRPr="00000000" w14:paraId="00000008">
      <w:pPr>
        <w:pStyle w:val="Heading3"/>
        <w:rPr/>
      </w:pPr>
      <w:bookmarkStart w:colFirst="0" w:colLast="0" w:name="_rsug7rqu10fc" w:id="1"/>
      <w:bookmarkEnd w:id="1"/>
      <w:r w:rsidDel="00000000" w:rsidR="00000000" w:rsidRPr="00000000">
        <w:rPr>
          <w:rtl w:val="0"/>
        </w:rPr>
        <w:t xml:space="preserve">2. ¿Cómo impacta esto en el bolsillo? (El Salario Líquido)</w:t>
      </w:r>
    </w:p>
    <w:p w:rsidR="00000000" w:rsidDel="00000000" w:rsidP="00000000" w:rsidRDefault="00000000" w:rsidRPr="00000000" w14:paraId="00000009">
      <w:pPr>
        <w:rPr/>
      </w:pPr>
      <w:r w:rsidDel="00000000" w:rsidR="00000000" w:rsidRPr="00000000">
        <w:rPr>
          <w:rtl w:val="0"/>
        </w:rPr>
        <w:t xml:space="preserve">Para entenderlo mejor, veamos un ejemplo utilizando un salario base de Gs. 2.680.373 7.</w:t>
      </w:r>
    </w:p>
    <w:p w:rsidR="00000000" w:rsidDel="00000000" w:rsidP="00000000" w:rsidRDefault="00000000" w:rsidRPr="00000000" w14:paraId="0000000A">
      <w:pPr>
        <w:rPr/>
      </w:pPr>
      <w:r w:rsidDel="00000000" w:rsidR="00000000" w:rsidRPr="00000000">
        <w:rPr>
          <w:b w:val="1"/>
          <w:bCs w:val="1"/>
          <w:rtl w:val="0"/>
        </w:rPr>
        <w:t xml:space="preserve">Para el empleado (Lo que recibe en mano):</w:t>
      </w:r>
      <w:r w:rsidDel="00000000" w:rsidR="00000000" w:rsidRPr="00000000">
        <w:rPr>
          <w:rtl w:val="0"/>
        </w:rPr>
        <w:t xml:space="preserve">Como empleado, tu contrato dice que ganas Gs. 2.680.373 (Salario Bruto). Sin embargo, a este monto se le debe restar tu aporte del 9% al IPS (Gs. 241.234) 7.</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Tu Salario Líquido:</w:t>
      </w:r>
      <w:r w:rsidDel="00000000" w:rsidR="00000000" w:rsidRPr="00000000">
        <w:rPr>
          <w:rtl w:val="0"/>
        </w:rPr>
        <w:t xml:space="preserve"> Gs. 2.680.373 - Gs. 241.234 = </w:t>
      </w:r>
      <w:r w:rsidDel="00000000" w:rsidR="00000000" w:rsidRPr="00000000">
        <w:rPr>
          <w:b w:val="1"/>
          <w:bCs w:val="1"/>
          <w:rtl w:val="0"/>
        </w:rPr>
        <w:t xml:space="preserve">Gs. 2.439.139</w:t>
      </w:r>
      <w:r w:rsidDel="00000000" w:rsidR="00000000" w:rsidRPr="00000000">
        <w:rPr>
          <w:rtl w:val="0"/>
        </w:rPr>
        <w:t xml:space="preserve"> 7, 11. ¡Este es el dinero real que entra a tu cuenta bancaria a fin de mes! 7.</w:t>
      </w:r>
    </w:p>
    <w:p w:rsidR="00000000" w:rsidDel="00000000" w:rsidP="00000000" w:rsidRDefault="00000000" w:rsidRPr="00000000" w14:paraId="0000000C">
      <w:pPr>
        <w:rPr/>
      </w:pPr>
      <w:r w:rsidDel="00000000" w:rsidR="00000000" w:rsidRPr="00000000">
        <w:rPr>
          <w:b w:val="1"/>
          <w:bCs w:val="1"/>
          <w:rtl w:val="0"/>
        </w:rPr>
        <w:t xml:space="preserve">Para el empleador (Lo que realmente cuesta contratar):</w:t>
      </w:r>
      <w:r w:rsidDel="00000000" w:rsidR="00000000" w:rsidRPr="00000000">
        <w:rPr>
          <w:rtl w:val="0"/>
        </w:rPr>
        <w:t xml:space="preserve">Como empresa, no solo pagas el salario bruto, sino que debes sumar tu 16,5% de aporte patronal (Gs. 442.262) 10.</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Costo Real para la Empresa:</w:t>
      </w:r>
      <w:r w:rsidDel="00000000" w:rsidR="00000000" w:rsidRPr="00000000">
        <w:rPr>
          <w:rtl w:val="0"/>
        </w:rPr>
        <w:t xml:space="preserve"> Gs. 2.680.373 (Salario Bruto) + Gs. 442.262 (Aporte Patronal) = </w:t>
      </w:r>
      <w:r w:rsidDel="00000000" w:rsidR="00000000" w:rsidRPr="00000000">
        <w:rPr>
          <w:b w:val="1"/>
          <w:bCs w:val="1"/>
          <w:rtl w:val="0"/>
        </w:rPr>
        <w:t xml:space="preserve">Gs. 3.122.634</w:t>
      </w:r>
      <w:r w:rsidDel="00000000" w:rsidR="00000000" w:rsidRPr="00000000">
        <w:rPr>
          <w:rtl w:val="0"/>
        </w:rPr>
        <w:t xml:space="preserve"> 11, 12.</w:t>
      </w:r>
    </w:p>
    <w:p w:rsidR="00000000" w:rsidDel="00000000" w:rsidP="00000000" w:rsidRDefault="00000000" w:rsidRPr="00000000" w14:paraId="0000000E">
      <w:pPr>
        <w:rPr/>
      </w:pPr>
      <w:r w:rsidDel="00000000" w:rsidR="00000000" w:rsidRPr="00000000">
        <w:rPr>
          <w:rtl w:val="0"/>
        </w:rPr>
        <w:t xml:space="preserve">Mensualmente, la empresa debe enviar al IPS la suma de ambos aportes (el 9% retenido al empleado + el 16,5% propio), que en este ejemplo totaliza alrededor de Gs. 683.496 11.</w:t>
      </w:r>
    </w:p>
    <w:p w:rsidR="00000000" w:rsidDel="00000000" w:rsidP="00000000" w:rsidRDefault="00000000" w:rsidRPr="00000000" w14:paraId="0000000F">
      <w:pPr>
        <w:pStyle w:val="Heading3"/>
        <w:rPr/>
      </w:pPr>
      <w:bookmarkStart w:colFirst="0" w:colLast="0" w:name="_408mta3cliuv" w:id="2"/>
      <w:bookmarkEnd w:id="2"/>
      <w:r w:rsidDel="00000000" w:rsidR="00000000" w:rsidRPr="00000000">
        <w:rPr>
          <w:rtl w:val="0"/>
        </w:rPr>
        <w:t xml:space="preserve">3. ¿A dónde va ese dinero? (Distribución de los Fondos)</w:t>
      </w:r>
    </w:p>
    <w:p w:rsidR="00000000" w:rsidDel="00000000" w:rsidP="00000000" w:rsidRDefault="00000000" w:rsidRPr="00000000" w14:paraId="00000010">
      <w:pPr>
        <w:rPr/>
      </w:pPr>
      <w:r w:rsidDel="00000000" w:rsidR="00000000" w:rsidRPr="00000000">
        <w:rPr>
          <w:rtl w:val="0"/>
        </w:rPr>
        <w:t xml:space="preserve">Es muy común pensar que todo el dinero va a una sola bolsa, pero la ley establece una distribución exacta para asegurar tu salud presente y tu tranquilidad futura.</w:t>
      </w:r>
    </w:p>
    <w:p w:rsidR="00000000" w:rsidDel="00000000" w:rsidP="00000000" w:rsidRDefault="00000000" w:rsidRPr="00000000" w14:paraId="00000011">
      <w:pPr>
        <w:rPr/>
      </w:pPr>
      <w:r w:rsidDel="00000000" w:rsidR="00000000" w:rsidRPr="00000000">
        <w:rPr>
          <w:rtl w:val="0"/>
        </w:rPr>
        <w:t xml:space="preserve">Del 25,5% total recaudado, </w:t>
      </w:r>
      <w:r w:rsidDel="00000000" w:rsidR="00000000" w:rsidRPr="00000000">
        <w:rPr>
          <w:b w:val="1"/>
          <w:bCs w:val="1"/>
          <w:rtl w:val="0"/>
        </w:rPr>
        <w:t xml:space="preserve">se aparta primero el 2,5%</w:t>
      </w:r>
      <w:r w:rsidDel="00000000" w:rsidR="00000000" w:rsidRPr="00000000">
        <w:rPr>
          <w:rtl w:val="0"/>
        </w:rPr>
        <w:t xml:space="preserve"> que va a otras instituciones estatales (Senepa, SNPP) 3, 13. El </w:t>
      </w:r>
      <w:r w:rsidDel="00000000" w:rsidR="00000000" w:rsidRPr="00000000">
        <w:rPr>
          <w:b w:val="1"/>
          <w:bCs w:val="1"/>
          <w:rtl w:val="0"/>
        </w:rPr>
        <w:t xml:space="preserve">23% restante</w:t>
      </w:r>
      <w:r w:rsidDel="00000000" w:rsidR="00000000" w:rsidRPr="00000000">
        <w:rPr>
          <w:rtl w:val="0"/>
        </w:rPr>
        <w:t xml:space="preserve"> se queda en el IPS y se divide internamente de la siguiente manera 3:</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Fondo de Jubilaciones (12,5%):</w:t>
      </w:r>
      <w:r w:rsidDel="00000000" w:rsidR="00000000" w:rsidRPr="00000000">
        <w:rPr>
          <w:rtl w:val="0"/>
        </w:rPr>
        <w:t xml:space="preserve"> Es la porción más grande. Este dinero se ahorra e invierte para garantizar tu pensión cuando te retires por edad o por invalidez 13, 14.</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Fondo de Enfermedad y Maternidad (9,5%):</w:t>
      </w:r>
      <w:r w:rsidDel="00000000" w:rsidR="00000000" w:rsidRPr="00000000">
        <w:rPr>
          <w:rtl w:val="0"/>
        </w:rPr>
        <w:t xml:space="preserve"> Financia la atención médica integral, tratamientos, hospitalizaciones y el pago de reposos médicos o licencias por maternidad. </w:t>
      </w:r>
      <w:r w:rsidDel="00000000" w:rsidR="00000000" w:rsidRPr="00000000">
        <w:rPr>
          <w:i w:val="1"/>
          <w:iCs w:val="1"/>
          <w:rtl w:val="0"/>
        </w:rPr>
        <w:t xml:space="preserve">(Nota: Inicialmente era del 9%, pero la Ley 7.446 del 2024 le reasignó un 0,5% extra para reforzar el sistema de salud)</w:t>
      </w:r>
      <w:r w:rsidDel="00000000" w:rsidR="00000000" w:rsidRPr="00000000">
        <w:rPr>
          <w:rtl w:val="0"/>
        </w:rPr>
        <w:t xml:space="preserve"> 13, 14.</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Fondo Administrativo (1%):</w:t>
      </w:r>
      <w:r w:rsidDel="00000000" w:rsidR="00000000" w:rsidRPr="00000000">
        <w:rPr>
          <w:rtl w:val="0"/>
        </w:rPr>
        <w:t xml:space="preserve"> Se utiliza para cubrir los costos de funcionamiento e infraestructura del propio IPS 13, 14.</w:t>
      </w:r>
    </w:p>
    <w:p w:rsidR="00000000" w:rsidDel="00000000" w:rsidP="00000000" w:rsidRDefault="00000000" w:rsidRPr="00000000" w14:paraId="00000015">
      <w:pPr>
        <w:pStyle w:val="Heading3"/>
        <w:rPr/>
      </w:pPr>
      <w:bookmarkStart w:colFirst="0" w:colLast="0" w:name="_dlsyg1lqmtw3" w:id="3"/>
      <w:bookmarkEnd w:id="3"/>
      <w:r w:rsidDel="00000000" w:rsidR="00000000" w:rsidRPr="00000000">
        <w:rPr>
          <w:rtl w:val="0"/>
        </w:rPr>
        <w:t xml:space="preserve">4. ¿Cómo controlar que todo esté en orden?</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Si eres empleado:</w:t>
      </w:r>
      <w:r w:rsidDel="00000000" w:rsidR="00000000" w:rsidRPr="00000000">
        <w:rPr>
          <w:rtl w:val="0"/>
        </w:rPr>
        <w:t xml:space="preserve"> Puedes verificar que tus aportes estén al día ingresando desde tu celular o computadora al portal </w:t>
      </w:r>
      <w:r w:rsidDel="00000000" w:rsidR="00000000" w:rsidRPr="00000000">
        <w:rPr>
          <w:b w:val="1"/>
          <w:bCs w:val="1"/>
          <w:rtl w:val="0"/>
        </w:rPr>
        <w:t xml:space="preserve">"MI IPS"</w:t>
      </w:r>
      <w:r w:rsidDel="00000000" w:rsidR="00000000" w:rsidRPr="00000000">
        <w:rPr>
          <w:rtl w:val="0"/>
        </w:rPr>
        <w:t xml:space="preserve">. Allí puedes ver tu historial y generar constancias gratuitas 15-17.</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Si eres empleador:</w:t>
      </w:r>
      <w:r w:rsidDel="00000000" w:rsidR="00000000" w:rsidRPr="00000000">
        <w:rPr>
          <w:rtl w:val="0"/>
        </w:rPr>
        <w:t xml:space="preserve"> La gestión, liquidación y pago de estos aportes, así como el registro de tus empleados, se realiza a través del </w:t>
      </w:r>
      <w:r w:rsidDel="00000000" w:rsidR="00000000" w:rsidRPr="00000000">
        <w:rPr>
          <w:b w:val="1"/>
          <w:bCs w:val="1"/>
          <w:rtl w:val="0"/>
        </w:rPr>
        <w:t xml:space="preserve">Registro Electrónico de Información (REI)</w:t>
      </w:r>
      <w:r w:rsidDel="00000000" w:rsidR="00000000" w:rsidRPr="00000000">
        <w:rPr>
          <w:rtl w:val="0"/>
        </w:rPr>
        <w:t xml:space="preserve">, una plataforma online habilitada por el IPS 18, 19.</w:t>
      </w:r>
    </w:p>
    <w:p w:rsidR="00000000" w:rsidDel="00000000" w:rsidP="00000000" w:rsidRDefault="00000000" w:rsidRPr="00000000" w14:paraId="00000018">
      <w:pPr>
        <w:rPr/>
      </w:pPr>
      <w:r w:rsidDel="00000000" w:rsidR="00000000" w:rsidRPr="00000000">
        <w:rPr>
          <w:rtl w:val="0"/>
        </w:rPr>
        <w:t xml:space="preserve">Mantener la regularidad en estos pagos es vital: para el trabajador significa acumular antigüedad para su jubilación y tener cobertura médica, y para el empleador evita fuertes multas y problemas legales 16, 20.</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