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E3554" w14:textId="7DD7ACCF" w:rsidR="00C44B7E" w:rsidRDefault="00B72DBC">
      <w:r w:rsidRPr="00B72DBC">
        <w:t xml:space="preserve">Для визуализации многомерных данных в Python используют библиотеки Matplotlib, </w:t>
      </w:r>
      <w:proofErr w:type="spellStart"/>
      <w:r w:rsidRPr="00B72DBC">
        <w:t>Seaborn</w:t>
      </w:r>
      <w:proofErr w:type="spellEnd"/>
      <w:r w:rsidRPr="00B72DBC">
        <w:t xml:space="preserve">, </w:t>
      </w:r>
      <w:proofErr w:type="spellStart"/>
      <w:r w:rsidRPr="00B72DBC">
        <w:t>Plotly</w:t>
      </w:r>
      <w:proofErr w:type="spellEnd"/>
      <w:r w:rsidRPr="00B72DBC">
        <w:t xml:space="preserve">, </w:t>
      </w:r>
      <w:proofErr w:type="spellStart"/>
      <w:r w:rsidRPr="00B72DBC">
        <w:t>Bokeh</w:t>
      </w:r>
      <w:proofErr w:type="spellEnd"/>
      <w:r w:rsidRPr="00B72DBC">
        <w:t xml:space="preserve"> и </w:t>
      </w:r>
      <w:proofErr w:type="spellStart"/>
      <w:r w:rsidRPr="00B72DBC">
        <w:t>Altair</w:t>
      </w:r>
      <w:proofErr w:type="spellEnd"/>
      <w:r w:rsidRPr="00B72DBC">
        <w:t>, которые позволяют отображать данные с помощью диаграмм разброса (</w:t>
      </w:r>
      <w:proofErr w:type="spellStart"/>
      <w:r w:rsidRPr="00B72DBC">
        <w:t>scatter</w:t>
      </w:r>
      <w:proofErr w:type="spellEnd"/>
      <w:r w:rsidRPr="00B72DBC">
        <w:t xml:space="preserve"> </w:t>
      </w:r>
      <w:proofErr w:type="spellStart"/>
      <w:r w:rsidRPr="00B72DBC">
        <w:t>plots</w:t>
      </w:r>
      <w:proofErr w:type="spellEnd"/>
      <w:r w:rsidRPr="00B72DBC">
        <w:t>), параллельных координат (</w:t>
      </w:r>
      <w:proofErr w:type="spellStart"/>
      <w:r w:rsidRPr="00B72DBC">
        <w:t>Andrews</w:t>
      </w:r>
      <w:proofErr w:type="spellEnd"/>
      <w:r w:rsidRPr="00B72DBC">
        <w:t xml:space="preserve"> </w:t>
      </w:r>
      <w:proofErr w:type="spellStart"/>
      <w:r w:rsidRPr="00B72DBC">
        <w:t>curves</w:t>
      </w:r>
      <w:proofErr w:type="spellEnd"/>
      <w:r w:rsidRPr="00B72DBC">
        <w:t>), тепловых карт, парных графиков и интерактивных 3D-визуализаций, снижая размерность через проекции и выделение закономерностей.</w:t>
      </w:r>
    </w:p>
    <w:p w14:paraId="560D8D04" w14:textId="60E7AA31" w:rsidR="00B72DBC" w:rsidRDefault="00B72DBC"/>
    <w:p w14:paraId="1CA420CD" w14:textId="77777777" w:rsidR="00B72DBC" w:rsidRDefault="00B72DBC" w:rsidP="00B72DBC">
      <w:r>
        <w:t>Основные подходы и библиотеки</w:t>
      </w:r>
    </w:p>
    <w:p w14:paraId="5F8B18E9" w14:textId="77777777" w:rsidR="00B72DBC" w:rsidRPr="00B72DBC" w:rsidRDefault="00B72DBC" w:rsidP="00B72DBC">
      <w:pPr>
        <w:rPr>
          <w:b/>
          <w:bCs/>
        </w:rPr>
      </w:pPr>
      <w:r w:rsidRPr="00B72DBC">
        <w:rPr>
          <w:b/>
          <w:bCs/>
        </w:rPr>
        <w:t>Снижение размерности:</w:t>
      </w:r>
    </w:p>
    <w:p w14:paraId="76478493" w14:textId="77777777" w:rsidR="00B72DBC" w:rsidRDefault="00B72DBC" w:rsidP="00B72DBC">
      <w:r>
        <w:t xml:space="preserve">t-SNE, UMAP, PCA: Преобразование данных в 2D/3D для отображения кластеров, часто с использованием </w:t>
      </w:r>
      <w:proofErr w:type="spellStart"/>
      <w:r>
        <w:t>Scikit-learn</w:t>
      </w:r>
      <w:proofErr w:type="spellEnd"/>
      <w:r>
        <w:t>.</w:t>
      </w:r>
    </w:p>
    <w:p w14:paraId="30B5E4C1" w14:textId="77777777" w:rsidR="00B72DBC" w:rsidRDefault="00B72DBC" w:rsidP="00B72DBC">
      <w:r>
        <w:t>Диаграммы Эндрюса (</w:t>
      </w:r>
      <w:proofErr w:type="spellStart"/>
      <w:r>
        <w:t>Andrews</w:t>
      </w:r>
      <w:proofErr w:type="spellEnd"/>
      <w:r>
        <w:t xml:space="preserve"> </w:t>
      </w:r>
      <w:proofErr w:type="spellStart"/>
      <w:r>
        <w:t>Curves</w:t>
      </w:r>
      <w:proofErr w:type="spellEnd"/>
      <w:r>
        <w:t>)</w:t>
      </w:r>
      <w:proofErr w:type="gramStart"/>
      <w:r>
        <w:t>: Отображает</w:t>
      </w:r>
      <w:proofErr w:type="gramEnd"/>
      <w:r>
        <w:t xml:space="preserve"> каждую точку как синусоидальную волну, где коэффициенты — это измерения; схожие точки имеют схожие кривые.</w:t>
      </w:r>
    </w:p>
    <w:p w14:paraId="4D158293" w14:textId="77777777" w:rsidR="00B72DBC" w:rsidRPr="00B72DBC" w:rsidRDefault="00B72DBC" w:rsidP="00B72DBC">
      <w:pPr>
        <w:rPr>
          <w:b/>
          <w:bCs/>
        </w:rPr>
      </w:pPr>
      <w:r w:rsidRPr="00B72DBC">
        <w:rPr>
          <w:b/>
          <w:bCs/>
        </w:rPr>
        <w:t>Библиотеки для построения:</w:t>
      </w:r>
    </w:p>
    <w:p w14:paraId="4D3F1FA9" w14:textId="77777777" w:rsidR="00B72DBC" w:rsidRDefault="00B72DBC" w:rsidP="00B72DBC">
      <w:r>
        <w:t>Matplotlib: Базовая библиотека для создания статических и интерактивных графиков, включая 3D.</w:t>
      </w:r>
    </w:p>
    <w:p w14:paraId="09AE8392" w14:textId="77777777" w:rsidR="00B72DBC" w:rsidRDefault="00B72DBC" w:rsidP="00B72DBC">
      <w:proofErr w:type="spellStart"/>
      <w:r>
        <w:t>Seaborn</w:t>
      </w:r>
      <w:proofErr w:type="spellEnd"/>
      <w:r>
        <w:t xml:space="preserve">: Построена на Matplotlib, облегчает создание сложных статистических графиков (тепловые карты,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plots</w:t>
      </w:r>
      <w:proofErr w:type="spellEnd"/>
      <w:r>
        <w:t>).</w:t>
      </w:r>
    </w:p>
    <w:p w14:paraId="06FA1E1B" w14:textId="77777777" w:rsidR="00B72DBC" w:rsidRDefault="00B72DBC" w:rsidP="00B72DBC">
      <w:proofErr w:type="spellStart"/>
      <w:r>
        <w:t>Plotly</w:t>
      </w:r>
      <w:proofErr w:type="spellEnd"/>
      <w:proofErr w:type="gramStart"/>
      <w:r>
        <w:t>: Создает</w:t>
      </w:r>
      <w:proofErr w:type="gramEnd"/>
      <w:r>
        <w:t xml:space="preserve"> красивые, интерактивные (</w:t>
      </w:r>
      <w:proofErr w:type="spellStart"/>
      <w:r>
        <w:t>zoom</w:t>
      </w:r>
      <w:proofErr w:type="spellEnd"/>
      <w:r>
        <w:t xml:space="preserve">, </w:t>
      </w:r>
      <w:proofErr w:type="spellStart"/>
      <w:r>
        <w:t>pan</w:t>
      </w:r>
      <w:proofErr w:type="spellEnd"/>
      <w:r>
        <w:t xml:space="preserve">, </w:t>
      </w:r>
      <w:proofErr w:type="spellStart"/>
      <w:r>
        <w:t>hover</w:t>
      </w:r>
      <w:proofErr w:type="spellEnd"/>
      <w:r>
        <w:t xml:space="preserve">) графики для нескольких измерений, включая 3D и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>.</w:t>
      </w:r>
    </w:p>
    <w:p w14:paraId="4461AFC6" w14:textId="77777777" w:rsidR="00B72DBC" w:rsidRDefault="00B72DBC" w:rsidP="00B72DBC">
      <w:proofErr w:type="spellStart"/>
      <w:r>
        <w:t>Bokeh</w:t>
      </w:r>
      <w:proofErr w:type="spellEnd"/>
      <w:proofErr w:type="gramStart"/>
      <w:r>
        <w:t>: Для</w:t>
      </w:r>
      <w:proofErr w:type="gramEnd"/>
      <w:r>
        <w:t xml:space="preserve"> интерактивных веб-визуализаций с поддержкой больших данных.</w:t>
      </w:r>
    </w:p>
    <w:p w14:paraId="72A12115" w14:textId="77777777" w:rsidR="00B72DBC" w:rsidRDefault="00B72DBC" w:rsidP="00B72DBC">
      <w:proofErr w:type="spellStart"/>
      <w:r>
        <w:t>Altair</w:t>
      </w:r>
      <w:proofErr w:type="spellEnd"/>
      <w:r>
        <w:t xml:space="preserve">: Декларативная библиотека, основанная на </w:t>
      </w:r>
      <w:proofErr w:type="spellStart"/>
      <w:r>
        <w:t>Grammar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Graphics. </w:t>
      </w:r>
    </w:p>
    <w:p w14:paraId="2A7F20E2" w14:textId="77777777" w:rsidR="00B72DBC" w:rsidRPr="00B72DBC" w:rsidRDefault="00B72DBC" w:rsidP="00B72DBC">
      <w:pPr>
        <w:rPr>
          <w:b/>
          <w:bCs/>
        </w:rPr>
      </w:pPr>
      <w:r w:rsidRPr="00B72DBC">
        <w:rPr>
          <w:b/>
          <w:bCs/>
        </w:rPr>
        <w:t>Примеры визуализаций для многомерных данных</w:t>
      </w:r>
    </w:p>
    <w:p w14:paraId="6A1D5A7C" w14:textId="77777777" w:rsidR="00B72DBC" w:rsidRDefault="00B72DBC" w:rsidP="00B72DBC">
      <w:r>
        <w:t>Диаграммы разброса (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>) с цветовой кодировкой</w:t>
      </w:r>
      <w:proofErr w:type="gramStart"/>
      <w:r>
        <w:t>: Используют</w:t>
      </w:r>
      <w:proofErr w:type="gramEnd"/>
      <w:r>
        <w:t xml:space="preserve"> цвет, размер или форму маркера для представления дополнительных измерений.</w:t>
      </w:r>
    </w:p>
    <w:p w14:paraId="032545D4" w14:textId="77777777" w:rsidR="00B72DBC" w:rsidRDefault="00B72DBC" w:rsidP="00B72DBC">
      <w:r>
        <w:t>Тепловые карты (</w:t>
      </w:r>
      <w:proofErr w:type="spellStart"/>
      <w:r>
        <w:t>Heatmaps</w:t>
      </w:r>
      <w:proofErr w:type="spellEnd"/>
      <w:r>
        <w:t>)</w:t>
      </w:r>
      <w:proofErr w:type="gramStart"/>
      <w:r>
        <w:t>: Отображают</w:t>
      </w:r>
      <w:proofErr w:type="gramEnd"/>
      <w:r>
        <w:t xml:space="preserve"> матрицу данных, где цвет ячейки — значение, полезно для корреляций.</w:t>
      </w:r>
    </w:p>
    <w:p w14:paraId="47F49661" w14:textId="77777777" w:rsidR="00B72DBC" w:rsidRDefault="00B72DBC" w:rsidP="00B72DBC">
      <w:r>
        <w:t>Парные графики (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Plots</w:t>
      </w:r>
      <w:proofErr w:type="spellEnd"/>
      <w:r>
        <w:t>)</w:t>
      </w:r>
      <w:proofErr w:type="gramStart"/>
      <w:r>
        <w:t>: Создает</w:t>
      </w:r>
      <w:proofErr w:type="gramEnd"/>
      <w:r>
        <w:t xml:space="preserve"> сетку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для всех пар признаков, плюс гистограммы для каждого признака.</w:t>
      </w:r>
    </w:p>
    <w:p w14:paraId="0D39E235" w14:textId="77777777" w:rsidR="00B72DBC" w:rsidRDefault="00B72DBC" w:rsidP="00B72DBC">
      <w:r>
        <w:t>Параллельные координаты (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>): Каждое измерение на отдельной вертикальной оси, линии соединяют значения для каждой точки.</w:t>
      </w:r>
    </w:p>
    <w:p w14:paraId="32790E8A" w14:textId="00A7C301" w:rsidR="00B72DBC" w:rsidRDefault="00B72DBC" w:rsidP="00B72DBC">
      <w:r>
        <w:t>Радарные диаграммы (</w:t>
      </w:r>
      <w:proofErr w:type="spellStart"/>
      <w:r>
        <w:t>Radar</w:t>
      </w:r>
      <w:proofErr w:type="spellEnd"/>
      <w:r>
        <w:t xml:space="preserve"> </w:t>
      </w:r>
      <w:proofErr w:type="spellStart"/>
      <w:r>
        <w:t>Charts</w:t>
      </w:r>
      <w:proofErr w:type="spellEnd"/>
      <w:r>
        <w:t>)</w:t>
      </w:r>
      <w:proofErr w:type="gramStart"/>
      <w:r>
        <w:t>: Для</w:t>
      </w:r>
      <w:proofErr w:type="gramEnd"/>
      <w:r>
        <w:t xml:space="preserve"> сравнения нескольких количественных переменных.</w:t>
      </w:r>
    </w:p>
    <w:sectPr w:rsidR="00B72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8D"/>
    <w:rsid w:val="00502B8D"/>
    <w:rsid w:val="0086357D"/>
    <w:rsid w:val="00B72DBC"/>
    <w:rsid w:val="00C4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653C0"/>
  <w15:chartTrackingRefBased/>
  <w15:docId w15:val="{07C0ED62-D79B-4A65-B7B4-60F12A7B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3</cp:revision>
  <dcterms:created xsi:type="dcterms:W3CDTF">2026-01-20T10:40:00Z</dcterms:created>
  <dcterms:modified xsi:type="dcterms:W3CDTF">2026-01-20T11:33:00Z</dcterms:modified>
</cp:coreProperties>
</file>