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776C" w14:textId="56940793" w:rsidR="00A67F98" w:rsidRDefault="00A67F98">
      <w:proofErr w:type="spellStart"/>
      <w:r>
        <w:t>My</w:t>
      </w:r>
      <w:proofErr w:type="spellEnd"/>
      <w:r>
        <w:t xml:space="preserve"> Hero Academia</w:t>
      </w:r>
    </w:p>
    <w:sectPr w:rsidR="00A67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98"/>
    <w:rsid w:val="003600F7"/>
    <w:rsid w:val="00A6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13EB4"/>
  <w15:chartTrackingRefBased/>
  <w15:docId w15:val="{BAD03F36-CCC3-4F65-A5C4-FB014371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F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F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F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F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F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F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F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Belen Villalba Garcia</dc:creator>
  <cp:keywords/>
  <dc:description/>
  <cp:lastModifiedBy>Ana Belen Villalba Garcia</cp:lastModifiedBy>
  <cp:revision>1</cp:revision>
  <dcterms:created xsi:type="dcterms:W3CDTF">2025-12-03T10:49:00Z</dcterms:created>
  <dcterms:modified xsi:type="dcterms:W3CDTF">2025-12-03T10:49:00Z</dcterms:modified>
</cp:coreProperties>
</file>