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5D6F6" w14:textId="230B3654" w:rsidR="005F1A40" w:rsidRPr="00C2769F" w:rsidRDefault="005F1A40" w:rsidP="005F1A40">
      <w:pPr>
        <w:spacing w:after="0" w:line="240" w:lineRule="auto"/>
        <w:ind w:left="1710" w:right="1440"/>
        <w:jc w:val="center"/>
        <w:rPr>
          <w:rStyle w:val="rynqvb"/>
          <w:rFonts w:asciiTheme="majorBidi" w:hAnsiTheme="majorBidi"/>
          <w:color w:val="000000" w:themeColor="text1"/>
          <w:sz w:val="24"/>
          <w:szCs w:val="24"/>
          <w:rtl/>
          <w:lang w:bidi="fa-IR"/>
        </w:rPr>
      </w:pPr>
      <w:r w:rsidRPr="00C2769F"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 xml:space="preserve">Supplemental </w:t>
      </w:r>
      <w:r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>T</w:t>
      </w:r>
      <w:r w:rsidRPr="00C2769F"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 xml:space="preserve">able </w:t>
      </w:r>
      <w:r w:rsidR="00C525F5"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>S</w:t>
      </w:r>
      <w:r w:rsidRPr="00C2769F"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 xml:space="preserve">2. Specifications of chickpea </w:t>
      </w:r>
      <w:r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 xml:space="preserve">wild </w:t>
      </w:r>
      <w:r w:rsidRPr="00C2769F"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>genotypes used in this study.</w:t>
      </w:r>
      <w:r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 xml:space="preserve"> </w:t>
      </w:r>
      <w:r w:rsidRPr="00C2769F">
        <w:rPr>
          <w:rStyle w:val="rynqvb"/>
          <w:rFonts w:asciiTheme="majorBidi" w:hAnsiTheme="majorBidi"/>
          <w:color w:val="000000" w:themeColor="text1"/>
          <w:sz w:val="24"/>
          <w:szCs w:val="24"/>
          <w:lang w:bidi="fa-IR"/>
        </w:rPr>
        <w:t>https://glis.fao.org/glis/entity/registrant-search?regid=3749&amp;ctry=IND&amp;sort=holdsid&amp;page=85</w:t>
      </w:r>
    </w:p>
    <w:tbl>
      <w:tblPr>
        <w:tblW w:w="4926" w:type="dxa"/>
        <w:jc w:val="center"/>
        <w:tblLayout w:type="fixed"/>
        <w:tblLook w:val="04A0" w:firstRow="1" w:lastRow="0" w:firstColumn="1" w:lastColumn="0" w:noHBand="0" w:noVBand="1"/>
      </w:tblPr>
      <w:tblGrid>
        <w:gridCol w:w="1173"/>
        <w:gridCol w:w="2183"/>
        <w:gridCol w:w="1570"/>
      </w:tblGrid>
      <w:tr w:rsidR="005F1A40" w:rsidRPr="00C2769F" w14:paraId="113DCBFB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A47F07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Genotype code</w:t>
            </w:r>
          </w:p>
        </w:tc>
        <w:tc>
          <w:tcPr>
            <w:tcW w:w="218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12A9D32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DOI</w:t>
            </w:r>
          </w:p>
        </w:tc>
        <w:tc>
          <w:tcPr>
            <w:tcW w:w="1570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815A3E8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Local ID</w:t>
            </w:r>
          </w:p>
        </w:tc>
      </w:tr>
      <w:tr w:rsidR="005F1A40" w:rsidRPr="00C2769F" w14:paraId="074822FE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727B7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4B4E8E" w14:textId="77777777" w:rsidR="005F1A40" w:rsidRPr="00F662AC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4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10.18730/ZGAB1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116479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14303</w:t>
            </w:r>
          </w:p>
        </w:tc>
      </w:tr>
      <w:tr w:rsidR="005F1A40" w:rsidRPr="00C2769F" w14:paraId="2E445175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73241D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D756D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5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10.18730/ZGAE4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CED168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14306</w:t>
            </w:r>
          </w:p>
        </w:tc>
      </w:tr>
      <w:tr w:rsidR="005F1A40" w:rsidRPr="00C2769F" w14:paraId="572A8B86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F5C4B5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8070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6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10.18730/ZGAMA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81947F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14313</w:t>
            </w:r>
          </w:p>
        </w:tc>
      </w:tr>
      <w:tr w:rsidR="005F1A40" w:rsidRPr="00C2769F" w14:paraId="7B646C9E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378726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486CC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7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10.18730/ZGBTB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8131E8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15307</w:t>
            </w:r>
          </w:p>
        </w:tc>
      </w:tr>
      <w:tr w:rsidR="005F1A40" w:rsidRPr="00C2769F" w14:paraId="00E6E352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A7D359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63D12C" w14:textId="77777777" w:rsidR="005F1A40" w:rsidRPr="00F662AC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8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10.18730/ZGC2K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5C8F01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15315</w:t>
            </w:r>
          </w:p>
        </w:tc>
      </w:tr>
      <w:tr w:rsidR="005F1A40" w:rsidRPr="00C2769F" w14:paraId="2DC1AA13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AB7EFB" w14:textId="77777777" w:rsidR="005F1A40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333E2" w14:textId="77777777" w:rsidR="005F1A40" w:rsidRPr="00F662AC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9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10.18730/ZD0AC</w:t>
              </w:r>
            </w:hyperlink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5A3C21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16303</w:t>
            </w:r>
          </w:p>
        </w:tc>
      </w:tr>
      <w:tr w:rsidR="005F1A40" w:rsidRPr="00C2769F" w14:paraId="36E6E182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6624E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31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64E8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0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10.18730/YTQEJ</w:t>
              </w:r>
            </w:hyperlink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CEBAF4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16307</w:t>
            </w:r>
          </w:p>
        </w:tc>
      </w:tr>
      <w:tr w:rsidR="005F1A40" w:rsidRPr="00C2769F" w14:paraId="652F0F47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65FAE9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38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57AFD0" w14:textId="77777777" w:rsidR="005F1A40" w:rsidRPr="00F662AC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1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10.18730/ZD0KN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800790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16314</w:t>
            </w:r>
          </w:p>
        </w:tc>
      </w:tr>
      <w:tr w:rsidR="005F1A40" w:rsidRPr="00C2769F" w14:paraId="43772E90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69F08E" w14:textId="77777777" w:rsidR="005F1A40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41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E68A7" w14:textId="77777777" w:rsidR="005F1A40" w:rsidRPr="00F662AC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2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10.18730/ZD0PR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1AC2F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16317</w:t>
            </w:r>
          </w:p>
        </w:tc>
      </w:tr>
      <w:tr w:rsidR="005F1A40" w:rsidRPr="00C2769F" w14:paraId="58D33BC5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21996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46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C701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C467EA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BKH3</w:t>
            </w:r>
          </w:p>
        </w:tc>
      </w:tr>
      <w:tr w:rsidR="005F1A40" w:rsidRPr="00C2769F" w14:paraId="2962EF73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A8E48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55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53374C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7D6A47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BKH12</w:t>
            </w:r>
          </w:p>
        </w:tc>
      </w:tr>
      <w:tr w:rsidR="005F1A40" w:rsidRPr="00C2769F" w14:paraId="1C8B7841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88D775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57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E84B0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F51DF7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BKH14</w:t>
            </w:r>
          </w:p>
        </w:tc>
      </w:tr>
      <w:tr w:rsidR="005F1A40" w:rsidRPr="00C2769F" w14:paraId="6F3AA52D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912244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62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DC5D9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FEA63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BKH19</w:t>
            </w:r>
          </w:p>
        </w:tc>
      </w:tr>
      <w:tr w:rsidR="005F1A40" w:rsidRPr="00C2769F" w14:paraId="05FD655A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DFA775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64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813F0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91AF4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BKH21</w:t>
            </w:r>
          </w:p>
        </w:tc>
      </w:tr>
      <w:tr w:rsidR="005F1A40" w:rsidRPr="00C2769F" w14:paraId="226DE395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5D029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68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AFA40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33EF3D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BKH25</w:t>
            </w:r>
          </w:p>
        </w:tc>
      </w:tr>
      <w:tr w:rsidR="005F1A40" w:rsidRPr="00C2769F" w14:paraId="76E67314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C09E99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69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913AC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8802F6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BKH26</w:t>
            </w:r>
          </w:p>
        </w:tc>
      </w:tr>
      <w:tr w:rsidR="005F1A40" w:rsidRPr="00C2769F" w14:paraId="371E9716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D9ACB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71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C2E7D5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448E94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BKH28</w:t>
            </w:r>
          </w:p>
        </w:tc>
      </w:tr>
      <w:tr w:rsidR="005F1A40" w:rsidRPr="00C2769F" w14:paraId="39F32624" w14:textId="77777777" w:rsidTr="003C23AB">
        <w:trPr>
          <w:trHeight w:val="252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97003C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72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0BE16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B925FC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BKH29</w:t>
            </w:r>
          </w:p>
        </w:tc>
      </w:tr>
      <w:tr w:rsidR="005F1A40" w:rsidRPr="00C2769F" w14:paraId="35979292" w14:textId="77777777" w:rsidTr="003C23AB">
        <w:trPr>
          <w:trHeight w:val="252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AF4A4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73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580EF1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422BCF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BKH30</w:t>
            </w:r>
          </w:p>
        </w:tc>
      </w:tr>
      <w:tr w:rsidR="005F1A40" w:rsidRPr="00C2769F" w14:paraId="266B0E2C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DEB3F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74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AA1AA4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CCC33F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BKH31</w:t>
            </w:r>
          </w:p>
        </w:tc>
      </w:tr>
      <w:tr w:rsidR="005F1A40" w:rsidRPr="00C2769F" w14:paraId="5AA11A51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B6FFE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77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4647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01E6F4F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BKH34</w:t>
            </w:r>
          </w:p>
        </w:tc>
      </w:tr>
      <w:tr w:rsidR="005F1A40" w:rsidRPr="00C2769F" w14:paraId="6EC6887A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17B6F90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82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73D4DC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9C4FB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BKH39</w:t>
            </w:r>
          </w:p>
        </w:tc>
      </w:tr>
      <w:tr w:rsidR="005F1A40" w:rsidRPr="00C2769F" w14:paraId="71B7ED61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EB278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84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19311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33B51E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BKH41</w:t>
            </w:r>
          </w:p>
        </w:tc>
      </w:tr>
      <w:tr w:rsidR="005F1A40" w:rsidRPr="00C2769F" w14:paraId="30E1B8E1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1A85E5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88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F831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3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10.18730/ZG9SM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A4446C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14103</w:t>
            </w:r>
          </w:p>
        </w:tc>
      </w:tr>
      <w:tr w:rsidR="005F1A40" w:rsidRPr="00C2769F" w14:paraId="5C63338B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7E5AD1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93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EDDEA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4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10.18730/ZG9YS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44399E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14108</w:t>
            </w:r>
          </w:p>
        </w:tc>
      </w:tr>
      <w:tr w:rsidR="005F1A40" w:rsidRPr="00C2769F" w14:paraId="57D370B2" w14:textId="77777777" w:rsidTr="003C23AB">
        <w:trPr>
          <w:trHeight w:val="71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BD50D5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96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D2E67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5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10.18730/ZGA1W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DFB946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14111</w:t>
            </w:r>
          </w:p>
        </w:tc>
      </w:tr>
      <w:tr w:rsidR="005F1A40" w:rsidRPr="00C2769F" w14:paraId="0D63FE3E" w14:textId="77777777" w:rsidTr="003C23AB">
        <w:trPr>
          <w:trHeight w:val="20"/>
          <w:jc w:val="center"/>
        </w:trPr>
        <w:tc>
          <w:tcPr>
            <w:tcW w:w="117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5973454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183" w:type="dxa"/>
            <w:tcBorders>
              <w:top w:val="nil"/>
              <w:left w:val="nil"/>
              <w:right w:val="nil"/>
            </w:tcBorders>
            <w:vAlign w:val="center"/>
          </w:tcPr>
          <w:p w14:paraId="74BF6848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6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10.18730/ZGA5*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E109654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14115</w:t>
            </w:r>
          </w:p>
        </w:tc>
      </w:tr>
      <w:tr w:rsidR="005F1A40" w:rsidRPr="00C2769F" w14:paraId="452F2E6C" w14:textId="77777777" w:rsidTr="003C23AB">
        <w:trPr>
          <w:trHeight w:val="71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D4F63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102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B7205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7" w:history="1">
              <w:r w:rsidRPr="00C2769F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10.18730/ZGA7$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D1D04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C2769F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14117</w:t>
            </w:r>
          </w:p>
        </w:tc>
      </w:tr>
      <w:tr w:rsidR="005F1A40" w:rsidRPr="00C2769F" w14:paraId="05A16DB9" w14:textId="77777777" w:rsidTr="003C23AB">
        <w:trPr>
          <w:trHeight w:val="71"/>
          <w:jc w:val="center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14B2C9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103</w:t>
            </w:r>
          </w:p>
        </w:tc>
        <w:tc>
          <w:tcPr>
            <w:tcW w:w="2183" w:type="dxa"/>
            <w:tcBorders>
              <w:top w:val="nil"/>
              <w:left w:val="nil"/>
              <w:bottom w:val="nil"/>
              <w:right w:val="nil"/>
            </w:tcBorders>
          </w:tcPr>
          <w:p w14:paraId="3B1BA2C9" w14:textId="77777777" w:rsidR="005F1A40" w:rsidRPr="00F662AC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8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10.18730/ZGA8=</w:t>
              </w:r>
            </w:hyperlink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40C3B9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14118</w:t>
            </w:r>
          </w:p>
        </w:tc>
      </w:tr>
      <w:tr w:rsidR="005F1A40" w:rsidRPr="00C2769F" w14:paraId="570FEF93" w14:textId="77777777" w:rsidTr="003C23AB">
        <w:trPr>
          <w:trHeight w:val="71"/>
          <w:jc w:val="center"/>
        </w:trPr>
        <w:tc>
          <w:tcPr>
            <w:tcW w:w="117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1CFAF9B2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105</w:t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49F0F0" w14:textId="77777777" w:rsidR="005F1A40" w:rsidRPr="00F662AC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hyperlink r:id="rId19" w:history="1">
              <w:r w:rsidRPr="00F662AC">
                <w:rPr>
                  <w:rFonts w:asciiTheme="majorBidi" w:eastAsia="Times New Roman" w:hAnsiTheme="majorBidi" w:cstheme="majorBidi"/>
                  <w:color w:val="000000" w:themeColor="text1"/>
                  <w:sz w:val="24"/>
                  <w:szCs w:val="24"/>
                </w:rPr>
                <w:t>10.18730/ZGB3S</w:t>
              </w:r>
            </w:hyperlink>
          </w:p>
        </w:tc>
        <w:tc>
          <w:tcPr>
            <w:tcW w:w="15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14:paraId="26AD07C6" w14:textId="77777777" w:rsidR="005F1A40" w:rsidRPr="00C2769F" w:rsidRDefault="005F1A40" w:rsidP="003C23A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</w:pPr>
            <w:r w:rsidRPr="00F662AC">
              <w:rPr>
                <w:rFonts w:asciiTheme="majorBidi" w:eastAsia="Times New Roman" w:hAnsiTheme="majorBidi" w:cstheme="majorBidi"/>
                <w:color w:val="000000" w:themeColor="text1"/>
                <w:sz w:val="24"/>
                <w:szCs w:val="24"/>
              </w:rPr>
              <w:t>ICCV 15102</w:t>
            </w:r>
          </w:p>
        </w:tc>
      </w:tr>
    </w:tbl>
    <w:p w14:paraId="508E1622" w14:textId="77777777" w:rsidR="00A47E14" w:rsidRDefault="00A47E14"/>
    <w:sectPr w:rsidR="00A47E14" w:rsidSect="00DC52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A40"/>
    <w:rsid w:val="00032E53"/>
    <w:rsid w:val="000E1FF2"/>
    <w:rsid w:val="00424A1E"/>
    <w:rsid w:val="005F1A40"/>
    <w:rsid w:val="006709F5"/>
    <w:rsid w:val="006B2645"/>
    <w:rsid w:val="00A47E14"/>
    <w:rsid w:val="00BA6660"/>
    <w:rsid w:val="00C525F5"/>
    <w:rsid w:val="00D8208B"/>
    <w:rsid w:val="00DC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53EF"/>
  <w15:chartTrackingRefBased/>
  <w15:docId w15:val="{DAB93832-3AB3-4ED5-B54A-7F9C38DEB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/>
        <w:ind w:firstLine="43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A40"/>
    <w:pPr>
      <w:spacing w:before="0" w:after="160" w:line="259" w:lineRule="auto"/>
      <w:ind w:firstLine="0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1A40"/>
    <w:pPr>
      <w:keepNext/>
      <w:keepLines/>
      <w:spacing w:before="360" w:after="80" w:line="240" w:lineRule="auto"/>
      <w:ind w:firstLine="432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A40"/>
    <w:pPr>
      <w:keepNext/>
      <w:keepLines/>
      <w:spacing w:before="160" w:after="80" w:line="240" w:lineRule="auto"/>
      <w:ind w:firstLine="432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A40"/>
    <w:pPr>
      <w:keepNext/>
      <w:keepLines/>
      <w:spacing w:before="160" w:after="80" w:line="240" w:lineRule="auto"/>
      <w:ind w:firstLine="432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A40"/>
    <w:pPr>
      <w:keepNext/>
      <w:keepLines/>
      <w:spacing w:before="80" w:after="40" w:line="240" w:lineRule="auto"/>
      <w:ind w:firstLine="432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A40"/>
    <w:pPr>
      <w:keepNext/>
      <w:keepLines/>
      <w:spacing w:before="80" w:after="40" w:line="240" w:lineRule="auto"/>
      <w:ind w:firstLine="432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A40"/>
    <w:pPr>
      <w:keepNext/>
      <w:keepLines/>
      <w:spacing w:before="40" w:after="0" w:line="240" w:lineRule="auto"/>
      <w:ind w:firstLine="432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A40"/>
    <w:pPr>
      <w:keepNext/>
      <w:keepLines/>
      <w:spacing w:before="40" w:after="0" w:line="240" w:lineRule="auto"/>
      <w:ind w:firstLine="432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A40"/>
    <w:pPr>
      <w:keepNext/>
      <w:keepLines/>
      <w:spacing w:after="0" w:line="240" w:lineRule="auto"/>
      <w:ind w:firstLine="432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A40"/>
    <w:pPr>
      <w:keepNext/>
      <w:keepLines/>
      <w:spacing w:after="0" w:line="240" w:lineRule="auto"/>
      <w:ind w:firstLine="432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A40"/>
    <w:pPr>
      <w:spacing w:after="80" w:line="240" w:lineRule="auto"/>
      <w:ind w:firstLine="432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F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A40"/>
    <w:pPr>
      <w:numPr>
        <w:ilvl w:val="1"/>
      </w:numPr>
      <w:spacing w:before="120" w:line="240" w:lineRule="auto"/>
      <w:ind w:firstLine="432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F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A40"/>
    <w:pPr>
      <w:spacing w:before="160" w:line="240" w:lineRule="auto"/>
      <w:ind w:firstLine="432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F1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A40"/>
    <w:pPr>
      <w:spacing w:before="120" w:after="120" w:line="240" w:lineRule="auto"/>
      <w:ind w:left="720" w:firstLine="432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F1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 w:firstLine="432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A40"/>
    <w:rPr>
      <w:b/>
      <w:bCs/>
      <w:smallCaps/>
      <w:color w:val="2F5496" w:themeColor="accent1" w:themeShade="BF"/>
      <w:spacing w:val="5"/>
    </w:rPr>
  </w:style>
  <w:style w:type="character" w:customStyle="1" w:styleId="rynqvb">
    <w:name w:val="rynqvb"/>
    <w:basedOn w:val="DefaultParagraphFont"/>
    <w:rsid w:val="005F1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lis.fao.org/glis/entity/view?eid=1176629" TargetMode="External"/><Relationship Id="rId13" Type="http://schemas.openxmlformats.org/officeDocument/2006/relationships/hyperlink" Target="https://glis.fao.org/glis/entity/view?eid=1176556" TargetMode="External"/><Relationship Id="rId18" Type="http://schemas.openxmlformats.org/officeDocument/2006/relationships/hyperlink" Target="https://glis.fao.org/glis/entity/view?eid=1176571" TargetMode="Externa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glis.fao.org/glis/entity/view?eid=1176621" TargetMode="External"/><Relationship Id="rId12" Type="http://schemas.openxmlformats.org/officeDocument/2006/relationships/hyperlink" Target="https://glis.fao.org/glis/entity/view?eid=1173194" TargetMode="External"/><Relationship Id="rId17" Type="http://schemas.openxmlformats.org/officeDocument/2006/relationships/hyperlink" Target="https://glis.fao.org/glis/entity/view?eid=117657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glis.fao.org/glis/entity/view?eid=1176568" TargetMode="External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lis.fao.org/glis/entity/view?eid=1176583" TargetMode="External"/><Relationship Id="rId11" Type="http://schemas.openxmlformats.org/officeDocument/2006/relationships/hyperlink" Target="https://glis.fao.org/glis/entity/view?eid=1173191" TargetMode="External"/><Relationship Id="rId5" Type="http://schemas.openxmlformats.org/officeDocument/2006/relationships/hyperlink" Target="https://glis.fao.org/glis/entity/view?eid=1176577" TargetMode="External"/><Relationship Id="rId15" Type="http://schemas.openxmlformats.org/officeDocument/2006/relationships/hyperlink" Target="https://glis.fao.org/glis/entity/view?eid=1176564" TargetMode="External"/><Relationship Id="rId10" Type="http://schemas.openxmlformats.org/officeDocument/2006/relationships/hyperlink" Target="https://glis.fao.org/glis/entity/view?eid=1154466" TargetMode="External"/><Relationship Id="rId19" Type="http://schemas.openxmlformats.org/officeDocument/2006/relationships/hyperlink" Target="https://glis.fao.org/glis/entity/view?eid=1176598" TargetMode="External"/><Relationship Id="rId4" Type="http://schemas.openxmlformats.org/officeDocument/2006/relationships/hyperlink" Target="https://glis.fao.org/glis/entity/view?eid=1176574" TargetMode="External"/><Relationship Id="rId9" Type="http://schemas.openxmlformats.org/officeDocument/2006/relationships/hyperlink" Target="https://glis.fao.org/glis/entity/view?eid=1173182" TargetMode="External"/><Relationship Id="rId14" Type="http://schemas.openxmlformats.org/officeDocument/2006/relationships/hyperlink" Target="https://glis.fao.org/glis/entity/view?eid=11765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Armin</dc:creator>
  <cp:keywords/>
  <dc:description/>
  <cp:lastModifiedBy>Ali Armin</cp:lastModifiedBy>
  <cp:revision>2</cp:revision>
  <dcterms:created xsi:type="dcterms:W3CDTF">2025-02-21T18:59:00Z</dcterms:created>
  <dcterms:modified xsi:type="dcterms:W3CDTF">2025-02-21T19:05:00Z</dcterms:modified>
</cp:coreProperties>
</file>