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DEE42" w14:textId="77777777" w:rsidR="00D37C9D" w:rsidRDefault="00EB7752">
      <w:pPr>
        <w:pStyle w:val="Ttulo"/>
      </w:pPr>
      <w:r>
        <w:t>All</w:t>
      </w:r>
      <w:r w:rsidR="00DC208C">
        <w:t xml:space="preserve"> WE are STEAM</w:t>
      </w:r>
      <w:r w:rsidR="00DC208C">
        <w:br/>
        <w:t>RETOS WE</w:t>
      </w:r>
    </w:p>
    <w:p w14:paraId="7C2A4652" w14:textId="77777777" w:rsidR="00D37C9D" w:rsidRDefault="00DC208C">
      <w:pPr>
        <w:pStyle w:val="Ttulo1"/>
      </w:pPr>
      <w:r>
        <w:t>FICHA RETO N.º 5 – El diseño de las escaleras: seguridad frente al riesgo de caídas en los edificios</w:t>
      </w:r>
    </w:p>
    <w:p w14:paraId="7CD8AAA7" w14:textId="77777777" w:rsidR="00D37C9D" w:rsidRDefault="00D37C9D">
      <w:pPr>
        <w:pStyle w:val="Ttulo3"/>
      </w:pPr>
    </w:p>
    <w:p w14:paraId="1F17B40B" w14:textId="77777777" w:rsidR="00D37C9D" w:rsidRDefault="00DC208C">
      <w:pPr>
        <w:pStyle w:val="Ttulo3"/>
      </w:pPr>
      <w:r>
        <w:t>Descripción</w:t>
      </w:r>
    </w:p>
    <w:p w14:paraId="6B62C8B5" w14:textId="77777777" w:rsidR="00D37C9D" w:rsidRDefault="00DC208C">
      <w:pPr>
        <w:tabs>
          <w:tab w:val="left" w:pos="1915"/>
        </w:tabs>
      </w:pPr>
      <w:r>
        <w:t xml:space="preserve">El diseño de las escaleras en los edificios es fundamental para proteger a los usuarios frente al riesgo de caídas. Esta seguridad tiene que ser mayor cuando las escaleras son de uso público y son utilizadas por miles de personas. Este reto propone comprobar si las escaleras de edificios antiguos son lo suficientemente seguras para su uso sin riesgo. Para ello, debes comprobar si cumplen con la normativa actual de seguridad de utilización y accesibilidad con respecto a las dimensiones de los peldaños, los tramos, las mesetas y las barandillas. </w:t>
      </w:r>
    </w:p>
    <w:p w14:paraId="47BAC93B" w14:textId="77777777" w:rsidR="00D37C9D" w:rsidRDefault="00DC208C">
      <w:pPr>
        <w:tabs>
          <w:tab w:val="left" w:pos="1915"/>
        </w:tabs>
        <w:ind w:firstLine="0"/>
      </w:pPr>
      <w:r>
        <w:t xml:space="preserve">Propongo el siguiente RETO:  </w:t>
      </w:r>
    </w:p>
    <w:p w14:paraId="63C6B17A" w14:textId="77777777" w:rsidR="00D37C9D" w:rsidRDefault="00DC208C">
      <w:pPr>
        <w:numPr>
          <w:ilvl w:val="0"/>
          <w:numId w:val="5"/>
        </w:numPr>
        <w:pBdr>
          <w:top w:val="nil"/>
          <w:left w:val="nil"/>
          <w:bottom w:val="nil"/>
          <w:right w:val="nil"/>
          <w:between w:val="nil"/>
        </w:pBdr>
        <w:tabs>
          <w:tab w:val="left" w:pos="1915"/>
        </w:tabs>
        <w:spacing w:after="0"/>
        <w:rPr>
          <w:color w:val="000000"/>
        </w:rPr>
      </w:pPr>
      <w:r>
        <w:rPr>
          <w:color w:val="000000"/>
        </w:rPr>
        <w:t xml:space="preserve">Buscar escaleras de TRES EDIFICIOS DE VIVIENDAS construidas entre los siguientes años: a) 1890 - 1920); b) 1920 – 1950; c) 1950 – 1980. </w:t>
      </w:r>
    </w:p>
    <w:p w14:paraId="58937561" w14:textId="77777777" w:rsidR="00D37C9D" w:rsidRDefault="00DC208C">
      <w:pPr>
        <w:numPr>
          <w:ilvl w:val="0"/>
          <w:numId w:val="5"/>
        </w:numPr>
        <w:pBdr>
          <w:top w:val="nil"/>
          <w:left w:val="nil"/>
          <w:bottom w:val="nil"/>
          <w:right w:val="nil"/>
          <w:between w:val="nil"/>
        </w:pBdr>
        <w:tabs>
          <w:tab w:val="left" w:pos="1915"/>
        </w:tabs>
        <w:spacing w:after="0"/>
        <w:rPr>
          <w:color w:val="000000"/>
        </w:rPr>
      </w:pPr>
      <w:r>
        <w:rPr>
          <w:color w:val="000000"/>
        </w:rPr>
        <w:t xml:space="preserve">Tomar las medidas de los peldaños (huella y contrahuella comprobando que </w:t>
      </w:r>
      <w:r>
        <w:t>todas</w:t>
      </w:r>
      <w:r>
        <w:rPr>
          <w:color w:val="000000"/>
        </w:rPr>
        <w:t xml:space="preserve"> son iguales), el número de peldaños seguidos sin descanso, dimensiones de las mesetas y descansillos, y el diseño de las barandillas. Hacer el dibujo de la planta y de la sección. </w:t>
      </w:r>
    </w:p>
    <w:p w14:paraId="2C0ADED5" w14:textId="77777777" w:rsidR="00D37C9D" w:rsidRDefault="00DC208C">
      <w:pPr>
        <w:numPr>
          <w:ilvl w:val="0"/>
          <w:numId w:val="5"/>
        </w:numPr>
        <w:pBdr>
          <w:top w:val="nil"/>
          <w:left w:val="nil"/>
          <w:bottom w:val="nil"/>
          <w:right w:val="nil"/>
          <w:between w:val="nil"/>
        </w:pBdr>
        <w:tabs>
          <w:tab w:val="left" w:pos="1915"/>
        </w:tabs>
        <w:spacing w:after="0"/>
        <w:rPr>
          <w:color w:val="000000"/>
        </w:rPr>
      </w:pPr>
      <w:r>
        <w:rPr>
          <w:color w:val="000000"/>
        </w:rPr>
        <w:t>Reflexionar y opinar en grupo sobre la seguridad que dan frente al riesgo de caídas, sin saber técnicamente si cumplen o no con la normativa actual.</w:t>
      </w:r>
    </w:p>
    <w:p w14:paraId="38136DFE" w14:textId="77777777" w:rsidR="00D37C9D" w:rsidRDefault="00DC208C">
      <w:pPr>
        <w:numPr>
          <w:ilvl w:val="0"/>
          <w:numId w:val="5"/>
        </w:numPr>
        <w:pBdr>
          <w:top w:val="nil"/>
          <w:left w:val="nil"/>
          <w:bottom w:val="nil"/>
          <w:right w:val="nil"/>
          <w:between w:val="nil"/>
        </w:pBdr>
        <w:tabs>
          <w:tab w:val="left" w:pos="1915"/>
        </w:tabs>
        <w:rPr>
          <w:color w:val="000000"/>
        </w:rPr>
      </w:pPr>
      <w:r>
        <w:rPr>
          <w:color w:val="000000"/>
        </w:rPr>
        <w:t>Comprobar si cumplen con los requisitos de la norma actual CTE DBSUA1. Art. 3.2.3 Características constructivas de las barreras de protección.  y 4.2. Escaleras de uso general</w:t>
      </w:r>
    </w:p>
    <w:p w14:paraId="5C6F703B" w14:textId="77777777" w:rsidR="00D37C9D" w:rsidRDefault="00DC208C">
      <w:pPr>
        <w:pStyle w:val="Ttulo3"/>
      </w:pPr>
      <w:r>
        <w:t>Enlace al vídeo</w:t>
      </w:r>
    </w:p>
    <w:p w14:paraId="3A3161CC" w14:textId="747CBB50" w:rsidR="00D37C9D" w:rsidRDefault="00EE6F61">
      <w:hyperlink r:id="rId8" w:history="1">
        <w:r w:rsidR="00C02A6B" w:rsidRPr="0035201D">
          <w:rPr>
            <w:rStyle w:val="Hipervnculo"/>
          </w:rPr>
          <w:t>https://youtu.be/vP6nlrfyw8s</w:t>
        </w:r>
      </w:hyperlink>
      <w:r w:rsidR="00C02A6B">
        <w:t xml:space="preserve"> </w:t>
      </w:r>
    </w:p>
    <w:p w14:paraId="1381AB33" w14:textId="77777777" w:rsidR="00D37C9D" w:rsidRDefault="00DC208C">
      <w:pPr>
        <w:pStyle w:val="Ttulo3"/>
      </w:pPr>
      <w:r>
        <w:lastRenderedPageBreak/>
        <w:t>Nivel educativo recomendado</w:t>
      </w:r>
    </w:p>
    <w:p w14:paraId="70918011" w14:textId="77777777" w:rsidR="00D37C9D" w:rsidRDefault="00DC208C">
      <w:pPr>
        <w:ind w:firstLine="0"/>
      </w:pPr>
      <w:r>
        <w:t>Tercero y cuarto de la ESO, fundamentalmente porque hay que manejar el dibujo y leer normativa.</w:t>
      </w:r>
    </w:p>
    <w:p w14:paraId="18EB0364" w14:textId="77777777" w:rsidR="00D37C9D" w:rsidRDefault="00DC208C">
      <w:pPr>
        <w:pStyle w:val="Ttulo3"/>
      </w:pPr>
      <w:r>
        <w:t>Contenidos a trabajar</w:t>
      </w:r>
    </w:p>
    <w:p w14:paraId="0AEDC682" w14:textId="77777777" w:rsidR="00D37C9D" w:rsidRDefault="00DC208C">
      <w:pPr>
        <w:ind w:firstLine="0"/>
      </w:pPr>
      <w:r>
        <w:t>Se trabaja la seguridad en los edificios y la importancia que tiene en este hecho el diseño de los elementos en los que vivimos y trabajamos. También se incide sobre la necesidad de que haya normativas que regulen esta seguridad. En concreto la siguiente, con la que se tiene que trabajar en este reto:</w:t>
      </w:r>
    </w:p>
    <w:p w14:paraId="5EE51F06" w14:textId="77777777" w:rsidR="00D37C9D" w:rsidRDefault="00DC208C">
      <w:pPr>
        <w:numPr>
          <w:ilvl w:val="0"/>
          <w:numId w:val="1"/>
        </w:numPr>
        <w:pBdr>
          <w:top w:val="nil"/>
          <w:left w:val="nil"/>
          <w:bottom w:val="nil"/>
          <w:right w:val="nil"/>
          <w:between w:val="nil"/>
        </w:pBdr>
      </w:pPr>
      <w:r>
        <w:rPr>
          <w:color w:val="000000"/>
        </w:rPr>
        <w:t xml:space="preserve">Documento Básico SUA. Seguridad de Utilización y Accesibilidad. </w:t>
      </w:r>
    </w:p>
    <w:p w14:paraId="16E4130E" w14:textId="77777777" w:rsidR="00D37C9D" w:rsidRDefault="00DC208C">
      <w:pPr>
        <w:ind w:firstLine="0"/>
      </w:pPr>
      <w:r>
        <w:t>SUA1. Seguridad frente al riesgo de caídas:</w:t>
      </w:r>
    </w:p>
    <w:p w14:paraId="46BBCCD0" w14:textId="77777777" w:rsidR="00D37C9D" w:rsidRDefault="00DC208C">
      <w:pPr>
        <w:numPr>
          <w:ilvl w:val="0"/>
          <w:numId w:val="3"/>
        </w:numPr>
        <w:pBdr>
          <w:top w:val="nil"/>
          <w:left w:val="nil"/>
          <w:bottom w:val="nil"/>
          <w:right w:val="nil"/>
          <w:between w:val="nil"/>
        </w:pBdr>
        <w:spacing w:after="0"/>
      </w:pPr>
      <w:r>
        <w:rPr>
          <w:color w:val="000000"/>
        </w:rPr>
        <w:t xml:space="preserve"> 3.1. Características de las barreras de protección </w:t>
      </w:r>
    </w:p>
    <w:p w14:paraId="2DAD2167" w14:textId="77777777" w:rsidR="00D37C9D" w:rsidRDefault="00DC208C">
      <w:pPr>
        <w:numPr>
          <w:ilvl w:val="1"/>
          <w:numId w:val="3"/>
        </w:numPr>
        <w:pBdr>
          <w:top w:val="nil"/>
          <w:left w:val="nil"/>
          <w:bottom w:val="nil"/>
          <w:right w:val="nil"/>
          <w:between w:val="nil"/>
        </w:pBdr>
        <w:spacing w:after="0"/>
      </w:pPr>
      <w:r>
        <w:rPr>
          <w:color w:val="000000"/>
        </w:rPr>
        <w:t xml:space="preserve">3.2.1. Altura </w:t>
      </w:r>
    </w:p>
    <w:p w14:paraId="65E73E16" w14:textId="77777777" w:rsidR="00D37C9D" w:rsidRDefault="00DC208C">
      <w:pPr>
        <w:numPr>
          <w:ilvl w:val="1"/>
          <w:numId w:val="3"/>
        </w:numPr>
        <w:pBdr>
          <w:top w:val="nil"/>
          <w:left w:val="nil"/>
          <w:bottom w:val="nil"/>
          <w:right w:val="nil"/>
          <w:between w:val="nil"/>
        </w:pBdr>
        <w:spacing w:after="0"/>
      </w:pPr>
      <w:r>
        <w:rPr>
          <w:color w:val="000000"/>
        </w:rPr>
        <w:t>3.2.3. Características constructivas</w:t>
      </w:r>
    </w:p>
    <w:p w14:paraId="7345D1BE" w14:textId="77777777" w:rsidR="00D37C9D" w:rsidRDefault="00DC208C">
      <w:pPr>
        <w:numPr>
          <w:ilvl w:val="0"/>
          <w:numId w:val="3"/>
        </w:numPr>
        <w:pBdr>
          <w:top w:val="nil"/>
          <w:left w:val="nil"/>
          <w:bottom w:val="nil"/>
          <w:right w:val="nil"/>
          <w:between w:val="nil"/>
        </w:pBdr>
        <w:spacing w:after="0"/>
      </w:pPr>
      <w:r>
        <w:rPr>
          <w:color w:val="000000"/>
        </w:rPr>
        <w:t xml:space="preserve">4.2. Escaleras y rampas </w:t>
      </w:r>
    </w:p>
    <w:p w14:paraId="588C5A9C" w14:textId="77777777" w:rsidR="00D37C9D" w:rsidRDefault="00DC208C">
      <w:pPr>
        <w:numPr>
          <w:ilvl w:val="1"/>
          <w:numId w:val="3"/>
        </w:numPr>
        <w:pBdr>
          <w:top w:val="nil"/>
          <w:left w:val="nil"/>
          <w:bottom w:val="nil"/>
          <w:right w:val="nil"/>
          <w:between w:val="nil"/>
        </w:pBdr>
        <w:spacing w:after="0"/>
      </w:pPr>
      <w:r>
        <w:rPr>
          <w:color w:val="000000"/>
        </w:rPr>
        <w:t>4.2.1. peldaños</w:t>
      </w:r>
    </w:p>
    <w:p w14:paraId="1B7D04CA" w14:textId="77777777" w:rsidR="00D37C9D" w:rsidRDefault="00DC208C">
      <w:pPr>
        <w:numPr>
          <w:ilvl w:val="1"/>
          <w:numId w:val="3"/>
        </w:numPr>
        <w:pBdr>
          <w:top w:val="nil"/>
          <w:left w:val="nil"/>
          <w:bottom w:val="nil"/>
          <w:right w:val="nil"/>
          <w:between w:val="nil"/>
        </w:pBdr>
        <w:spacing w:after="0"/>
      </w:pPr>
      <w:r>
        <w:rPr>
          <w:color w:val="000000"/>
        </w:rPr>
        <w:t>4.2.2. tramos</w:t>
      </w:r>
    </w:p>
    <w:p w14:paraId="262D855D" w14:textId="77777777" w:rsidR="00D37C9D" w:rsidRDefault="00DC208C">
      <w:pPr>
        <w:numPr>
          <w:ilvl w:val="1"/>
          <w:numId w:val="3"/>
        </w:numPr>
        <w:pBdr>
          <w:top w:val="nil"/>
          <w:left w:val="nil"/>
          <w:bottom w:val="nil"/>
          <w:right w:val="nil"/>
          <w:between w:val="nil"/>
        </w:pBdr>
      </w:pPr>
      <w:r>
        <w:rPr>
          <w:color w:val="000000"/>
        </w:rPr>
        <w:t>4.2.3. mesetas</w:t>
      </w:r>
    </w:p>
    <w:p w14:paraId="3B61FB4E" w14:textId="77777777" w:rsidR="00D37C9D" w:rsidRPr="00C02A6B" w:rsidRDefault="00EE6F61">
      <w:pPr>
        <w:ind w:firstLine="0"/>
        <w:rPr>
          <w:rStyle w:val="Hipervnculo"/>
        </w:rPr>
      </w:pPr>
      <w:hyperlink r:id="rId9">
        <w:r w:rsidR="00DC208C" w:rsidRPr="00C02A6B">
          <w:rPr>
            <w:rStyle w:val="Hipervnculo"/>
          </w:rPr>
          <w:t>https://www.codigotecnico.org/DocumentosCTE/SeguridadUtilizacionAccesibilidad.html</w:t>
        </w:r>
      </w:hyperlink>
      <w:r w:rsidR="00DC208C" w:rsidRPr="00C02A6B">
        <w:rPr>
          <w:rStyle w:val="Hipervnculo"/>
        </w:rPr>
        <w:t xml:space="preserve"> </w:t>
      </w:r>
    </w:p>
    <w:p w14:paraId="38F2B3DB" w14:textId="77777777" w:rsidR="00D37C9D" w:rsidRDefault="00DC208C">
      <w:pPr>
        <w:pStyle w:val="Ttulo3"/>
      </w:pPr>
      <w:r>
        <w:t>Conocimientos básicos necesarios</w:t>
      </w:r>
    </w:p>
    <w:p w14:paraId="51EAAE33" w14:textId="77777777" w:rsidR="00D37C9D" w:rsidRDefault="00DC208C">
      <w:pPr>
        <w:numPr>
          <w:ilvl w:val="0"/>
          <w:numId w:val="8"/>
        </w:numPr>
        <w:pBdr>
          <w:top w:val="nil"/>
          <w:left w:val="nil"/>
          <w:bottom w:val="nil"/>
          <w:right w:val="nil"/>
          <w:between w:val="nil"/>
        </w:pBdr>
        <w:spacing w:after="0"/>
      </w:pPr>
      <w:r>
        <w:rPr>
          <w:color w:val="000000"/>
        </w:rPr>
        <w:t>Dibujo técnico básico (manejo de escuadra y cartabón para hacer perpendiculares y escalímetro para medir)</w:t>
      </w:r>
    </w:p>
    <w:p w14:paraId="3329CBF8" w14:textId="77777777" w:rsidR="00D37C9D" w:rsidRDefault="00DC208C">
      <w:pPr>
        <w:numPr>
          <w:ilvl w:val="0"/>
          <w:numId w:val="8"/>
        </w:numPr>
        <w:pBdr>
          <w:top w:val="nil"/>
          <w:left w:val="nil"/>
          <w:bottom w:val="nil"/>
          <w:right w:val="nil"/>
          <w:between w:val="nil"/>
        </w:pBdr>
      </w:pPr>
      <w:r>
        <w:rPr>
          <w:color w:val="000000"/>
        </w:rPr>
        <w:t>Cálculos matemáticos básicos para hallar ángulos de pendientes.</w:t>
      </w:r>
    </w:p>
    <w:p w14:paraId="6582C315" w14:textId="77777777" w:rsidR="00D37C9D" w:rsidRDefault="00DC208C">
      <w:pPr>
        <w:pStyle w:val="Ttulo3"/>
      </w:pPr>
      <w:r>
        <w:t>Competencias transversales a desarrollar</w:t>
      </w:r>
    </w:p>
    <w:p w14:paraId="6482DC3C" w14:textId="77777777" w:rsidR="00D37C9D" w:rsidRDefault="00DC208C">
      <w:pPr>
        <w:numPr>
          <w:ilvl w:val="0"/>
          <w:numId w:val="6"/>
        </w:numPr>
        <w:pBdr>
          <w:top w:val="nil"/>
          <w:left w:val="nil"/>
          <w:bottom w:val="nil"/>
          <w:right w:val="nil"/>
          <w:between w:val="nil"/>
        </w:pBdr>
        <w:spacing w:after="0"/>
      </w:pPr>
      <w:r>
        <w:rPr>
          <w:color w:val="000000"/>
        </w:rPr>
        <w:t>Trabajo en equipo</w:t>
      </w:r>
    </w:p>
    <w:p w14:paraId="0B47E150" w14:textId="77777777" w:rsidR="00D37C9D" w:rsidRDefault="00DC208C">
      <w:pPr>
        <w:numPr>
          <w:ilvl w:val="0"/>
          <w:numId w:val="6"/>
        </w:numPr>
        <w:pBdr>
          <w:top w:val="nil"/>
          <w:left w:val="nil"/>
          <w:bottom w:val="nil"/>
          <w:right w:val="nil"/>
          <w:between w:val="nil"/>
        </w:pBdr>
        <w:spacing w:after="0"/>
      </w:pPr>
      <w:r>
        <w:rPr>
          <w:color w:val="000000"/>
        </w:rPr>
        <w:t>Búsqueda de información en normativa</w:t>
      </w:r>
    </w:p>
    <w:p w14:paraId="5F9B62AC" w14:textId="77777777" w:rsidR="00D37C9D" w:rsidRDefault="00DC208C">
      <w:pPr>
        <w:numPr>
          <w:ilvl w:val="0"/>
          <w:numId w:val="6"/>
        </w:numPr>
        <w:pBdr>
          <w:top w:val="nil"/>
          <w:left w:val="nil"/>
          <w:bottom w:val="nil"/>
          <w:right w:val="nil"/>
          <w:between w:val="nil"/>
        </w:pBdr>
        <w:spacing w:after="0"/>
      </w:pPr>
      <w:r>
        <w:rPr>
          <w:color w:val="000000"/>
        </w:rPr>
        <w:t>Comprensión lectora</w:t>
      </w:r>
    </w:p>
    <w:p w14:paraId="67254B8E" w14:textId="77777777" w:rsidR="00D37C9D" w:rsidRDefault="00DC208C">
      <w:pPr>
        <w:numPr>
          <w:ilvl w:val="0"/>
          <w:numId w:val="6"/>
        </w:numPr>
        <w:pBdr>
          <w:top w:val="nil"/>
          <w:left w:val="nil"/>
          <w:bottom w:val="nil"/>
          <w:right w:val="nil"/>
          <w:between w:val="nil"/>
        </w:pBdr>
      </w:pPr>
      <w:r>
        <w:rPr>
          <w:color w:val="000000"/>
        </w:rPr>
        <w:t>Desarrollo de capacidad visual y maestría en el dibujo</w:t>
      </w:r>
    </w:p>
    <w:p w14:paraId="1CD07615" w14:textId="77777777" w:rsidR="00D37C9D" w:rsidRDefault="00DC208C">
      <w:pPr>
        <w:pStyle w:val="Ttulo3"/>
      </w:pPr>
      <w:r>
        <w:lastRenderedPageBreak/>
        <w:t>Materiales o recursos necesarios</w:t>
      </w:r>
    </w:p>
    <w:p w14:paraId="044EC1E6" w14:textId="77777777" w:rsidR="00D37C9D" w:rsidRDefault="00DC208C">
      <w:pPr>
        <w:numPr>
          <w:ilvl w:val="0"/>
          <w:numId w:val="2"/>
        </w:numPr>
        <w:pBdr>
          <w:top w:val="nil"/>
          <w:left w:val="nil"/>
          <w:bottom w:val="nil"/>
          <w:right w:val="nil"/>
          <w:between w:val="nil"/>
        </w:pBdr>
        <w:spacing w:after="0"/>
      </w:pPr>
      <w:r>
        <w:rPr>
          <w:color w:val="000000"/>
        </w:rPr>
        <w:t xml:space="preserve">Cinta métrica o metro, </w:t>
      </w:r>
    </w:p>
    <w:p w14:paraId="5C7145DB" w14:textId="77777777" w:rsidR="00D37C9D" w:rsidRDefault="00DC208C">
      <w:pPr>
        <w:numPr>
          <w:ilvl w:val="0"/>
          <w:numId w:val="2"/>
        </w:numPr>
        <w:pBdr>
          <w:top w:val="nil"/>
          <w:left w:val="nil"/>
          <w:bottom w:val="nil"/>
          <w:right w:val="nil"/>
          <w:between w:val="nil"/>
        </w:pBdr>
        <w:spacing w:after="0"/>
      </w:pPr>
      <w:r>
        <w:rPr>
          <w:color w:val="000000"/>
        </w:rPr>
        <w:t>Lapiceros, reglas, escalímetro y calculadora y papel</w:t>
      </w:r>
    </w:p>
    <w:p w14:paraId="0091D055" w14:textId="77777777" w:rsidR="00D37C9D" w:rsidRDefault="00DC208C">
      <w:pPr>
        <w:numPr>
          <w:ilvl w:val="0"/>
          <w:numId w:val="2"/>
        </w:numPr>
        <w:pBdr>
          <w:top w:val="nil"/>
          <w:left w:val="nil"/>
          <w:bottom w:val="nil"/>
          <w:right w:val="nil"/>
          <w:between w:val="nil"/>
        </w:pBdr>
      </w:pPr>
      <w:r>
        <w:rPr>
          <w:color w:val="000000"/>
        </w:rPr>
        <w:t>Móvil o cámara fotográfica</w:t>
      </w:r>
    </w:p>
    <w:p w14:paraId="74F20453" w14:textId="77777777" w:rsidR="00D37C9D" w:rsidRDefault="00DC208C">
      <w:pPr>
        <w:pStyle w:val="Ttulo3"/>
      </w:pPr>
      <w:r>
        <w:t>Otros materiales que se pueden utilizar</w:t>
      </w:r>
    </w:p>
    <w:p w14:paraId="039CCDE2" w14:textId="77777777" w:rsidR="00D37C9D" w:rsidRPr="00C02A6B" w:rsidRDefault="00EE6F61" w:rsidP="00C02A6B">
      <w:pPr>
        <w:numPr>
          <w:ilvl w:val="0"/>
          <w:numId w:val="2"/>
        </w:numPr>
        <w:pBdr>
          <w:top w:val="nil"/>
          <w:left w:val="nil"/>
          <w:bottom w:val="nil"/>
          <w:right w:val="nil"/>
          <w:between w:val="nil"/>
        </w:pBdr>
        <w:spacing w:after="0"/>
        <w:rPr>
          <w:rStyle w:val="Hipervnculo"/>
        </w:rPr>
      </w:pPr>
      <w:hyperlink r:id="rId10">
        <w:r w:rsidR="00DC208C" w:rsidRPr="00C02A6B">
          <w:rPr>
            <w:rStyle w:val="Hipervnculo"/>
          </w:rPr>
          <w:t>https://www.santiagodemolina.com/2017/12/la-formula-perfecta-para-hacer-una.html</w:t>
        </w:r>
      </w:hyperlink>
    </w:p>
    <w:p w14:paraId="3192FB25" w14:textId="77777777" w:rsidR="00D37C9D" w:rsidRDefault="00DC208C" w:rsidP="00C02A6B">
      <w:pPr>
        <w:numPr>
          <w:ilvl w:val="0"/>
          <w:numId w:val="2"/>
        </w:numPr>
        <w:pBdr>
          <w:top w:val="nil"/>
          <w:left w:val="nil"/>
          <w:bottom w:val="nil"/>
          <w:right w:val="nil"/>
          <w:between w:val="nil"/>
        </w:pBdr>
        <w:spacing w:after="0"/>
      </w:pPr>
      <w:r>
        <w:rPr>
          <w:color w:val="000000"/>
        </w:rPr>
        <w:t>CT</w:t>
      </w:r>
      <w:r w:rsidRPr="00C02A6B">
        <w:t>E. DBSUA. Doc</w:t>
      </w:r>
      <w:r>
        <w:rPr>
          <w:color w:val="000000"/>
        </w:rPr>
        <w:t xml:space="preserve">umento Básico Seguridad de Utilización y accesibilidad </w:t>
      </w:r>
    </w:p>
    <w:p w14:paraId="6EB97C13" w14:textId="77777777" w:rsidR="00D37C9D" w:rsidRDefault="00DC208C">
      <w:pPr>
        <w:pStyle w:val="Ttulo3"/>
      </w:pPr>
      <w:r>
        <w:t xml:space="preserve">Relación </w:t>
      </w:r>
      <w:r w:rsidR="00847BAD">
        <w:t>con la Agenda 2030</w:t>
      </w:r>
    </w:p>
    <w:p w14:paraId="5CD9E999" w14:textId="77777777" w:rsidR="00847BAD" w:rsidRDefault="00847BAD" w:rsidP="00847BAD">
      <w:r w:rsidRPr="00847BAD">
        <w:t>Con este reto se pretende concienciar sobre cómo con una formación STEAM se colabora en la consecución de los Objetivos de Desarrollo Sostenible</w:t>
      </w:r>
      <w:r>
        <w:t>:</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847BAD" w14:paraId="2ED6032F" w14:textId="77777777" w:rsidTr="00734856">
        <w:tc>
          <w:tcPr>
            <w:tcW w:w="1231" w:type="dxa"/>
          </w:tcPr>
          <w:p w14:paraId="2EE386CC" w14:textId="77777777" w:rsidR="00847BAD" w:rsidRDefault="00847BAD" w:rsidP="008F7787">
            <w:pPr>
              <w:spacing w:after="120"/>
              <w:ind w:left="-113" w:firstLine="0"/>
              <w:jc w:val="left"/>
            </w:pPr>
            <w:r>
              <w:rPr>
                <w:noProof/>
              </w:rPr>
              <w:drawing>
                <wp:inline distT="0" distB="0" distL="0" distR="0" wp14:anchorId="52CCCC76" wp14:editId="15CCB019">
                  <wp:extent cx="648000" cy="648000"/>
                  <wp:effectExtent l="0" t="0" r="0" b="0"/>
                  <wp:docPr id="1" name="Imagen 1" descr="https://lh7-eu.googleusercontent.com/_4kqPDroRHSiMDNCLy9o-kI9wsnbue9C9sFUeQjeIJAK9n8DV3DAXxkNplYRBDlBGuMZ3gYLJP-VOZCnD4-kz5UGF2VHPet7yn7MQDQqVOYwXBCmKj5UoJdI9u6uUovVr5B7EsqeEJDMNYPfx_232w=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eu.googleusercontent.com/_4kqPDroRHSiMDNCLy9o-kI9wsnbue9C9sFUeQjeIJAK9n8DV3DAXxkNplYRBDlBGuMZ3gYLJP-VOZCnD4-kz5UGF2VHPet7yn7MQDQqVOYwXBCmKj5UoJdI9u6uUovVr5B7EsqeEJDMNYPfx_232w=s20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69B70F62" w14:textId="77777777" w:rsidR="00847BAD" w:rsidRDefault="00847BAD" w:rsidP="00847BAD">
            <w:pPr>
              <w:ind w:firstLine="0"/>
            </w:pPr>
            <w:r>
              <w:t>ODS 3:</w:t>
            </w:r>
            <w:r w:rsidRPr="004E57D6">
              <w:t xml:space="preserve"> </w:t>
            </w:r>
            <w:r>
              <w:rPr>
                <w:color w:val="000000"/>
              </w:rPr>
              <w:t>Salud y bienestar</w:t>
            </w:r>
            <w:r w:rsidRPr="004E57D6">
              <w:t>.</w:t>
            </w:r>
          </w:p>
        </w:tc>
      </w:tr>
      <w:tr w:rsidR="00847BAD" w14:paraId="738AA40E" w14:textId="77777777" w:rsidTr="00734856">
        <w:tc>
          <w:tcPr>
            <w:tcW w:w="1231" w:type="dxa"/>
          </w:tcPr>
          <w:p w14:paraId="63450115" w14:textId="77777777" w:rsidR="00847BAD" w:rsidRPr="008D105C" w:rsidRDefault="00847BAD" w:rsidP="008F7787">
            <w:pPr>
              <w:spacing w:after="120"/>
              <w:ind w:left="-113" w:firstLine="0"/>
              <w:jc w:val="left"/>
              <w:rPr>
                <w:noProof/>
              </w:rPr>
            </w:pPr>
            <w:r>
              <w:rPr>
                <w:noProof/>
              </w:rPr>
              <w:drawing>
                <wp:inline distT="0" distB="0" distL="0" distR="0" wp14:anchorId="688C71C4" wp14:editId="6EF55F5E">
                  <wp:extent cx="648000" cy="648000"/>
                  <wp:effectExtent l="0" t="0" r="0" b="0"/>
                  <wp:docPr id="2" name="Imagen 2" descr="https://lh7-eu.googleusercontent.com/5IJW3V4hEgEt8NLpx1lzWWKAs6gfeQqYb5wwiSbTCaFcm2-QR2jDkyxl3VgkkQfc9zTfmactz05Fd1JCjY0W6XD5ZTJKfviyLod0oBGo8qHS5P_29kMjcY6gXYfw3dE6AChYP8ASlkP2nbxwbXKCCQ=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eu.googleusercontent.com/5IJW3V4hEgEt8NLpx1lzWWKAs6gfeQqYb5wwiSbTCaFcm2-QR2jDkyxl3VgkkQfc9zTfmactz05Fd1JCjY0W6XD5ZTJKfviyLod0oBGo8qHS5P_29kMjcY6gXYfw3dE6AChYP8ASlkP2nbxwbXKCCQ=s20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694768C1" w14:textId="77777777" w:rsidR="00847BAD" w:rsidRDefault="00847BAD" w:rsidP="00847BAD">
            <w:pPr>
              <w:ind w:firstLine="0"/>
            </w:pPr>
            <w:r>
              <w:t xml:space="preserve">ODS 11: </w:t>
            </w:r>
            <w:r>
              <w:rPr>
                <w:color w:val="000000"/>
              </w:rPr>
              <w:t>Ciudades sostenibles</w:t>
            </w:r>
            <w:r>
              <w:t>.</w:t>
            </w:r>
          </w:p>
        </w:tc>
      </w:tr>
    </w:tbl>
    <w:p w14:paraId="28C4952A" w14:textId="77777777" w:rsidR="00847BAD" w:rsidRPr="00847BAD" w:rsidRDefault="00847BAD" w:rsidP="00847BAD">
      <w:r w:rsidRPr="00847BAD">
        <w:t xml:space="preserve">A través de la página </w:t>
      </w:r>
      <w:r w:rsidRPr="004F628D">
        <w:rPr>
          <w:rStyle w:val="Hipervnculo"/>
        </w:rPr>
        <w:t>https://ingenieriaparaods.usal.es</w:t>
      </w:r>
      <w:r w:rsidRPr="00847BAD">
        <w:t xml:space="preserve"> se puede acceder a material didáctico que facilita el análisis de la situación mundial en relación con los ODS, y permite visibilizar cómo la ingeniería hace posible avanzar en algunas metas.</w:t>
      </w:r>
    </w:p>
    <w:p w14:paraId="189B2B46" w14:textId="77777777" w:rsidR="00D37C9D" w:rsidRDefault="00DC208C">
      <w:pPr>
        <w:pStyle w:val="Ttulo3"/>
      </w:pPr>
      <w:r>
        <w:t>Aspectos que se deben tener en cuenta en la realización del reto</w:t>
      </w:r>
    </w:p>
    <w:p w14:paraId="13D7ED0E" w14:textId="77777777" w:rsidR="00D37C9D" w:rsidRDefault="00DC208C">
      <w:r>
        <w:t xml:space="preserve">Este reto hay que trabajarlo en equipos de al menos dos personas, siendo recomendable que sean tres, para poder tomar las medidas y dibujar los croquis. </w:t>
      </w:r>
    </w:p>
    <w:p w14:paraId="5DADF6A5" w14:textId="77777777" w:rsidR="00D37C9D" w:rsidRDefault="00DC208C">
      <w:pPr>
        <w:pStyle w:val="Ttulo3"/>
      </w:pPr>
      <w:r>
        <w:t>Otras indicaciones</w:t>
      </w:r>
    </w:p>
    <w:p w14:paraId="75DBF97F" w14:textId="77777777" w:rsidR="00D37C9D" w:rsidRDefault="00DC208C">
      <w:pPr>
        <w:tabs>
          <w:tab w:val="left" w:pos="1915"/>
        </w:tabs>
      </w:pPr>
      <w:r>
        <w:t>Medir la huellas y contrahuellas de las escaleras y dibujar la sección y la planta para comprobar que cumplen con los datos del esquema siguiente:</w:t>
      </w:r>
    </w:p>
    <w:p w14:paraId="12FF6A03" w14:textId="77777777" w:rsidR="00D37C9D" w:rsidRDefault="00DC208C">
      <w:pPr>
        <w:tabs>
          <w:tab w:val="left" w:pos="1915"/>
        </w:tabs>
      </w:pPr>
      <w:r>
        <w:rPr>
          <w:noProof/>
        </w:rPr>
        <w:lastRenderedPageBreak/>
        <w:drawing>
          <wp:inline distT="0" distB="0" distL="0" distR="0" wp14:anchorId="565879F4" wp14:editId="1B4B798F">
            <wp:extent cx="5248908" cy="2239921"/>
            <wp:effectExtent l="0" t="0" r="0" b="0"/>
            <wp:docPr id="1298568521" name="image7.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Diagrama&#10;&#10;Descripción generada automáticamente"/>
                    <pic:cNvPicPr preferRelativeResize="0"/>
                  </pic:nvPicPr>
                  <pic:blipFill>
                    <a:blip r:embed="rId13"/>
                    <a:srcRect/>
                    <a:stretch>
                      <a:fillRect/>
                    </a:stretch>
                  </pic:blipFill>
                  <pic:spPr>
                    <a:xfrm>
                      <a:off x="0" y="0"/>
                      <a:ext cx="5248908" cy="2239921"/>
                    </a:xfrm>
                    <a:prstGeom prst="rect">
                      <a:avLst/>
                    </a:prstGeom>
                    <a:ln/>
                  </pic:spPr>
                </pic:pic>
              </a:graphicData>
            </a:graphic>
          </wp:inline>
        </w:drawing>
      </w:r>
    </w:p>
    <w:p w14:paraId="6B92A5B7" w14:textId="77777777" w:rsidR="00D37C9D" w:rsidRDefault="00D37C9D">
      <w:pPr>
        <w:tabs>
          <w:tab w:val="left" w:pos="1915"/>
        </w:tabs>
        <w:ind w:firstLine="0"/>
      </w:pPr>
    </w:p>
    <w:p w14:paraId="73EC5942" w14:textId="77777777" w:rsidR="00D37C9D" w:rsidRDefault="00DC208C">
      <w:pPr>
        <w:tabs>
          <w:tab w:val="left" w:pos="1915"/>
        </w:tabs>
        <w:ind w:firstLine="0"/>
      </w:pPr>
      <w:r>
        <w:t>Medir las barandillas y la separación entre barrotes para comprobar si cumplen con el esquema siguiente:</w:t>
      </w:r>
    </w:p>
    <w:p w14:paraId="4D293BE0" w14:textId="77777777" w:rsidR="00D37C9D" w:rsidRDefault="00DC208C">
      <w:pPr>
        <w:tabs>
          <w:tab w:val="left" w:pos="1915"/>
        </w:tabs>
        <w:jc w:val="center"/>
      </w:pPr>
      <w:r>
        <w:rPr>
          <w:noProof/>
        </w:rPr>
        <w:drawing>
          <wp:inline distT="0" distB="0" distL="0" distR="0" wp14:anchorId="3983165A" wp14:editId="74FD4565">
            <wp:extent cx="5400040" cy="1919605"/>
            <wp:effectExtent l="0" t="0" r="0" b="0"/>
            <wp:docPr id="1298568524" name="image9.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Diagrama&#10;&#10;Descripción generada automáticamente"/>
                    <pic:cNvPicPr preferRelativeResize="0"/>
                  </pic:nvPicPr>
                  <pic:blipFill>
                    <a:blip r:embed="rId14"/>
                    <a:srcRect/>
                    <a:stretch>
                      <a:fillRect/>
                    </a:stretch>
                  </pic:blipFill>
                  <pic:spPr>
                    <a:xfrm>
                      <a:off x="0" y="0"/>
                      <a:ext cx="5400040" cy="1919605"/>
                    </a:xfrm>
                    <a:prstGeom prst="rect">
                      <a:avLst/>
                    </a:prstGeom>
                    <a:ln/>
                  </pic:spPr>
                </pic:pic>
              </a:graphicData>
            </a:graphic>
          </wp:inline>
        </w:drawing>
      </w:r>
    </w:p>
    <w:p w14:paraId="41EAE6CD" w14:textId="77777777" w:rsidR="00D37C9D" w:rsidRDefault="00DC208C">
      <w:pPr>
        <w:tabs>
          <w:tab w:val="left" w:pos="1915"/>
        </w:tabs>
        <w:ind w:firstLine="0"/>
      </w:pPr>
      <w:r>
        <w:t>Medir las mesetas y descansillos para comprobar si las dimensiones cumplen con el esquema adjunto:</w:t>
      </w:r>
    </w:p>
    <w:p w14:paraId="6BA52BEC" w14:textId="77777777" w:rsidR="00D37C9D" w:rsidRDefault="00DC208C">
      <w:pPr>
        <w:tabs>
          <w:tab w:val="left" w:pos="1915"/>
        </w:tabs>
      </w:pPr>
      <w:r>
        <w:rPr>
          <w:noProof/>
        </w:rPr>
        <w:lastRenderedPageBreak/>
        <w:drawing>
          <wp:inline distT="0" distB="0" distL="0" distR="0" wp14:anchorId="335C3791" wp14:editId="73CC8386">
            <wp:extent cx="5400040" cy="2906395"/>
            <wp:effectExtent l="0" t="0" r="0" b="0"/>
            <wp:docPr id="1298568522" name="image8.png" descr="Diagrama, Dibujo de ingenierí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Diagrama, Dibujo de ingeniería&#10;&#10;Descripción generada automáticamente"/>
                    <pic:cNvPicPr preferRelativeResize="0"/>
                  </pic:nvPicPr>
                  <pic:blipFill>
                    <a:blip r:embed="rId15"/>
                    <a:srcRect/>
                    <a:stretch>
                      <a:fillRect/>
                    </a:stretch>
                  </pic:blipFill>
                  <pic:spPr>
                    <a:xfrm>
                      <a:off x="0" y="0"/>
                      <a:ext cx="5400040" cy="2906395"/>
                    </a:xfrm>
                    <a:prstGeom prst="rect">
                      <a:avLst/>
                    </a:prstGeom>
                    <a:ln/>
                  </pic:spPr>
                </pic:pic>
              </a:graphicData>
            </a:graphic>
          </wp:inline>
        </w:drawing>
      </w:r>
    </w:p>
    <w:p w14:paraId="3A92FAB1" w14:textId="77777777" w:rsidR="00D37C9D" w:rsidRDefault="00DC208C">
      <w:pPr>
        <w:pStyle w:val="Ttulo2"/>
      </w:pPr>
      <w:r>
        <w:t>Agradecimiento</w:t>
      </w:r>
    </w:p>
    <w:p w14:paraId="33A818D1" w14:textId="77777777" w:rsidR="00D37C9D" w:rsidRDefault="00DC208C">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EB7752">
        <w:t>All</w:t>
      </w:r>
      <w:proofErr w:type="spellEnd"/>
      <w:r w:rsidR="00EB7752">
        <w:t xml:space="preserve"> </w:t>
      </w:r>
      <w:r w:rsidR="00EB7752">
        <w:rPr>
          <w:rFonts w:ascii="Prata" w:eastAsia="Prata" w:hAnsi="Prata" w:cs="Prata"/>
          <w:color w:val="7391E7"/>
        </w:rPr>
        <w:t>WE</w:t>
      </w:r>
      <w:r w:rsidR="00EB7752">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D37C9D">
      <w:headerReference w:type="default" r:id="rId16"/>
      <w:footerReference w:type="default" r:id="rId17"/>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B1E65" w14:textId="77777777" w:rsidR="00EE6F61" w:rsidRDefault="00EE6F61">
      <w:pPr>
        <w:spacing w:after="0" w:line="240" w:lineRule="auto"/>
      </w:pPr>
      <w:r>
        <w:separator/>
      </w:r>
    </w:p>
  </w:endnote>
  <w:endnote w:type="continuationSeparator" w:id="0">
    <w:p w14:paraId="4892D7F1" w14:textId="77777777" w:rsidR="00EE6F61" w:rsidRDefault="00EE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 w:name="Prata">
    <w:altName w:val="Times New Roman"/>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432FB" w14:textId="77777777" w:rsidR="00D37C9D" w:rsidRPr="00734856" w:rsidRDefault="00734856" w:rsidP="00734856">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F248E">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6F248E">
      <w:rPr>
        <w:noProof/>
        <w:color w:val="000000"/>
      </w:rPr>
      <w:t>5</w:t>
    </w:r>
    <w:r>
      <w:rPr>
        <w:color w:val="000000"/>
      </w:rPr>
      <w:fldChar w:fldCharType="end"/>
    </w:r>
    <w:r w:rsidRPr="00401BA1">
      <w:rPr>
        <w:noProof/>
      </w:rPr>
      <w:drawing>
        <wp:anchor distT="0" distB="0" distL="114300" distR="114300" simplePos="0" relativeHeight="251661312" behindDoc="0" locked="0" layoutInCell="1" hidden="0" allowOverlap="1" wp14:anchorId="3003E4C4" wp14:editId="206C1270">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401BA1">
      <w:rPr>
        <w:noProof/>
      </w:rPr>
      <w:drawing>
        <wp:anchor distT="0" distB="0" distL="114300" distR="114300" simplePos="0" relativeHeight="251662336" behindDoc="0" locked="0" layoutInCell="1" hidden="0" allowOverlap="1" wp14:anchorId="6D0C275B" wp14:editId="064EB1A4">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401BA1">
      <w:rPr>
        <w:noProof/>
      </w:rPr>
      <w:drawing>
        <wp:anchor distT="0" distB="0" distL="114300" distR="114300" simplePos="0" relativeHeight="251663360" behindDoc="0" locked="0" layoutInCell="1" hidden="0" allowOverlap="1" wp14:anchorId="1401A37E" wp14:editId="1DE9D41E">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401BA1">
      <w:rPr>
        <w:noProof/>
      </w:rPr>
      <w:drawing>
        <wp:anchor distT="0" distB="0" distL="114300" distR="114300" simplePos="0" relativeHeight="251664384" behindDoc="0" locked="0" layoutInCell="1" allowOverlap="1" wp14:anchorId="2E7B5758" wp14:editId="4CD299A5">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401BA1">
      <w:rPr>
        <w:noProof/>
      </w:rPr>
      <w:drawing>
        <wp:anchor distT="0" distB="0" distL="114300" distR="114300" simplePos="0" relativeHeight="251665408" behindDoc="0" locked="0" layoutInCell="1" hidden="0" allowOverlap="1" wp14:anchorId="465D1E24" wp14:editId="7D5A24B0">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CFC24" w14:textId="77777777" w:rsidR="00EE6F61" w:rsidRDefault="00EE6F61">
      <w:pPr>
        <w:spacing w:after="0" w:line="240" w:lineRule="auto"/>
      </w:pPr>
      <w:r>
        <w:separator/>
      </w:r>
    </w:p>
  </w:footnote>
  <w:footnote w:type="continuationSeparator" w:id="0">
    <w:p w14:paraId="005586FB" w14:textId="77777777" w:rsidR="00EE6F61" w:rsidRDefault="00EE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9C30" w14:textId="77777777" w:rsidR="00D37C9D" w:rsidRDefault="00DC208C">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4F4C4482" wp14:editId="110E7844">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1298568529" name="image10.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1298568529" name="image10.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ED52A9C" wp14:editId="732878CE">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1298568520" name="image6.jpg">
            <a:hlinkClick xmlns:a="http://schemas.openxmlformats.org/drawingml/2006/main" r:id="rId3"/>
          </wp:docPr>
          <wp:cNvGraphicFramePr/>
          <a:graphic xmlns:a="http://schemas.openxmlformats.org/drawingml/2006/main">
            <a:graphicData uri="http://schemas.openxmlformats.org/drawingml/2006/picture">
              <pic:pic xmlns:pic="http://schemas.openxmlformats.org/drawingml/2006/picture">
                <pic:nvPicPr>
                  <pic:cNvPr id="1298568520" name="image6.jpg">
                    <a:hlinkClick r:id="rId3"/>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137A"/>
    <w:multiLevelType w:val="multilevel"/>
    <w:tmpl w:val="BC92C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B15CAF"/>
    <w:multiLevelType w:val="multilevel"/>
    <w:tmpl w:val="BF9093C0"/>
    <w:lvl w:ilvl="0">
      <w:start w:val="1"/>
      <w:numFmt w:val="bullet"/>
      <w:lvlText w:val="●"/>
      <w:lvlJc w:val="left"/>
      <w:pPr>
        <w:ind w:left="1068" w:hanging="360"/>
      </w:pPr>
      <w:rPr>
        <w:rFonts w:ascii="Noto Sans Symbols" w:eastAsia="Noto Sans Symbols" w:hAnsi="Noto Sans Symbols" w:cs="Noto Sans Symbols"/>
        <w:color w:val="auto"/>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45C72190"/>
    <w:multiLevelType w:val="multilevel"/>
    <w:tmpl w:val="6D5CBB0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 w15:restartNumberingAfterBreak="0">
    <w:nsid w:val="59EC0D38"/>
    <w:multiLevelType w:val="multilevel"/>
    <w:tmpl w:val="7EAC2186"/>
    <w:lvl w:ilvl="0">
      <w:start w:val="1"/>
      <w:numFmt w:val="decimal"/>
      <w:lvlText w:val="%1."/>
      <w:lvlJc w:val="left"/>
      <w:pPr>
        <w:ind w:left="1068" w:hanging="360"/>
      </w:pPr>
      <w:rPr>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64E271E0"/>
    <w:multiLevelType w:val="multilevel"/>
    <w:tmpl w:val="E55EE34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 w15:restartNumberingAfterBreak="0">
    <w:nsid w:val="720206A3"/>
    <w:multiLevelType w:val="multilevel"/>
    <w:tmpl w:val="7AC2D416"/>
    <w:lvl w:ilvl="0">
      <w:start w:val="40"/>
      <w:numFmt w:val="bullet"/>
      <w:lvlText w:val="-"/>
      <w:lvlJc w:val="left"/>
      <w:pPr>
        <w:ind w:left="1068" w:hanging="360"/>
      </w:pPr>
      <w:rPr>
        <w:rFonts w:ascii="Open Sans" w:eastAsia="Open Sans" w:hAnsi="Open Sans" w:cs="Open San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 w15:restartNumberingAfterBreak="0">
    <w:nsid w:val="75C30522"/>
    <w:multiLevelType w:val="multilevel"/>
    <w:tmpl w:val="1016715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 w15:restartNumberingAfterBreak="0">
    <w:nsid w:val="7ACA7CD4"/>
    <w:multiLevelType w:val="multilevel"/>
    <w:tmpl w:val="351A87F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7"/>
  </w:num>
  <w:num w:numId="2">
    <w:abstractNumId w:val="1"/>
  </w:num>
  <w:num w:numId="3">
    <w:abstractNumId w:val="5"/>
  </w:num>
  <w:num w:numId="4">
    <w:abstractNumId w:val="0"/>
  </w:num>
  <w:num w:numId="5">
    <w:abstractNumId w:val="3"/>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C9D"/>
    <w:rsid w:val="0042358C"/>
    <w:rsid w:val="004F628D"/>
    <w:rsid w:val="005F4636"/>
    <w:rsid w:val="006F248E"/>
    <w:rsid w:val="00734856"/>
    <w:rsid w:val="008013B0"/>
    <w:rsid w:val="00847BAD"/>
    <w:rsid w:val="008B0079"/>
    <w:rsid w:val="009F366E"/>
    <w:rsid w:val="00AE0E19"/>
    <w:rsid w:val="00C02A6B"/>
    <w:rsid w:val="00D37C9D"/>
    <w:rsid w:val="00DC208C"/>
    <w:rsid w:val="00EB7752"/>
    <w:rsid w:val="00EE6F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ECACA"/>
  <w15:docId w15:val="{0E2B6EAE-6231-4462-AF60-1CE3D3ED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C02A6B"/>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Hipervnculovisitado">
    <w:name w:val="FollowedHyperlink"/>
    <w:basedOn w:val="Fuentedeprrafopredeter"/>
    <w:uiPriority w:val="99"/>
    <w:semiHidden/>
    <w:unhideWhenUsed/>
    <w:rsid w:val="00FD2C88"/>
    <w:rPr>
      <w:color w:val="96607D" w:themeColor="followedHyperlink"/>
      <w:u w:val="single"/>
    </w:rPr>
  </w:style>
  <w:style w:type="character" w:styleId="Mencinsinresolver">
    <w:name w:val="Unresolved Mention"/>
    <w:basedOn w:val="Fuentedeprrafopredeter"/>
    <w:uiPriority w:val="99"/>
    <w:semiHidden/>
    <w:unhideWhenUsed/>
    <w:rsid w:val="00C02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vP6nlrfyw8s"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santiagodemolina.com/2017/12/la-formula-perfecta-para-hacer-una.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digotecnico.org/DocumentosCTE/SeguridadUtilizacionAccesibilidad.html" TargetMode="Externa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png"/><Relationship Id="rId5" Type="http://schemas.openxmlformats.org/officeDocument/2006/relationships/image" Target="media/image12.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6.png"/><Relationship Id="rId1" Type="http://schemas.openxmlformats.org/officeDocument/2006/relationships/hyperlink" Target="https://politecnicazamora.usal.es/" TargetMode="External"/><Relationship Id="rId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kmXcur1bcMEr3wVfpSrtMzMiA==">CgMxLjA4AHIhMXJUY3JLeUE0Z0NnTUxFU1I2Mzk3aktiUVFjQmZPd05I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713</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Ficha Reto WE 5. Escaleras seguras en los edificios - Ascensión Rodríguez Esteban- Universidad de Salamanca</vt:lpstr>
    </vt:vector>
  </TitlesOfParts>
  <Company>Universidad de Salamanca</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5. Escaleras seguras en los edificios - Ascensión Rodríguez Esteban-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8</cp:revision>
  <dcterms:created xsi:type="dcterms:W3CDTF">2024-02-04T20:23:00Z</dcterms:created>
  <dcterms:modified xsi:type="dcterms:W3CDTF">2024-02-07T20:07:00Z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