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7EC6F" w14:textId="77777777" w:rsidR="00C1076B" w:rsidRDefault="00D709FB">
      <w:pPr>
        <w:pStyle w:val="Ttulo"/>
      </w:pPr>
      <w:r>
        <w:t>All WE are STEAM</w:t>
      </w:r>
      <w:r>
        <w:br/>
        <w:t>RETOS WE</w:t>
      </w:r>
    </w:p>
    <w:p w14:paraId="39A6693E" w14:textId="77777777" w:rsidR="00C1076B" w:rsidRDefault="00D709FB">
      <w:pPr>
        <w:pStyle w:val="Ttulo1"/>
      </w:pPr>
      <w:r>
        <w:t xml:space="preserve">FICHA RETO </w:t>
      </w:r>
      <w:proofErr w:type="spellStart"/>
      <w:r>
        <w:t>Nº</w:t>
      </w:r>
      <w:proofErr w:type="spellEnd"/>
      <w:r>
        <w:t xml:space="preserve"> 8 – Apps accesibles</w:t>
      </w:r>
    </w:p>
    <w:p w14:paraId="4020405F" w14:textId="77777777" w:rsidR="00C1076B" w:rsidRDefault="00C1076B">
      <w:pPr>
        <w:pStyle w:val="Ttulo3"/>
      </w:pPr>
    </w:p>
    <w:p w14:paraId="305255FA" w14:textId="77777777" w:rsidR="00C1076B" w:rsidRDefault="00D709FB">
      <w:pPr>
        <w:pStyle w:val="Ttulo3"/>
      </w:pPr>
      <w:r>
        <w:t>Descripción</w:t>
      </w:r>
    </w:p>
    <w:p w14:paraId="61B92D03" w14:textId="77777777" w:rsidR="00C1076B" w:rsidRDefault="00D709FB">
      <w:bookmarkStart w:id="0" w:name="_heading=h.gjdgxs" w:colFirst="0" w:colLast="0"/>
      <w:bookmarkEnd w:id="0"/>
      <w:r>
        <w:t xml:space="preserve">El reto consiste en crear una aplicación interactiva con </w:t>
      </w:r>
      <w:r>
        <w:rPr>
          <w:i/>
        </w:rPr>
        <w:t xml:space="preserve">Scratch </w:t>
      </w:r>
      <w:proofErr w:type="spellStart"/>
      <w:r>
        <w:rPr>
          <w:i/>
        </w:rPr>
        <w:t>Lab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Face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Sensing</w:t>
      </w:r>
      <w:proofErr w:type="spellEnd"/>
      <w:r>
        <w:t xml:space="preserve"> y la extensión de Lápiz, permitiendo a los usuarios dibujar usando solo movimientos de la cabeza. Los participantes deben diseñar la interfaz para que sea intuitiva y accesible, teniendo en cuenta a usuarios con distintas capacidades. Finalmente, se evalúa y mejora la aplicación a través de pruebas prácticas con compañeros y compañeras, enfocándose en la usabilidad y accesibilidad del diseño.</w:t>
      </w:r>
    </w:p>
    <w:p w14:paraId="1800BA16" w14:textId="77777777" w:rsidR="00C1076B" w:rsidRDefault="00D709FB">
      <w:pPr>
        <w:pStyle w:val="Ttulo3"/>
      </w:pPr>
      <w:r>
        <w:t>Enlace al vídeo</w:t>
      </w:r>
    </w:p>
    <w:p w14:paraId="6EEFAA57" w14:textId="37A09E28" w:rsidR="00C1076B" w:rsidRDefault="00BB2F0D">
      <w:hyperlink r:id="rId8" w:history="1">
        <w:r w:rsidR="00680451" w:rsidRPr="002A4026">
          <w:rPr>
            <w:rStyle w:val="Hipervnculo"/>
          </w:rPr>
          <w:t>https://youtu.be/jZYaIQhQ9w0</w:t>
        </w:r>
      </w:hyperlink>
      <w:r w:rsidR="00680451">
        <w:t xml:space="preserve"> </w:t>
      </w:r>
    </w:p>
    <w:p w14:paraId="7B66CF53" w14:textId="77777777" w:rsidR="00C1076B" w:rsidRDefault="00D709FB">
      <w:pPr>
        <w:pStyle w:val="Ttulo3"/>
      </w:pPr>
      <w:r>
        <w:t>Nivel educativo recomendado</w:t>
      </w:r>
    </w:p>
    <w:p w14:paraId="322CAFF2" w14:textId="77777777" w:rsidR="00C1076B" w:rsidRDefault="00D709FB">
      <w:r>
        <w:t>Esta actividad es adecuada para Educación Primaria o primeros cursos de Educación Secundaria. Sin embargo, dependiendo del abordaje puede ser perfectamente válida para cursos más altos e incluso Bachillerato.</w:t>
      </w:r>
    </w:p>
    <w:p w14:paraId="77669613" w14:textId="77777777" w:rsidR="00C1076B" w:rsidRDefault="00D709FB">
      <w:pPr>
        <w:pStyle w:val="Ttulo3"/>
      </w:pPr>
      <w:r>
        <w:t>Contenidos a trabajar</w:t>
      </w:r>
    </w:p>
    <w:p w14:paraId="35985BD3" w14:textId="77777777" w:rsidR="00C1076B" w:rsidRDefault="00D709FB">
      <w:r>
        <w:t xml:space="preserve">Los estudiantes desarrollarán habilidades técnicas en programación visual y reconocimiento facial, fomentando la creatividad y el diseño innovador. Este proyecto enfrenta desafíos de programación y usabilidad. Además, inculca una conciencia importante sobre la accesibilidad y la inclusión en la tecnología. </w:t>
      </w:r>
    </w:p>
    <w:p w14:paraId="3107907C" w14:textId="77777777" w:rsidR="00C1076B" w:rsidRDefault="00D709FB">
      <w:pPr>
        <w:pStyle w:val="Ttulo3"/>
      </w:pPr>
      <w:r>
        <w:t>Conocimientos básicos necesarios</w:t>
      </w:r>
    </w:p>
    <w:p w14:paraId="0A3EAEEE" w14:textId="77777777" w:rsidR="00C1076B" w:rsidRDefault="00D709FB">
      <w:r>
        <w:t>No es necesario ningún conocimiento previo, tan solo una mínima competencia digital.</w:t>
      </w:r>
    </w:p>
    <w:p w14:paraId="21C997AF" w14:textId="77777777" w:rsidR="00C1076B" w:rsidRDefault="00D709FB">
      <w:pPr>
        <w:pStyle w:val="Ttulo3"/>
      </w:pPr>
      <w:r>
        <w:lastRenderedPageBreak/>
        <w:t>Competencias transversales a desarrollar</w:t>
      </w:r>
    </w:p>
    <w:p w14:paraId="4DCCE964" w14:textId="77777777" w:rsidR="00C1076B" w:rsidRDefault="00D709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Pensamiento crítico y resolución de problemas: Durante la creación de la aplicación, los participantes deben pensar de manera crítica para diseñar una interfaz que sea intuitiva y accesible. Además, deben resolver problemas técnicos y de diseño que surjan durante el desarrollo.</w:t>
      </w:r>
    </w:p>
    <w:p w14:paraId="492292D8" w14:textId="77777777" w:rsidR="00C1076B" w:rsidRDefault="00D709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Creatividad e Innovación: Uso de ideas originales para controlar la aplicación mediante movimientos de la cabeza.</w:t>
      </w:r>
    </w:p>
    <w:p w14:paraId="4E68496D" w14:textId="77777777" w:rsidR="00C1076B" w:rsidRDefault="00D709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Competencias Digitales: Mejora de habilidades en programación y uso de tecnologías interactivas con Scratch.</w:t>
      </w:r>
    </w:p>
    <w:p w14:paraId="11D5B617" w14:textId="77777777" w:rsidR="00C1076B" w:rsidRDefault="00D709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Comunicación y Colaboración: Trabajo en equipo y comunicación efectiva durante las pruebas con usuarios.</w:t>
      </w:r>
    </w:p>
    <w:p w14:paraId="4EB73B83" w14:textId="77777777" w:rsidR="00C1076B" w:rsidRDefault="00D709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Empatía: Consideración de usuarios con diferentes capacidades para crear una aplicación accesible.</w:t>
      </w:r>
    </w:p>
    <w:p w14:paraId="66730267" w14:textId="77777777" w:rsidR="00C1076B" w:rsidRDefault="00D709FB">
      <w:pPr>
        <w:pStyle w:val="Ttulo3"/>
      </w:pPr>
      <w:r>
        <w:t>Materiales o recursos necesarios</w:t>
      </w:r>
    </w:p>
    <w:p w14:paraId="6530263F" w14:textId="77777777" w:rsidR="00C1076B" w:rsidRDefault="00D709FB">
      <w:r>
        <w:t xml:space="preserve">Es necesario un ordenador para poder realizar el proyecto. Además, para poder probar la aplicación desarrollada se necesita una webcam en el ordenador o visualizar el proyecto en un móvil o </w:t>
      </w:r>
      <w:proofErr w:type="spellStart"/>
      <w:r>
        <w:rPr>
          <w:i/>
        </w:rPr>
        <w:t>tablet</w:t>
      </w:r>
      <w:proofErr w:type="spellEnd"/>
      <w:r>
        <w:t xml:space="preserve"> en el que funcione la cámara delantera.</w:t>
      </w:r>
    </w:p>
    <w:p w14:paraId="03383042" w14:textId="77777777" w:rsidR="00C1076B" w:rsidRDefault="00D709FB">
      <w:r>
        <w:t xml:space="preserve">Utiliza Scratch </w:t>
      </w:r>
      <w:proofErr w:type="spellStart"/>
      <w:r>
        <w:t>Lab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</w:t>
      </w:r>
      <w:hyperlink r:id="rId9">
        <w:r w:rsidRPr="00680451">
          <w:rPr>
            <w:rStyle w:val="Hipervnculo"/>
          </w:rPr>
          <w:t>https://lab.scratch.mit.edu/face/</w:t>
        </w:r>
      </w:hyperlink>
      <w:r>
        <w:t xml:space="preserve"> para crear el proyecto y añade la extensión Lápiz para poder utilizar los bloques Scratch que permiten dibujar.</w:t>
      </w:r>
    </w:p>
    <w:p w14:paraId="1DA000A3" w14:textId="77777777" w:rsidR="00C1076B" w:rsidRDefault="00D709FB">
      <w:r>
        <w:rPr>
          <w:noProof/>
        </w:rPr>
        <w:drawing>
          <wp:inline distT="0" distB="0" distL="0" distR="0" wp14:anchorId="6F256FD1" wp14:editId="0A3FA13C">
            <wp:extent cx="1901192" cy="1625462"/>
            <wp:effectExtent l="0" t="0" r="0" b="0"/>
            <wp:docPr id="1016812418" name="image6.png" descr="Interfaz de usuario gráfica, Texto, Chat o mensaje de 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Interfaz de usuario gráfica, Texto, Chat o mensaje de texto&#10;&#10;Descripción generada automáticamente"/>
                    <pic:cNvPicPr preferRelativeResize="0"/>
                  </pic:nvPicPr>
                  <pic:blipFill>
                    <a:blip r:embed="rId10"/>
                    <a:srcRect l="1735" r="1"/>
                    <a:stretch>
                      <a:fillRect/>
                    </a:stretch>
                  </pic:blipFill>
                  <pic:spPr>
                    <a:xfrm>
                      <a:off x="0" y="0"/>
                      <a:ext cx="1901192" cy="16254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6193B76" wp14:editId="510AEE57">
            <wp:extent cx="1780339" cy="1636763"/>
            <wp:effectExtent l="0" t="0" r="0" b="0"/>
            <wp:docPr id="1016812420" name="image5.png" descr="Interfaz de usuario gráfica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Interfaz de usuario gráfica, Aplicación&#10;&#10;Descripción generada automáticament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0339" cy="1636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452A96" w14:textId="77777777" w:rsidR="00C1076B" w:rsidRDefault="00D709FB">
      <w:pPr>
        <w:pStyle w:val="Ttulo3"/>
      </w:pPr>
      <w:r>
        <w:t>Otros materiales que se pueden utilizar</w:t>
      </w:r>
    </w:p>
    <w:p w14:paraId="5E7F7DE7" w14:textId="77777777" w:rsidR="00C1076B" w:rsidRDefault="00D709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Se pueden utilizar otras herramientas para grabar sonidos o crear imágenes que se integren en la aplicación.</w:t>
      </w:r>
    </w:p>
    <w:p w14:paraId="5C0DF6B6" w14:textId="77777777" w:rsidR="00C1076B" w:rsidRDefault="00D709FB">
      <w:pPr>
        <w:pStyle w:val="Ttulo3"/>
      </w:pPr>
      <w:r>
        <w:lastRenderedPageBreak/>
        <w:t>Relación con la Agenda 2030</w:t>
      </w:r>
    </w:p>
    <w:p w14:paraId="1EBE7E42" w14:textId="77777777" w:rsidR="00FA2C4B" w:rsidRDefault="00FA2C4B" w:rsidP="00FA2C4B">
      <w:r>
        <w:t xml:space="preserve">Con este reto se pretende concienciar sobre cómo con una formación STEAM se colabora en la consecución del ODS 10: </w:t>
      </w:r>
      <w:r>
        <w:rPr>
          <w:color w:val="000000"/>
        </w:rPr>
        <w:t>Reducir la desigualdad en y entre los países</w:t>
      </w:r>
      <w:r>
        <w:t>, en la meta:</w:t>
      </w:r>
    </w:p>
    <w:tbl>
      <w:tblPr>
        <w:tblW w:w="7939" w:type="dxa"/>
        <w:tblInd w:w="7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58"/>
        <w:gridCol w:w="6581"/>
      </w:tblGrid>
      <w:tr w:rsidR="00FA2C4B" w14:paraId="1C6D5A33" w14:textId="77777777" w:rsidTr="00FB7866">
        <w:tc>
          <w:tcPr>
            <w:tcW w:w="1358" w:type="dxa"/>
          </w:tcPr>
          <w:p w14:paraId="0CFE7129" w14:textId="77777777" w:rsidR="00FA2C4B" w:rsidRDefault="00FA2C4B" w:rsidP="00FB7866">
            <w:pPr>
              <w:spacing w:after="120"/>
              <w:ind w:left="-113" w:right="84" w:firstLine="0"/>
              <w:jc w:val="left"/>
            </w:pPr>
            <w:r>
              <w:rPr>
                <w:noProof/>
              </w:rPr>
              <w:drawing>
                <wp:inline distT="0" distB="0" distL="0" distR="0" wp14:anchorId="2B665C98" wp14:editId="10FAF6A8">
                  <wp:extent cx="756000" cy="759600"/>
                  <wp:effectExtent l="0" t="0" r="6350" b="2540"/>
                  <wp:docPr id="1" name="Imagen 1" descr="C:\Users\Carrascal Ramos\AppData\Local\Microsoft\Windows\INetCache\Content.Word\GOAL_10_TARGET_10.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Carrascal Ramos\AppData\Local\Microsoft\Windows\INetCache\Content.Word\GOAL_10_TARGET_10.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53" t="14366" r="3880" b="28472"/>
                          <a:stretch/>
                        </pic:blipFill>
                        <pic:spPr bwMode="auto">
                          <a:xfrm>
                            <a:off x="0" y="0"/>
                            <a:ext cx="756000" cy="75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1" w:type="dxa"/>
            <w:vAlign w:val="center"/>
          </w:tcPr>
          <w:p w14:paraId="1847FACD" w14:textId="77777777" w:rsidR="00FA2C4B" w:rsidRDefault="00FA2C4B" w:rsidP="00FA2C4B">
            <w:pPr>
              <w:spacing w:after="120"/>
              <w:ind w:firstLine="0"/>
            </w:pPr>
            <w:r>
              <w:t xml:space="preserve">Meta 10.2: </w:t>
            </w:r>
            <w:r>
              <w:rPr>
                <w:color w:val="000000"/>
              </w:rPr>
              <w:t>De aquí a 2030, potenciar y promover la inclusión social, económica y política de todas las personas, independientemente de su edad, sexo, discapacidad, raza, etnia, origen, religión o situación económica u otra condición</w:t>
            </w:r>
            <w:r>
              <w:t>.</w:t>
            </w:r>
          </w:p>
        </w:tc>
      </w:tr>
    </w:tbl>
    <w:p w14:paraId="2A2A1432" w14:textId="584582EF" w:rsidR="00FA2C4B" w:rsidRDefault="00FA2C4B" w:rsidP="00FA2C4B">
      <w:r>
        <w:t xml:space="preserve">A través de la página </w:t>
      </w:r>
      <w:hyperlink r:id="rId13">
        <w:r w:rsidRPr="00680451">
          <w:rPr>
            <w:rStyle w:val="Hipervnculo"/>
          </w:rPr>
          <w:t>https://ingenieriaparaods.usal.es</w:t>
        </w:r>
      </w:hyperlink>
      <w:r>
        <w:t xml:space="preserve"> se puede acceder a material didáctico que facilita el análisis de la situación mundial en relación con los ODS, y permite visibilizar cómo la ingeniería hace posible avanzar en algunas metas.</w:t>
      </w:r>
    </w:p>
    <w:p w14:paraId="2B558873" w14:textId="77777777" w:rsidR="00C1076B" w:rsidRDefault="00D709FB">
      <w:pPr>
        <w:pStyle w:val="Ttulo3"/>
      </w:pPr>
      <w:r>
        <w:t>Aspectos que se deben tener en cuenta en la realización del reto</w:t>
      </w:r>
    </w:p>
    <w:p w14:paraId="0B6065CB" w14:textId="77777777" w:rsidR="00C1076B" w:rsidRDefault="00D709FB">
      <w:r>
        <w:t>Es crucial animar al alumnado a considerar cómo sus creaciones pueden ser accesibles y disfrutadas por usuarios con diferentes capacidades, y ofrecer retroalimentación continua para guiar su aprendizaje y desarrollo creativo.</w:t>
      </w:r>
    </w:p>
    <w:p w14:paraId="0C2DD133" w14:textId="77777777" w:rsidR="00C1076B" w:rsidRDefault="00D709FB">
      <w:r>
        <w:t xml:space="preserve">Para familiarizarse con la herramienta, en la parte inferior de la web de </w:t>
      </w:r>
      <w:r>
        <w:rPr>
          <w:i/>
        </w:rPr>
        <w:t xml:space="preserve">Scratch </w:t>
      </w:r>
      <w:proofErr w:type="spellStart"/>
      <w:r>
        <w:rPr>
          <w:i/>
        </w:rPr>
        <w:t>Lab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Face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Sensing</w:t>
      </w:r>
      <w:proofErr w:type="spellEnd"/>
      <w:r>
        <w:t xml:space="preserve"> hay tres proyectos guiados que sirven para explorar su uso.</w:t>
      </w:r>
    </w:p>
    <w:p w14:paraId="54BF4AB2" w14:textId="77777777" w:rsidR="00C1076B" w:rsidRDefault="00D709FB">
      <w:r>
        <w:t xml:space="preserve">Una vez hayan creado la primera versión de su proyecto, deben probarlo con otros compañeros y compañeras con el fin de validar el funcionamiento y mejorarlo. </w:t>
      </w:r>
    </w:p>
    <w:p w14:paraId="49A17F35" w14:textId="77777777" w:rsidR="00C1076B" w:rsidRDefault="00D709FB">
      <w:pPr>
        <w:pStyle w:val="Ttulo3"/>
      </w:pPr>
      <w:r>
        <w:t>Otras indicaciones</w:t>
      </w:r>
    </w:p>
    <w:p w14:paraId="5399E759" w14:textId="77777777" w:rsidR="00C1076B" w:rsidRDefault="00D709FB">
      <w:r>
        <w:t>Al ser un tema sencillo, sin vocabulario muy técnico, se puede desarrollar también en otras lenguas. Por ejemplo, las pruebas de la aplicación con usuarios pueden realizarse en inglés.</w:t>
      </w:r>
    </w:p>
    <w:p w14:paraId="524D2C07" w14:textId="77777777" w:rsidR="00C1076B" w:rsidRDefault="00D709FB">
      <w:pPr>
        <w:pStyle w:val="Ttulo2"/>
      </w:pPr>
      <w:r>
        <w:t>Agradecimiento</w:t>
      </w:r>
    </w:p>
    <w:p w14:paraId="759EFB8E" w14:textId="77777777" w:rsidR="00C1076B" w:rsidRDefault="00D709FB">
      <w:r>
        <w:t xml:space="preserve">El Ministerio de Igualdad del Gobierno de España, a través del Instituto de las Mujeres financia la actuación </w:t>
      </w:r>
      <w:r>
        <w:rPr>
          <w:rFonts w:ascii="Prata" w:eastAsia="Prata" w:hAnsi="Prata" w:cs="Prata"/>
        </w:rPr>
        <w:t>RETOS WE</w:t>
      </w:r>
      <w:r>
        <w:t>, convocatoria PAC 2023 INMUJERES, “</w:t>
      </w:r>
      <w:proofErr w:type="spellStart"/>
      <w:r w:rsidR="00FA2C4B">
        <w:t>All</w:t>
      </w:r>
      <w:proofErr w:type="spellEnd"/>
      <w:r w:rsidR="00FA2C4B">
        <w:t xml:space="preserve"> </w:t>
      </w:r>
      <w:r w:rsidR="00FA2C4B">
        <w:rPr>
          <w:rFonts w:ascii="Prata" w:eastAsia="Prata" w:hAnsi="Prata" w:cs="Prata"/>
          <w:color w:val="7391E7"/>
        </w:rPr>
        <w:t>WE</w:t>
      </w:r>
      <w:r w:rsidR="00FA2C4B">
        <w:t xml:space="preserve"> are STEAM</w:t>
      </w:r>
      <w:r>
        <w:t xml:space="preserve"> – Experiencias de aprendizaje planteadas por mujeres ingenieras (</w:t>
      </w:r>
      <w:proofErr w:type="spellStart"/>
      <w:r>
        <w:t>Women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>)”, número de referencia: 31-4ACT/23.</w:t>
      </w:r>
    </w:p>
    <w:sectPr w:rsidR="00C1076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2410" w:right="1701" w:bottom="2694" w:left="1701" w:header="708" w:footer="23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63F97" w14:textId="77777777" w:rsidR="00BB2F0D" w:rsidRDefault="00BB2F0D">
      <w:pPr>
        <w:spacing w:after="0" w:line="240" w:lineRule="auto"/>
      </w:pPr>
      <w:r>
        <w:separator/>
      </w:r>
    </w:p>
  </w:endnote>
  <w:endnote w:type="continuationSeparator" w:id="0">
    <w:p w14:paraId="275C2956" w14:textId="77777777" w:rsidR="00BB2F0D" w:rsidRDefault="00BB2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rata">
    <w:altName w:val="Times New Roman"/>
    <w:panose1 w:val="00000500000000000000"/>
    <w:charset w:val="00"/>
    <w:family w:val="auto"/>
    <w:pitch w:val="variable"/>
    <w:sig w:usb0="20000203" w:usb1="00000000" w:usb2="00000000" w:usb3="00000000" w:csb0="00000105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88A09" w14:textId="77777777" w:rsidR="00C1076B" w:rsidRDefault="00C107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0489A" w14:textId="77777777" w:rsidR="00C1076B" w:rsidRDefault="00D709F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86E0C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de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F86E0C">
      <w:rPr>
        <w:noProof/>
        <w:color w:val="000000"/>
      </w:rPr>
      <w:t>3</w:t>
    </w:r>
    <w:r>
      <w:rPr>
        <w:color w:val="000000"/>
      </w:rPr>
      <w:fldChar w:fldCharType="end"/>
    </w:r>
    <w:r w:rsidR="00FA2C4B" w:rsidRPr="00FA2C4B">
      <w:rPr>
        <w:noProof/>
      </w:rPr>
      <w:drawing>
        <wp:anchor distT="0" distB="0" distL="114300" distR="114300" simplePos="0" relativeHeight="251661312" behindDoc="0" locked="0" layoutInCell="1" hidden="0" allowOverlap="1" wp14:anchorId="65F8EF83" wp14:editId="1A096B94">
          <wp:simplePos x="0" y="0"/>
          <wp:positionH relativeFrom="column">
            <wp:posOffset>0</wp:posOffset>
          </wp:positionH>
          <wp:positionV relativeFrom="paragraph">
            <wp:posOffset>291465</wp:posOffset>
          </wp:positionV>
          <wp:extent cx="1657985" cy="300990"/>
          <wp:effectExtent l="0" t="0" r="0" b="3810"/>
          <wp:wrapSquare wrapText="bothSides" distT="0" distB="0" distL="114300" distR="114300"/>
          <wp:docPr id="8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7985" cy="3009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2C4B" w:rsidRPr="00FA2C4B">
      <w:rPr>
        <w:noProof/>
      </w:rPr>
      <w:drawing>
        <wp:anchor distT="0" distB="0" distL="114300" distR="114300" simplePos="0" relativeHeight="251662336" behindDoc="0" locked="0" layoutInCell="1" hidden="0" allowOverlap="1" wp14:anchorId="7670D152" wp14:editId="611B3EB5">
          <wp:simplePos x="0" y="0"/>
          <wp:positionH relativeFrom="column">
            <wp:posOffset>1704975</wp:posOffset>
          </wp:positionH>
          <wp:positionV relativeFrom="paragraph">
            <wp:posOffset>247015</wp:posOffset>
          </wp:positionV>
          <wp:extent cx="590550" cy="393700"/>
          <wp:effectExtent l="0" t="0" r="0" b="6350"/>
          <wp:wrapSquare wrapText="bothSides" distT="0" distB="0" distL="114300" distR="114300"/>
          <wp:docPr id="84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550" cy="393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A2C4B" w:rsidRPr="00FA2C4B">
      <w:rPr>
        <w:noProof/>
      </w:rPr>
      <w:drawing>
        <wp:anchor distT="0" distB="0" distL="114300" distR="114300" simplePos="0" relativeHeight="251663360" behindDoc="0" locked="0" layoutInCell="1" hidden="0" allowOverlap="1" wp14:anchorId="6D4192C6" wp14:editId="07A89AC9">
          <wp:simplePos x="0" y="0"/>
          <wp:positionH relativeFrom="column">
            <wp:posOffset>2305050</wp:posOffset>
          </wp:positionH>
          <wp:positionV relativeFrom="paragraph">
            <wp:posOffset>190500</wp:posOffset>
          </wp:positionV>
          <wp:extent cx="1057275" cy="452755"/>
          <wp:effectExtent l="0" t="0" r="9525" b="4445"/>
          <wp:wrapSquare wrapText="bothSides" distT="0" distB="0" distL="114300" distR="114300"/>
          <wp:docPr id="78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452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2C4B" w:rsidRPr="00FA2C4B">
      <w:rPr>
        <w:noProof/>
      </w:rPr>
      <w:drawing>
        <wp:anchor distT="0" distB="0" distL="114300" distR="114300" simplePos="0" relativeHeight="251664384" behindDoc="0" locked="0" layoutInCell="1" allowOverlap="1" wp14:anchorId="6A46D760" wp14:editId="3AC16D38">
          <wp:simplePos x="0" y="0"/>
          <wp:positionH relativeFrom="column">
            <wp:posOffset>4572000</wp:posOffset>
          </wp:positionH>
          <wp:positionV relativeFrom="paragraph">
            <wp:posOffset>335280</wp:posOffset>
          </wp:positionV>
          <wp:extent cx="1077595" cy="309245"/>
          <wp:effectExtent l="0" t="0" r="8255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sas_color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7595" cy="309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A2C4B" w:rsidRPr="00FA2C4B">
      <w:rPr>
        <w:noProof/>
      </w:rPr>
      <w:drawing>
        <wp:anchor distT="0" distB="0" distL="114300" distR="114300" simplePos="0" relativeHeight="251665408" behindDoc="0" locked="0" layoutInCell="1" hidden="0" allowOverlap="1" wp14:anchorId="2987D40A" wp14:editId="5ADE3D2D">
          <wp:simplePos x="0" y="0"/>
          <wp:positionH relativeFrom="column">
            <wp:posOffset>3361055</wp:posOffset>
          </wp:positionH>
          <wp:positionV relativeFrom="paragraph">
            <wp:posOffset>331470</wp:posOffset>
          </wp:positionV>
          <wp:extent cx="1209675" cy="308610"/>
          <wp:effectExtent l="0" t="0" r="9525" b="0"/>
          <wp:wrapSquare wrapText="bothSides" distT="0" distB="0" distL="114300" distR="114300"/>
          <wp:docPr id="101681242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308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7EBD8" w14:textId="77777777" w:rsidR="00C1076B" w:rsidRDefault="00C107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67344" w14:textId="77777777" w:rsidR="00BB2F0D" w:rsidRDefault="00BB2F0D">
      <w:pPr>
        <w:spacing w:after="0" w:line="240" w:lineRule="auto"/>
      </w:pPr>
      <w:r>
        <w:separator/>
      </w:r>
    </w:p>
  </w:footnote>
  <w:footnote w:type="continuationSeparator" w:id="0">
    <w:p w14:paraId="5883063C" w14:textId="77777777" w:rsidR="00BB2F0D" w:rsidRDefault="00BB2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1CADA" w14:textId="77777777" w:rsidR="00C1076B" w:rsidRDefault="00C107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029A7" w14:textId="77777777" w:rsidR="00C1076B" w:rsidRDefault="00D709F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5F74FD5" wp14:editId="49967499">
          <wp:simplePos x="0" y="0"/>
          <wp:positionH relativeFrom="column">
            <wp:posOffset>1</wp:posOffset>
          </wp:positionH>
          <wp:positionV relativeFrom="paragraph">
            <wp:posOffset>-634</wp:posOffset>
          </wp:positionV>
          <wp:extent cx="2498090" cy="594360"/>
          <wp:effectExtent l="0" t="0" r="0" b="0"/>
          <wp:wrapSquare wrapText="bothSides" distT="0" distB="0" distL="114300" distR="114300"/>
          <wp:docPr id="1016812425" name="image9.png">
            <a:hlinkClick xmlns:a="http://schemas.openxmlformats.org/drawingml/2006/main" r:id="rId1" tgtFrame="_blank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6812425" name="image9.png">
                    <a:hlinkClick r:id="rId1" tgtFrame="_blank"/>
                  </pic:cNvPr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98090" cy="5943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93B7E4C" wp14:editId="2C03F996">
          <wp:simplePos x="0" y="0"/>
          <wp:positionH relativeFrom="column">
            <wp:posOffset>3362325</wp:posOffset>
          </wp:positionH>
          <wp:positionV relativeFrom="paragraph">
            <wp:posOffset>-181609</wp:posOffset>
          </wp:positionV>
          <wp:extent cx="1866900" cy="956945"/>
          <wp:effectExtent l="0" t="0" r="0" b="0"/>
          <wp:wrapSquare wrapText="bothSides" distT="0" distB="0" distL="114300" distR="114300"/>
          <wp:docPr id="1016812417" name="image2.jpg">
            <a:hlinkClick xmlns:a="http://schemas.openxmlformats.org/drawingml/2006/main" r:id="rId3" tgtFrame="_blank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6812417" name="image2.jpg">
                    <a:hlinkClick r:id="rId3" tgtFrame="_blank"/>
                  </pic:cNvPr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956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7E79F" w14:textId="77777777" w:rsidR="00C1076B" w:rsidRDefault="00C107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E444A"/>
    <w:multiLevelType w:val="multilevel"/>
    <w:tmpl w:val="0966C7C0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2C6326"/>
    <w:multiLevelType w:val="multilevel"/>
    <w:tmpl w:val="0D24913E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76B"/>
    <w:rsid w:val="00160509"/>
    <w:rsid w:val="003571F2"/>
    <w:rsid w:val="005122C2"/>
    <w:rsid w:val="00680451"/>
    <w:rsid w:val="009A7668"/>
    <w:rsid w:val="00B76A84"/>
    <w:rsid w:val="00BB2F0D"/>
    <w:rsid w:val="00C1076B"/>
    <w:rsid w:val="00C45468"/>
    <w:rsid w:val="00D709FB"/>
    <w:rsid w:val="00F86E0C"/>
    <w:rsid w:val="00FA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8FF00"/>
  <w15:docId w15:val="{8B468C7D-EF92-44F4-B8A7-A2DD8E1D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sz w:val="22"/>
        <w:szCs w:val="22"/>
        <w:lang w:val="es-ES" w:eastAsia="es-E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685"/>
  </w:style>
  <w:style w:type="paragraph" w:styleId="Ttulo1">
    <w:name w:val="heading 1"/>
    <w:basedOn w:val="Normal"/>
    <w:next w:val="Normal"/>
    <w:link w:val="Ttulo1Car"/>
    <w:uiPriority w:val="9"/>
    <w:qFormat/>
    <w:rsid w:val="005C5E56"/>
    <w:pPr>
      <w:spacing w:line="276" w:lineRule="auto"/>
      <w:ind w:firstLine="0"/>
      <w:jc w:val="center"/>
      <w:outlineLvl w:val="0"/>
    </w:pPr>
    <w:rPr>
      <w:rFonts w:ascii="Prata" w:hAnsi="Prata" w:cs="Calibri"/>
      <w:bCs/>
      <w:color w:val="D220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7184"/>
    <w:pPr>
      <w:keepNext/>
      <w:keepLines/>
      <w:spacing w:before="160" w:after="80"/>
      <w:ind w:firstLine="0"/>
      <w:outlineLvl w:val="1"/>
    </w:pPr>
    <w:rPr>
      <w:rFonts w:ascii="Prata" w:eastAsiaTheme="majorEastAsia" w:hAnsi="Prata" w:cstheme="majorBidi"/>
      <w:smallCaps/>
      <w:color w:val="7391E7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2685"/>
    <w:pPr>
      <w:keepNext/>
      <w:keepLines/>
      <w:spacing w:before="160" w:after="80"/>
      <w:ind w:firstLine="0"/>
      <w:outlineLvl w:val="2"/>
    </w:pPr>
    <w:rPr>
      <w:rFonts w:eastAsiaTheme="majorEastAsia" w:cstheme="majorBidi"/>
      <w:sz w:val="28"/>
      <w:szCs w:val="28"/>
      <w:u w:val="singl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5C5E56"/>
    <w:pPr>
      <w:spacing w:line="276" w:lineRule="auto"/>
      <w:ind w:firstLine="0"/>
      <w:jc w:val="center"/>
    </w:pPr>
    <w:rPr>
      <w:rFonts w:ascii="Prata" w:hAnsi="Prata" w:cs="Calibri"/>
      <w:bCs/>
      <w:color w:val="7391E7"/>
      <w:sz w:val="40"/>
      <w:szCs w:val="48"/>
      <w:lang w:val="en-GB"/>
    </w:rPr>
  </w:style>
  <w:style w:type="character" w:customStyle="1" w:styleId="Ttulo1Car">
    <w:name w:val="Título 1 Car"/>
    <w:basedOn w:val="Fuentedeprrafopredeter"/>
    <w:link w:val="Ttulo1"/>
    <w:uiPriority w:val="9"/>
    <w:rsid w:val="005C5E56"/>
    <w:rPr>
      <w:rFonts w:ascii="Prata" w:hAnsi="Prata" w:cs="Calibri"/>
      <w:bCs/>
      <w:color w:val="D220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87184"/>
    <w:rPr>
      <w:rFonts w:ascii="Prata" w:eastAsiaTheme="majorEastAsia" w:hAnsi="Prata" w:cstheme="majorBidi"/>
      <w:smallCaps/>
      <w:color w:val="7391E7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D2685"/>
    <w:rPr>
      <w:rFonts w:ascii="Open Sans" w:eastAsiaTheme="majorEastAsia" w:hAnsi="Open Sans" w:cstheme="majorBidi"/>
      <w:sz w:val="28"/>
      <w:szCs w:val="28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B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B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B9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5C5E56"/>
    <w:rPr>
      <w:rFonts w:ascii="Prata" w:hAnsi="Prata" w:cs="Calibri"/>
      <w:bCs/>
      <w:color w:val="7391E7"/>
      <w:sz w:val="40"/>
      <w:szCs w:val="48"/>
      <w:lang w:val="en-GB"/>
    </w:rPr>
  </w:style>
  <w:style w:type="paragraph" w:styleId="Subttulo">
    <w:name w:val="Subtitle"/>
    <w:basedOn w:val="Normal"/>
    <w:next w:val="Normal"/>
    <w:link w:val="SubttuloCar"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B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B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B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B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B9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80451"/>
    <w:rPr>
      <w:color w:val="7092DD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40B6F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57A8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57A8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57A89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B603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3F5"/>
  </w:style>
  <w:style w:type="paragraph" w:styleId="Piedepgina">
    <w:name w:val="footer"/>
    <w:basedOn w:val="Normal"/>
    <w:link w:val="PiedepginaCar"/>
    <w:uiPriority w:val="99"/>
    <w:unhideWhenUsed/>
    <w:rsid w:val="00B603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3F5"/>
  </w:style>
  <w:style w:type="paragraph" w:customStyle="1" w:styleId="Referencias">
    <w:name w:val="Referencias"/>
    <w:basedOn w:val="Normal"/>
    <w:link w:val="ReferenciasCar"/>
    <w:qFormat/>
    <w:rsid w:val="00D227A5"/>
    <w:pPr>
      <w:ind w:left="567" w:hanging="426"/>
    </w:pPr>
  </w:style>
  <w:style w:type="character" w:customStyle="1" w:styleId="ReferenciasCar">
    <w:name w:val="Referencias Car"/>
    <w:basedOn w:val="Fuentedeprrafopredeter"/>
    <w:link w:val="Referencias"/>
    <w:rsid w:val="00D227A5"/>
    <w:rPr>
      <w:rFonts w:ascii="Open Sans" w:hAnsi="Open Sans"/>
    </w:rPr>
  </w:style>
  <w:style w:type="table" w:styleId="Tablaconcuadrcula">
    <w:name w:val="Table Grid"/>
    <w:basedOn w:val="Tablanormal"/>
    <w:uiPriority w:val="39"/>
    <w:rsid w:val="003B0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tp-caption-segment">
    <w:name w:val="ytp-caption-segment"/>
    <w:basedOn w:val="Fuentedeprrafopredeter"/>
    <w:rsid w:val="006660F6"/>
  </w:style>
  <w:style w:type="character" w:customStyle="1" w:styleId="ytp-time-current">
    <w:name w:val="ytp-time-current"/>
    <w:basedOn w:val="Fuentedeprrafopredeter"/>
    <w:rsid w:val="006660F6"/>
  </w:style>
  <w:style w:type="character" w:customStyle="1" w:styleId="ytp-time-separator">
    <w:name w:val="ytp-time-separator"/>
    <w:basedOn w:val="Fuentedeprrafopredeter"/>
    <w:rsid w:val="006660F6"/>
  </w:style>
  <w:style w:type="character" w:customStyle="1" w:styleId="ytp-time-duration">
    <w:name w:val="ytp-time-duration"/>
    <w:basedOn w:val="Fuentedeprrafopredeter"/>
    <w:rsid w:val="006660F6"/>
  </w:style>
  <w:style w:type="character" w:styleId="Mencinsinresolver">
    <w:name w:val="Unresolved Mention"/>
    <w:basedOn w:val="Fuentedeprrafopredeter"/>
    <w:uiPriority w:val="99"/>
    <w:semiHidden/>
    <w:unhideWhenUsed/>
    <w:rsid w:val="006804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jZYaIQhQ9w0" TargetMode="External"/><Relationship Id="rId13" Type="http://schemas.openxmlformats.org/officeDocument/2006/relationships/hyperlink" Target="https://ingenieriaparaods.usal.es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lab.scratch.mit.edu/face/" TargetMode="Externa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5" Type="http://schemas.openxmlformats.org/officeDocument/2006/relationships/image" Target="media/image10.png"/><Relationship Id="rId4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ingenieraszamora.usal.es/" TargetMode="External"/><Relationship Id="rId2" Type="http://schemas.openxmlformats.org/officeDocument/2006/relationships/image" Target="media/image4.png"/><Relationship Id="rId1" Type="http://schemas.openxmlformats.org/officeDocument/2006/relationships/hyperlink" Target="https://politecnicazamora.usal.es/" TargetMode="External"/><Relationship Id="rId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vQeEXL14fYogcsQOd9ZOt/yxkA==">CgMxLjAyCGguZ2pkZ3hzOAByITE4Sk5naXdsYzRGRVh5ejg0NUVYNVh0WU54WTByVnZFRw==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676</Words>
  <Characters>3910</Characters>
  <Application>Microsoft Office Word</Application>
  <DocSecurity>0</DocSecurity>
  <Lines>83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Reto WE 8. Apps Accesibles - Alicia García Holgado - Universidad de Salamanca</vt:lpstr>
    </vt:vector>
  </TitlesOfParts>
  <Company>HP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Reto WE 8. Apps Accesibles - Alicia García Holgado - Universidad de Salamanca</dc:title>
  <dc:subject>Proyecto "All WE are STEAM" - Convocatoria PAC 2023 - 31/4ACT/23 - Ministerio de Igualdad, Instituto de las Mujeres</dc:subject>
  <dc:creator>Proyecto "All WE are STEAM". Responsable Ana B. González Rogado</dc:creator>
  <cp:keywords>Proyecto "All WE are STEAM" - Convocatoria PAC 2023 - 31/4ACT/23 - Ministerio de Igualdad, Instituto de las Mujeres</cp:keywords>
  <cp:lastModifiedBy>Ana Belén González Rogado</cp:lastModifiedBy>
  <cp:revision>6</cp:revision>
  <dcterms:created xsi:type="dcterms:W3CDTF">2024-02-07T11:56:00Z</dcterms:created>
  <dcterms:modified xsi:type="dcterms:W3CDTF">2024-02-07T19:15:00Z</dcterms:modified>
</cp:coreProperties>
</file>