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46C7D" w14:textId="77777777" w:rsidR="005B3313" w:rsidRDefault="005B3313" w:rsidP="005B3313">
      <w:pPr>
        <w:rPr>
          <w:rFonts w:ascii="Times New Roman" w:hAnsi="Times New Roman" w:cs="Times New Roman"/>
        </w:rPr>
      </w:pPr>
      <w:r w:rsidRPr="00EA0464">
        <w:rPr>
          <w:rFonts w:ascii="Times New Roman" w:hAnsi="Times New Roman" w:cs="Times New Roman"/>
        </w:rPr>
        <w:t xml:space="preserve">The impact of AI on </w:t>
      </w:r>
      <w:r w:rsidRPr="00EA0464">
        <w:rPr>
          <w:rFonts w:ascii="Times New Roman" w:hAnsi="Times New Roman" w:cs="Times New Roman"/>
          <w:b/>
          <w:bCs/>
        </w:rPr>
        <w:t>Alphabet's (GOOGL)</w:t>
      </w:r>
      <w:r w:rsidRPr="00EA0464">
        <w:rPr>
          <w:rFonts w:ascii="Times New Roman" w:hAnsi="Times New Roman" w:cs="Times New Roman"/>
        </w:rPr>
        <w:t xml:space="preserve"> stock performance from October 1, 2021, through September 30, 2024, can be summarized in three major phases, reflecting its leadership in AI technologies and strategic pivots in response to competition.</w:t>
      </w:r>
    </w:p>
    <w:p w14:paraId="1A2AEB24" w14:textId="77777777" w:rsidR="00EA0464" w:rsidRPr="00EA0464" w:rsidRDefault="00EA0464" w:rsidP="005B3313">
      <w:pPr>
        <w:rPr>
          <w:rFonts w:ascii="Times New Roman" w:hAnsi="Times New Roman" w:cs="Times New Roman"/>
        </w:rPr>
      </w:pPr>
    </w:p>
    <w:p w14:paraId="3B62B3CE" w14:textId="0F50E782" w:rsidR="005B3313" w:rsidRPr="00EA0464" w:rsidRDefault="005B3313" w:rsidP="00EA0464">
      <w:pPr>
        <w:pStyle w:val="ListParagraph"/>
        <w:numPr>
          <w:ilvl w:val="0"/>
          <w:numId w:val="5"/>
        </w:numPr>
        <w:rPr>
          <w:rFonts w:ascii="Times New Roman" w:hAnsi="Times New Roman" w:cs="Times New Roman"/>
          <w:b/>
          <w:bCs/>
        </w:rPr>
      </w:pPr>
      <w:r w:rsidRPr="00EA0464">
        <w:rPr>
          <w:rFonts w:ascii="Times New Roman" w:hAnsi="Times New Roman" w:cs="Times New Roman"/>
          <w:b/>
          <w:bCs/>
        </w:rPr>
        <w:t>October 2021 – Late 2022: AI Drives Core Business</w:t>
      </w:r>
    </w:p>
    <w:p w14:paraId="49C46B30" w14:textId="77777777" w:rsidR="00EA0464" w:rsidRPr="00EA0464" w:rsidRDefault="00EA0464" w:rsidP="00EA0464">
      <w:pPr>
        <w:rPr>
          <w:rFonts w:ascii="Times New Roman" w:hAnsi="Times New Roman" w:cs="Times New Roman"/>
          <w:b/>
          <w:bCs/>
        </w:rPr>
      </w:pPr>
    </w:p>
    <w:p w14:paraId="5498A8BF" w14:textId="77777777" w:rsidR="005B3313" w:rsidRDefault="005B3313" w:rsidP="005B3313">
      <w:pPr>
        <w:numPr>
          <w:ilvl w:val="0"/>
          <w:numId w:val="1"/>
        </w:numPr>
        <w:rPr>
          <w:rFonts w:ascii="Times New Roman" w:hAnsi="Times New Roman" w:cs="Times New Roman"/>
        </w:rPr>
      </w:pPr>
      <w:r w:rsidRPr="00EA0464">
        <w:rPr>
          <w:rFonts w:ascii="Times New Roman" w:hAnsi="Times New Roman" w:cs="Times New Roman"/>
          <w:b/>
          <w:bCs/>
        </w:rPr>
        <w:t>AI in Search and Ads</w:t>
      </w:r>
      <w:r w:rsidRPr="00EA0464">
        <w:rPr>
          <w:rFonts w:ascii="Times New Roman" w:hAnsi="Times New Roman" w:cs="Times New Roman"/>
        </w:rPr>
        <w:t xml:space="preserve">: Google’s AI-driven search algorithms and advertising platforms remained the backbone of its revenue model. AI-powered tools such as </w:t>
      </w:r>
      <w:r w:rsidRPr="00EA0464">
        <w:rPr>
          <w:rFonts w:ascii="Times New Roman" w:hAnsi="Times New Roman" w:cs="Times New Roman"/>
          <w:b/>
          <w:bCs/>
        </w:rPr>
        <w:t>Google Ads</w:t>
      </w:r>
      <w:r w:rsidRPr="00EA0464">
        <w:rPr>
          <w:rFonts w:ascii="Times New Roman" w:hAnsi="Times New Roman" w:cs="Times New Roman"/>
        </w:rPr>
        <w:t xml:space="preserve"> and </w:t>
      </w:r>
      <w:r w:rsidRPr="00EA0464">
        <w:rPr>
          <w:rFonts w:ascii="Times New Roman" w:hAnsi="Times New Roman" w:cs="Times New Roman"/>
          <w:b/>
          <w:bCs/>
        </w:rPr>
        <w:t>Google Analytics</w:t>
      </w:r>
      <w:r w:rsidRPr="00EA0464">
        <w:rPr>
          <w:rFonts w:ascii="Times New Roman" w:hAnsi="Times New Roman" w:cs="Times New Roman"/>
        </w:rPr>
        <w:t xml:space="preserve"> enabled precise ad targeting, improving advertiser ROI and sustaining ad revenue growth.</w:t>
      </w:r>
    </w:p>
    <w:p w14:paraId="76418BDD" w14:textId="77777777" w:rsidR="00EA0464" w:rsidRPr="00EA0464" w:rsidRDefault="00EA0464" w:rsidP="00EA0464">
      <w:pPr>
        <w:ind w:left="720"/>
        <w:rPr>
          <w:rFonts w:ascii="Times New Roman" w:hAnsi="Times New Roman" w:cs="Times New Roman"/>
        </w:rPr>
      </w:pPr>
    </w:p>
    <w:p w14:paraId="7F8E8917" w14:textId="45EDDCC1" w:rsidR="005B3313" w:rsidRDefault="005B3313" w:rsidP="005B3313">
      <w:pPr>
        <w:numPr>
          <w:ilvl w:val="0"/>
          <w:numId w:val="1"/>
        </w:numPr>
        <w:rPr>
          <w:rFonts w:ascii="Times New Roman" w:hAnsi="Times New Roman" w:cs="Times New Roman"/>
        </w:rPr>
      </w:pPr>
      <w:r w:rsidRPr="00EA0464">
        <w:rPr>
          <w:rFonts w:ascii="Times New Roman" w:hAnsi="Times New Roman" w:cs="Times New Roman"/>
          <w:b/>
          <w:bCs/>
        </w:rPr>
        <w:t>Cloud and AI Services</w:t>
      </w:r>
      <w:r w:rsidRPr="00EA0464">
        <w:rPr>
          <w:rFonts w:ascii="Times New Roman" w:hAnsi="Times New Roman" w:cs="Times New Roman"/>
        </w:rPr>
        <w:t xml:space="preserve">: </w:t>
      </w:r>
      <w:r w:rsidRPr="00EA0464">
        <w:rPr>
          <w:rFonts w:ascii="Times New Roman" w:hAnsi="Times New Roman" w:cs="Times New Roman"/>
          <w:b/>
          <w:bCs/>
        </w:rPr>
        <w:t>Google Cloud</w:t>
      </w:r>
      <w:r w:rsidRPr="00EA0464">
        <w:rPr>
          <w:rFonts w:ascii="Times New Roman" w:hAnsi="Times New Roman" w:cs="Times New Roman"/>
        </w:rPr>
        <w:t xml:space="preserve"> grew significantly during this period, driven by </w:t>
      </w:r>
      <w:r w:rsidR="00EA0464">
        <w:rPr>
          <w:rFonts w:ascii="Times New Roman" w:hAnsi="Times New Roman" w:cs="Times New Roman"/>
        </w:rPr>
        <w:t>the adoption</w:t>
      </w:r>
      <w:r w:rsidRPr="00EA0464">
        <w:rPr>
          <w:rFonts w:ascii="Times New Roman" w:hAnsi="Times New Roman" w:cs="Times New Roman"/>
        </w:rPr>
        <w:t xml:space="preserve"> </w:t>
      </w:r>
      <w:r w:rsidR="00EA0464">
        <w:rPr>
          <w:rFonts w:ascii="Times New Roman" w:hAnsi="Times New Roman" w:cs="Times New Roman"/>
        </w:rPr>
        <w:t xml:space="preserve">of </w:t>
      </w:r>
      <w:r w:rsidRPr="00EA0464">
        <w:rPr>
          <w:rFonts w:ascii="Times New Roman" w:hAnsi="Times New Roman" w:cs="Times New Roman"/>
        </w:rPr>
        <w:t>AI and machine learning services</w:t>
      </w:r>
      <w:r w:rsidR="00EA0464">
        <w:rPr>
          <w:rFonts w:ascii="Times New Roman" w:hAnsi="Times New Roman" w:cs="Times New Roman"/>
        </w:rPr>
        <w:t xml:space="preserve"> like</w:t>
      </w:r>
      <w:r w:rsidRPr="00EA0464">
        <w:rPr>
          <w:rFonts w:ascii="Times New Roman" w:hAnsi="Times New Roman" w:cs="Times New Roman"/>
        </w:rPr>
        <w:t xml:space="preserve"> </w:t>
      </w:r>
      <w:r w:rsidRPr="00EA0464">
        <w:rPr>
          <w:rFonts w:ascii="Times New Roman" w:hAnsi="Times New Roman" w:cs="Times New Roman"/>
          <w:b/>
          <w:bCs/>
        </w:rPr>
        <w:t>Google AI</w:t>
      </w:r>
      <w:r w:rsidRPr="00EA0464">
        <w:rPr>
          <w:rFonts w:ascii="Times New Roman" w:hAnsi="Times New Roman" w:cs="Times New Roman"/>
        </w:rPr>
        <w:t xml:space="preserve"> and </w:t>
      </w:r>
      <w:r w:rsidRPr="00EA0464">
        <w:rPr>
          <w:rFonts w:ascii="Times New Roman" w:hAnsi="Times New Roman" w:cs="Times New Roman"/>
          <w:b/>
          <w:bCs/>
        </w:rPr>
        <w:t>TensorFlow</w:t>
      </w:r>
      <w:r w:rsidRPr="00EA0464">
        <w:rPr>
          <w:rFonts w:ascii="Times New Roman" w:hAnsi="Times New Roman" w:cs="Times New Roman"/>
        </w:rPr>
        <w:t xml:space="preserve">. AI </w:t>
      </w:r>
      <w:r w:rsidR="00EA0464">
        <w:rPr>
          <w:rFonts w:ascii="Times New Roman" w:hAnsi="Times New Roman" w:cs="Times New Roman"/>
        </w:rPr>
        <w:t>has beco</w:t>
      </w:r>
      <w:r w:rsidRPr="00EA0464">
        <w:rPr>
          <w:rFonts w:ascii="Times New Roman" w:hAnsi="Times New Roman" w:cs="Times New Roman"/>
        </w:rPr>
        <w:t>me critical for enterprise solutions, such as data analytics, natural language processing, and automation.</w:t>
      </w:r>
    </w:p>
    <w:p w14:paraId="34ED60C7" w14:textId="77777777" w:rsidR="00EA0464" w:rsidRDefault="00EA0464" w:rsidP="00EA0464">
      <w:pPr>
        <w:pStyle w:val="ListParagraph"/>
        <w:rPr>
          <w:rFonts w:ascii="Times New Roman" w:hAnsi="Times New Roman" w:cs="Times New Roman"/>
        </w:rPr>
      </w:pPr>
    </w:p>
    <w:p w14:paraId="24A6FAB9" w14:textId="77777777" w:rsidR="00EA0464" w:rsidRPr="00EA0464" w:rsidRDefault="00EA0464" w:rsidP="00EA0464">
      <w:pPr>
        <w:ind w:left="720"/>
        <w:rPr>
          <w:rFonts w:ascii="Times New Roman" w:hAnsi="Times New Roman" w:cs="Times New Roman"/>
        </w:rPr>
      </w:pPr>
    </w:p>
    <w:p w14:paraId="1A2E322A" w14:textId="77777777" w:rsidR="005B3313" w:rsidRDefault="005B3313" w:rsidP="005B3313">
      <w:pPr>
        <w:numPr>
          <w:ilvl w:val="0"/>
          <w:numId w:val="1"/>
        </w:numPr>
        <w:rPr>
          <w:rFonts w:ascii="Times New Roman" w:hAnsi="Times New Roman" w:cs="Times New Roman"/>
        </w:rPr>
      </w:pPr>
      <w:r w:rsidRPr="00EA0464">
        <w:rPr>
          <w:rFonts w:ascii="Times New Roman" w:hAnsi="Times New Roman" w:cs="Times New Roman"/>
          <w:b/>
          <w:bCs/>
        </w:rPr>
        <w:t>Stock Performance</w:t>
      </w:r>
      <w:r w:rsidRPr="00EA0464">
        <w:rPr>
          <w:rFonts w:ascii="Times New Roman" w:hAnsi="Times New Roman" w:cs="Times New Roman"/>
        </w:rPr>
        <w:t>: Throughout 2021 and 2022, GOOGL saw steady growth, fueled by strong demand for AI-enhanced advertising services and increasing traction in cloud computing. However, like other tech giants, GOOGL faced headwinds from broader tech market volatility and concerns about slowing ad revenue growth toward the end of 2022.</w:t>
      </w:r>
    </w:p>
    <w:p w14:paraId="3A192B87" w14:textId="77777777" w:rsidR="00EA0464" w:rsidRPr="00EA0464" w:rsidRDefault="00EA0464" w:rsidP="00EA0464">
      <w:pPr>
        <w:ind w:left="720"/>
        <w:rPr>
          <w:rFonts w:ascii="Times New Roman" w:hAnsi="Times New Roman" w:cs="Times New Roman"/>
        </w:rPr>
      </w:pPr>
    </w:p>
    <w:p w14:paraId="79474401" w14:textId="77777777" w:rsidR="005B3313" w:rsidRPr="00EA0464" w:rsidRDefault="005B3313" w:rsidP="005B3313">
      <w:pPr>
        <w:numPr>
          <w:ilvl w:val="0"/>
          <w:numId w:val="1"/>
        </w:numPr>
        <w:rPr>
          <w:rFonts w:ascii="Times New Roman" w:hAnsi="Times New Roman" w:cs="Times New Roman"/>
        </w:rPr>
      </w:pPr>
      <w:r w:rsidRPr="00EA0464">
        <w:rPr>
          <w:rFonts w:ascii="Times New Roman" w:hAnsi="Times New Roman" w:cs="Times New Roman"/>
          <w:b/>
          <w:bCs/>
        </w:rPr>
        <w:t>Key Stock Catalysts</w:t>
      </w:r>
      <w:r w:rsidRPr="00EA0464">
        <w:rPr>
          <w:rFonts w:ascii="Times New Roman" w:hAnsi="Times New Roman" w:cs="Times New Roman"/>
        </w:rPr>
        <w:t>:</w:t>
      </w:r>
    </w:p>
    <w:p w14:paraId="3E08D6E5" w14:textId="77777777" w:rsidR="005B3313" w:rsidRPr="00EA0464" w:rsidRDefault="005B3313" w:rsidP="005B3313">
      <w:pPr>
        <w:numPr>
          <w:ilvl w:val="1"/>
          <w:numId w:val="1"/>
        </w:numPr>
        <w:rPr>
          <w:rFonts w:ascii="Times New Roman" w:hAnsi="Times New Roman" w:cs="Times New Roman"/>
        </w:rPr>
      </w:pPr>
      <w:r w:rsidRPr="00EA0464">
        <w:rPr>
          <w:rFonts w:ascii="Times New Roman" w:hAnsi="Times New Roman" w:cs="Times New Roman"/>
        </w:rPr>
        <w:t>AI-enhanced tools for advertisers improved targeting precision, maintaining ad revenue growth.</w:t>
      </w:r>
    </w:p>
    <w:p w14:paraId="7428E4AF" w14:textId="77777777" w:rsidR="005B3313" w:rsidRPr="00EA0464" w:rsidRDefault="005B3313" w:rsidP="005B3313">
      <w:pPr>
        <w:numPr>
          <w:ilvl w:val="1"/>
          <w:numId w:val="1"/>
        </w:numPr>
        <w:rPr>
          <w:rFonts w:ascii="Times New Roman" w:hAnsi="Times New Roman" w:cs="Times New Roman"/>
        </w:rPr>
      </w:pPr>
      <w:r w:rsidRPr="00EA0464">
        <w:rPr>
          <w:rFonts w:ascii="Times New Roman" w:hAnsi="Times New Roman" w:cs="Times New Roman"/>
        </w:rPr>
        <w:t>Google Cloud’s AI-driven services continued gaining market share in the competitive cloud space.</w:t>
      </w:r>
    </w:p>
    <w:p w14:paraId="333E90AE" w14:textId="77777777" w:rsidR="00EA0464" w:rsidRDefault="00EA0464" w:rsidP="005B3313">
      <w:pPr>
        <w:rPr>
          <w:rFonts w:ascii="Times New Roman" w:hAnsi="Times New Roman" w:cs="Times New Roman"/>
          <w:b/>
          <w:bCs/>
        </w:rPr>
      </w:pPr>
    </w:p>
    <w:p w14:paraId="18C21093" w14:textId="77777777" w:rsidR="00EA0464" w:rsidRDefault="00EA0464" w:rsidP="005B3313">
      <w:pPr>
        <w:rPr>
          <w:rFonts w:ascii="Times New Roman" w:hAnsi="Times New Roman" w:cs="Times New Roman"/>
          <w:b/>
          <w:bCs/>
        </w:rPr>
      </w:pPr>
    </w:p>
    <w:p w14:paraId="5FD9F114" w14:textId="024128AC" w:rsidR="005B3313" w:rsidRDefault="005B3313" w:rsidP="00EA0464">
      <w:pPr>
        <w:ind w:left="360"/>
        <w:rPr>
          <w:rFonts w:ascii="Times New Roman" w:hAnsi="Times New Roman" w:cs="Times New Roman"/>
        </w:rPr>
      </w:pPr>
      <w:r w:rsidRPr="00EA0464">
        <w:rPr>
          <w:rFonts w:ascii="Times New Roman" w:hAnsi="Times New Roman" w:cs="Times New Roman"/>
          <w:b/>
          <w:bCs/>
        </w:rPr>
        <w:t>Stock Trend</w:t>
      </w:r>
      <w:r w:rsidRPr="00EA0464">
        <w:rPr>
          <w:rFonts w:ascii="Times New Roman" w:hAnsi="Times New Roman" w:cs="Times New Roman"/>
        </w:rPr>
        <w:t>: Modest but consistent upward movement, buoyed by AI’s role in search, ads, and cloud services, although market volatility impacted gains by late 2022.</w:t>
      </w:r>
    </w:p>
    <w:p w14:paraId="30E94F16" w14:textId="77777777" w:rsidR="00EA0464" w:rsidRDefault="00EA0464" w:rsidP="005B3313">
      <w:pPr>
        <w:rPr>
          <w:rFonts w:ascii="Times New Roman" w:hAnsi="Times New Roman" w:cs="Times New Roman"/>
        </w:rPr>
      </w:pPr>
    </w:p>
    <w:p w14:paraId="6B44097B" w14:textId="77777777" w:rsidR="00EA0464" w:rsidRPr="00EA0464" w:rsidRDefault="00EA0464" w:rsidP="005B3313">
      <w:pPr>
        <w:rPr>
          <w:rFonts w:ascii="Times New Roman" w:hAnsi="Times New Roman" w:cs="Times New Roman"/>
        </w:rPr>
      </w:pPr>
    </w:p>
    <w:p w14:paraId="47026E7F" w14:textId="123B3831" w:rsidR="005B3313" w:rsidRPr="00EA0464" w:rsidRDefault="005B3313" w:rsidP="00EA0464">
      <w:pPr>
        <w:pStyle w:val="ListParagraph"/>
        <w:numPr>
          <w:ilvl w:val="0"/>
          <w:numId w:val="5"/>
        </w:numPr>
        <w:rPr>
          <w:rFonts w:ascii="Times New Roman" w:hAnsi="Times New Roman" w:cs="Times New Roman"/>
          <w:b/>
          <w:bCs/>
        </w:rPr>
      </w:pPr>
      <w:r w:rsidRPr="00EA0464">
        <w:rPr>
          <w:rFonts w:ascii="Times New Roman" w:hAnsi="Times New Roman" w:cs="Times New Roman"/>
          <w:b/>
          <w:bCs/>
        </w:rPr>
        <w:t>Late 2022 – 2023: AI Competition and Innovation</w:t>
      </w:r>
    </w:p>
    <w:p w14:paraId="3EDBD305" w14:textId="77777777" w:rsidR="00EA0464" w:rsidRPr="00EA0464" w:rsidRDefault="00EA0464" w:rsidP="00EA0464">
      <w:pPr>
        <w:rPr>
          <w:rFonts w:ascii="Times New Roman" w:hAnsi="Times New Roman" w:cs="Times New Roman"/>
          <w:b/>
          <w:bCs/>
        </w:rPr>
      </w:pPr>
    </w:p>
    <w:p w14:paraId="4355DCFF" w14:textId="77777777" w:rsidR="005B3313" w:rsidRDefault="005B3313" w:rsidP="005B3313">
      <w:pPr>
        <w:numPr>
          <w:ilvl w:val="0"/>
          <w:numId w:val="2"/>
        </w:numPr>
        <w:rPr>
          <w:rFonts w:ascii="Times New Roman" w:hAnsi="Times New Roman" w:cs="Times New Roman"/>
        </w:rPr>
      </w:pPr>
      <w:r w:rsidRPr="00EA0464">
        <w:rPr>
          <w:rFonts w:ascii="Times New Roman" w:hAnsi="Times New Roman" w:cs="Times New Roman"/>
          <w:b/>
          <w:bCs/>
        </w:rPr>
        <w:t>Generative AI Competition</w:t>
      </w:r>
      <w:r w:rsidRPr="00EA0464">
        <w:rPr>
          <w:rFonts w:ascii="Times New Roman" w:hAnsi="Times New Roman" w:cs="Times New Roman"/>
        </w:rPr>
        <w:t xml:space="preserve">: In late 2022, the rapid rise of </w:t>
      </w:r>
      <w:r w:rsidRPr="00EA0464">
        <w:rPr>
          <w:rFonts w:ascii="Times New Roman" w:hAnsi="Times New Roman" w:cs="Times New Roman"/>
          <w:b/>
          <w:bCs/>
        </w:rPr>
        <w:t>OpenAI’s ChatGPT</w:t>
      </w:r>
      <w:r w:rsidRPr="00EA0464">
        <w:rPr>
          <w:rFonts w:ascii="Times New Roman" w:hAnsi="Times New Roman" w:cs="Times New Roman"/>
        </w:rPr>
        <w:t xml:space="preserve"> and </w:t>
      </w:r>
      <w:r w:rsidRPr="00EA0464">
        <w:rPr>
          <w:rFonts w:ascii="Times New Roman" w:hAnsi="Times New Roman" w:cs="Times New Roman"/>
          <w:b/>
          <w:bCs/>
        </w:rPr>
        <w:t>Microsoft’s partnership with OpenAI</w:t>
      </w:r>
      <w:r w:rsidRPr="00EA0464">
        <w:rPr>
          <w:rFonts w:ascii="Times New Roman" w:hAnsi="Times New Roman" w:cs="Times New Roman"/>
        </w:rPr>
        <w:t xml:space="preserve"> presented a competitive threat to Google’s dominance in AI. Google responded by fast-tracking its own generative AI projects, such as </w:t>
      </w:r>
      <w:r w:rsidRPr="00EA0464">
        <w:rPr>
          <w:rFonts w:ascii="Times New Roman" w:hAnsi="Times New Roman" w:cs="Times New Roman"/>
          <w:b/>
          <w:bCs/>
        </w:rPr>
        <w:t>Bard</w:t>
      </w:r>
      <w:r w:rsidRPr="00EA0464">
        <w:rPr>
          <w:rFonts w:ascii="Times New Roman" w:hAnsi="Times New Roman" w:cs="Times New Roman"/>
        </w:rPr>
        <w:t>, an AI-powered chatbot aimed at competing with ChatGPT.</w:t>
      </w:r>
    </w:p>
    <w:p w14:paraId="4B61CEB0" w14:textId="77777777" w:rsidR="00EA0464" w:rsidRPr="00EA0464" w:rsidRDefault="00EA0464" w:rsidP="00EA0464">
      <w:pPr>
        <w:rPr>
          <w:rFonts w:ascii="Times New Roman" w:hAnsi="Times New Roman" w:cs="Times New Roman"/>
        </w:rPr>
      </w:pPr>
    </w:p>
    <w:p w14:paraId="500BFAD4" w14:textId="77777777" w:rsidR="005B3313" w:rsidRDefault="005B3313" w:rsidP="005B3313">
      <w:pPr>
        <w:numPr>
          <w:ilvl w:val="0"/>
          <w:numId w:val="2"/>
        </w:numPr>
        <w:rPr>
          <w:rFonts w:ascii="Times New Roman" w:hAnsi="Times New Roman" w:cs="Times New Roman"/>
        </w:rPr>
      </w:pPr>
      <w:r w:rsidRPr="00EA0464">
        <w:rPr>
          <w:rFonts w:ascii="Times New Roman" w:hAnsi="Times New Roman" w:cs="Times New Roman"/>
          <w:b/>
          <w:bCs/>
        </w:rPr>
        <w:t>AI in Cloud and Search</w:t>
      </w:r>
      <w:r w:rsidRPr="00EA0464">
        <w:rPr>
          <w:rFonts w:ascii="Times New Roman" w:hAnsi="Times New Roman" w:cs="Times New Roman"/>
        </w:rPr>
        <w:t xml:space="preserve">: Google intensified its investment in AI tools, with a focus on integrating large language models (LLMs) into </w:t>
      </w:r>
      <w:r w:rsidRPr="00EA0464">
        <w:rPr>
          <w:rFonts w:ascii="Times New Roman" w:hAnsi="Times New Roman" w:cs="Times New Roman"/>
          <w:b/>
          <w:bCs/>
        </w:rPr>
        <w:t>Google Search</w:t>
      </w:r>
      <w:r w:rsidRPr="00EA0464">
        <w:rPr>
          <w:rFonts w:ascii="Times New Roman" w:hAnsi="Times New Roman" w:cs="Times New Roman"/>
        </w:rPr>
        <w:t xml:space="preserve"> and </w:t>
      </w:r>
      <w:r w:rsidRPr="00EA0464">
        <w:rPr>
          <w:rFonts w:ascii="Times New Roman" w:hAnsi="Times New Roman" w:cs="Times New Roman"/>
          <w:b/>
          <w:bCs/>
        </w:rPr>
        <w:t>Google Cloud AI</w:t>
      </w:r>
      <w:r w:rsidRPr="00EA0464">
        <w:rPr>
          <w:rFonts w:ascii="Times New Roman" w:hAnsi="Times New Roman" w:cs="Times New Roman"/>
        </w:rPr>
        <w:t xml:space="preserve">. Its AI-driven </w:t>
      </w:r>
      <w:proofErr w:type="spellStart"/>
      <w:r w:rsidRPr="00EA0464">
        <w:rPr>
          <w:rFonts w:ascii="Times New Roman" w:hAnsi="Times New Roman" w:cs="Times New Roman"/>
          <w:b/>
          <w:bCs/>
        </w:rPr>
        <w:t>PaLM</w:t>
      </w:r>
      <w:proofErr w:type="spellEnd"/>
      <w:r w:rsidRPr="00EA0464">
        <w:rPr>
          <w:rFonts w:ascii="Times New Roman" w:hAnsi="Times New Roman" w:cs="Times New Roman"/>
          <w:b/>
          <w:bCs/>
        </w:rPr>
        <w:t xml:space="preserve"> (Pathways Language Model)</w:t>
      </w:r>
      <w:r w:rsidRPr="00EA0464">
        <w:rPr>
          <w:rFonts w:ascii="Times New Roman" w:hAnsi="Times New Roman" w:cs="Times New Roman"/>
        </w:rPr>
        <w:t xml:space="preserve"> was introduced to enhance search functionalities, customer service tools, and enterprise applications.</w:t>
      </w:r>
    </w:p>
    <w:p w14:paraId="7B1EF399" w14:textId="77777777" w:rsidR="00EA0464" w:rsidRDefault="00EA0464" w:rsidP="00EA0464">
      <w:pPr>
        <w:pStyle w:val="ListParagraph"/>
        <w:rPr>
          <w:rFonts w:ascii="Times New Roman" w:hAnsi="Times New Roman" w:cs="Times New Roman"/>
        </w:rPr>
      </w:pPr>
    </w:p>
    <w:p w14:paraId="5FDB4CD2" w14:textId="77777777" w:rsidR="00EA0464" w:rsidRPr="00EA0464" w:rsidRDefault="00EA0464" w:rsidP="00EA0464">
      <w:pPr>
        <w:rPr>
          <w:rFonts w:ascii="Times New Roman" w:hAnsi="Times New Roman" w:cs="Times New Roman"/>
        </w:rPr>
      </w:pPr>
    </w:p>
    <w:p w14:paraId="76A268D6" w14:textId="77777777" w:rsidR="005B3313" w:rsidRDefault="005B3313" w:rsidP="005B3313">
      <w:pPr>
        <w:numPr>
          <w:ilvl w:val="0"/>
          <w:numId w:val="2"/>
        </w:numPr>
        <w:rPr>
          <w:rFonts w:ascii="Times New Roman" w:hAnsi="Times New Roman" w:cs="Times New Roman"/>
        </w:rPr>
      </w:pPr>
      <w:r w:rsidRPr="00EA0464">
        <w:rPr>
          <w:rFonts w:ascii="Times New Roman" w:hAnsi="Times New Roman" w:cs="Times New Roman"/>
          <w:b/>
          <w:bCs/>
        </w:rPr>
        <w:lastRenderedPageBreak/>
        <w:t>Stock Performance</w:t>
      </w:r>
      <w:r w:rsidRPr="00EA0464">
        <w:rPr>
          <w:rFonts w:ascii="Times New Roman" w:hAnsi="Times New Roman" w:cs="Times New Roman"/>
        </w:rPr>
        <w:t xml:space="preserve">: Google’s stock faced pressure in early 2023 as investors worried about its ability to maintain its AI leadership in the face of rising competition. However, once Google announced </w:t>
      </w:r>
      <w:r w:rsidRPr="00EA0464">
        <w:rPr>
          <w:rFonts w:ascii="Times New Roman" w:hAnsi="Times New Roman" w:cs="Times New Roman"/>
          <w:b/>
          <w:bCs/>
        </w:rPr>
        <w:t>Bard</w:t>
      </w:r>
      <w:r w:rsidRPr="00EA0464">
        <w:rPr>
          <w:rFonts w:ascii="Times New Roman" w:hAnsi="Times New Roman" w:cs="Times New Roman"/>
        </w:rPr>
        <w:t xml:space="preserve"> and made significant strides in generative AI, GOOGL began to recover. The promise of AI-enhanced search, ads, and cloud services helped regain investor confidence.</w:t>
      </w:r>
    </w:p>
    <w:p w14:paraId="5675D088" w14:textId="77777777" w:rsidR="00EA0464" w:rsidRPr="00EA0464" w:rsidRDefault="00EA0464" w:rsidP="00EA0464">
      <w:pPr>
        <w:rPr>
          <w:rFonts w:ascii="Times New Roman" w:hAnsi="Times New Roman" w:cs="Times New Roman"/>
        </w:rPr>
      </w:pPr>
    </w:p>
    <w:p w14:paraId="4F9CC111" w14:textId="77777777" w:rsidR="005B3313" w:rsidRDefault="005B3313" w:rsidP="005B3313">
      <w:pPr>
        <w:numPr>
          <w:ilvl w:val="0"/>
          <w:numId w:val="2"/>
        </w:numPr>
        <w:rPr>
          <w:rFonts w:ascii="Times New Roman" w:hAnsi="Times New Roman" w:cs="Times New Roman"/>
        </w:rPr>
      </w:pPr>
      <w:r w:rsidRPr="00EA0464">
        <w:rPr>
          <w:rFonts w:ascii="Times New Roman" w:hAnsi="Times New Roman" w:cs="Times New Roman"/>
          <w:b/>
          <w:bCs/>
        </w:rPr>
        <w:t>Key Stock Catalysts</w:t>
      </w:r>
      <w:r w:rsidRPr="00EA0464">
        <w:rPr>
          <w:rFonts w:ascii="Times New Roman" w:hAnsi="Times New Roman" w:cs="Times New Roman"/>
        </w:rPr>
        <w:t>:</w:t>
      </w:r>
    </w:p>
    <w:p w14:paraId="0AEE8956" w14:textId="77777777" w:rsidR="00EA0464" w:rsidRPr="00EA0464" w:rsidRDefault="00EA0464" w:rsidP="00EA0464">
      <w:pPr>
        <w:rPr>
          <w:rFonts w:ascii="Times New Roman" w:hAnsi="Times New Roman" w:cs="Times New Roman"/>
        </w:rPr>
      </w:pPr>
    </w:p>
    <w:p w14:paraId="4BA79599" w14:textId="77777777" w:rsidR="005B3313" w:rsidRPr="00EA0464" w:rsidRDefault="005B3313" w:rsidP="005B3313">
      <w:pPr>
        <w:numPr>
          <w:ilvl w:val="1"/>
          <w:numId w:val="2"/>
        </w:numPr>
        <w:rPr>
          <w:rFonts w:ascii="Times New Roman" w:hAnsi="Times New Roman" w:cs="Times New Roman"/>
        </w:rPr>
      </w:pPr>
      <w:r w:rsidRPr="00EA0464">
        <w:rPr>
          <w:rFonts w:ascii="Times New Roman" w:hAnsi="Times New Roman" w:cs="Times New Roman"/>
        </w:rPr>
        <w:t xml:space="preserve">Google launched </w:t>
      </w:r>
      <w:r w:rsidRPr="00EA0464">
        <w:rPr>
          <w:rFonts w:ascii="Times New Roman" w:hAnsi="Times New Roman" w:cs="Times New Roman"/>
          <w:b/>
          <w:bCs/>
        </w:rPr>
        <w:t>Bard</w:t>
      </w:r>
      <w:r w:rsidRPr="00EA0464">
        <w:rPr>
          <w:rFonts w:ascii="Times New Roman" w:hAnsi="Times New Roman" w:cs="Times New Roman"/>
        </w:rPr>
        <w:t xml:space="preserve"> to counter OpenAI's ChatGPT and regain momentum in the generative AI race.</w:t>
      </w:r>
    </w:p>
    <w:p w14:paraId="7722E20D" w14:textId="77777777" w:rsidR="005B3313" w:rsidRDefault="005B3313" w:rsidP="005B3313">
      <w:pPr>
        <w:numPr>
          <w:ilvl w:val="1"/>
          <w:numId w:val="2"/>
        </w:numPr>
        <w:rPr>
          <w:rFonts w:ascii="Times New Roman" w:hAnsi="Times New Roman" w:cs="Times New Roman"/>
        </w:rPr>
      </w:pPr>
      <w:r w:rsidRPr="00EA0464">
        <w:rPr>
          <w:rFonts w:ascii="Times New Roman" w:hAnsi="Times New Roman" w:cs="Times New Roman"/>
        </w:rPr>
        <w:t>Google Cloud AI expanded offerings to include generative AI tools for enterprises, attracting more clients.</w:t>
      </w:r>
    </w:p>
    <w:p w14:paraId="7467E59F" w14:textId="77777777" w:rsidR="00EA0464" w:rsidRPr="00EA0464" w:rsidRDefault="00EA0464" w:rsidP="00EA0464">
      <w:pPr>
        <w:ind w:left="1440"/>
        <w:rPr>
          <w:rFonts w:ascii="Times New Roman" w:hAnsi="Times New Roman" w:cs="Times New Roman"/>
        </w:rPr>
      </w:pPr>
    </w:p>
    <w:p w14:paraId="1046F3E7" w14:textId="77777777" w:rsidR="005B3313" w:rsidRDefault="005B3313" w:rsidP="00EA0464">
      <w:pPr>
        <w:ind w:left="720"/>
        <w:rPr>
          <w:rFonts w:ascii="Times New Roman" w:hAnsi="Times New Roman" w:cs="Times New Roman"/>
        </w:rPr>
      </w:pPr>
      <w:r w:rsidRPr="00EA0464">
        <w:rPr>
          <w:rFonts w:ascii="Times New Roman" w:hAnsi="Times New Roman" w:cs="Times New Roman"/>
          <w:b/>
          <w:bCs/>
        </w:rPr>
        <w:t>Stock Trend</w:t>
      </w:r>
      <w:r w:rsidRPr="00EA0464">
        <w:rPr>
          <w:rFonts w:ascii="Times New Roman" w:hAnsi="Times New Roman" w:cs="Times New Roman"/>
        </w:rPr>
        <w:t>: Initial decline due to competitive pressures from OpenAI and Microsoft, followed by recovery as Google introduced its own generative AI tools.</w:t>
      </w:r>
    </w:p>
    <w:p w14:paraId="637B876A" w14:textId="77777777" w:rsidR="00EA0464" w:rsidRDefault="00EA0464" w:rsidP="005B3313">
      <w:pPr>
        <w:rPr>
          <w:rFonts w:ascii="Times New Roman" w:hAnsi="Times New Roman" w:cs="Times New Roman"/>
        </w:rPr>
      </w:pPr>
    </w:p>
    <w:p w14:paraId="438A0B6E" w14:textId="77777777" w:rsidR="00EA0464" w:rsidRPr="00EA0464" w:rsidRDefault="00EA0464" w:rsidP="005B3313">
      <w:pPr>
        <w:rPr>
          <w:rFonts w:ascii="Times New Roman" w:hAnsi="Times New Roman" w:cs="Times New Roman"/>
        </w:rPr>
      </w:pPr>
    </w:p>
    <w:p w14:paraId="0D079D0B" w14:textId="174A8BE0" w:rsidR="005B3313" w:rsidRPr="00EA0464" w:rsidRDefault="005B3313" w:rsidP="00EA0464">
      <w:pPr>
        <w:pStyle w:val="ListParagraph"/>
        <w:numPr>
          <w:ilvl w:val="0"/>
          <w:numId w:val="5"/>
        </w:numPr>
        <w:rPr>
          <w:rFonts w:ascii="Times New Roman" w:hAnsi="Times New Roman" w:cs="Times New Roman"/>
          <w:b/>
          <w:bCs/>
        </w:rPr>
      </w:pPr>
      <w:r w:rsidRPr="00EA0464">
        <w:rPr>
          <w:rFonts w:ascii="Times New Roman" w:hAnsi="Times New Roman" w:cs="Times New Roman"/>
          <w:b/>
          <w:bCs/>
        </w:rPr>
        <w:t>2023 – September 2024: AI Leadership and Market Recovery</w:t>
      </w:r>
    </w:p>
    <w:p w14:paraId="18DDFD49" w14:textId="77777777" w:rsidR="00EA0464" w:rsidRPr="00EA0464" w:rsidRDefault="00EA0464" w:rsidP="00EA0464">
      <w:pPr>
        <w:rPr>
          <w:rFonts w:ascii="Times New Roman" w:hAnsi="Times New Roman" w:cs="Times New Roman"/>
          <w:b/>
          <w:bCs/>
        </w:rPr>
      </w:pPr>
    </w:p>
    <w:p w14:paraId="78206458" w14:textId="77777777" w:rsidR="005B3313" w:rsidRDefault="005B3313" w:rsidP="005B3313">
      <w:pPr>
        <w:numPr>
          <w:ilvl w:val="0"/>
          <w:numId w:val="3"/>
        </w:numPr>
        <w:rPr>
          <w:rFonts w:ascii="Times New Roman" w:hAnsi="Times New Roman" w:cs="Times New Roman"/>
        </w:rPr>
      </w:pPr>
      <w:r w:rsidRPr="00EA0464">
        <w:rPr>
          <w:rFonts w:ascii="Times New Roman" w:hAnsi="Times New Roman" w:cs="Times New Roman"/>
          <w:b/>
          <w:bCs/>
        </w:rPr>
        <w:t>Generative AI Integration</w:t>
      </w:r>
      <w:r w:rsidRPr="00EA0464">
        <w:rPr>
          <w:rFonts w:ascii="Times New Roman" w:hAnsi="Times New Roman" w:cs="Times New Roman"/>
        </w:rPr>
        <w:t xml:space="preserve">: By mid-2023, Google had fully integrated AI into its core businesses, including </w:t>
      </w:r>
      <w:r w:rsidRPr="00EA0464">
        <w:rPr>
          <w:rFonts w:ascii="Times New Roman" w:hAnsi="Times New Roman" w:cs="Times New Roman"/>
          <w:b/>
          <w:bCs/>
        </w:rPr>
        <w:t>Google Search</w:t>
      </w:r>
      <w:r w:rsidRPr="00EA0464">
        <w:rPr>
          <w:rFonts w:ascii="Times New Roman" w:hAnsi="Times New Roman" w:cs="Times New Roman"/>
        </w:rPr>
        <w:t>, where generative AI enhanced user experiences by providing more conversational and context-rich results. AI became central to Google Ads, with generative models improving ad personalization and automation for advertisers.</w:t>
      </w:r>
    </w:p>
    <w:p w14:paraId="739C042A" w14:textId="77777777" w:rsidR="00EA0464" w:rsidRPr="00EA0464" w:rsidRDefault="00EA0464" w:rsidP="00EA0464">
      <w:pPr>
        <w:rPr>
          <w:rFonts w:ascii="Times New Roman" w:hAnsi="Times New Roman" w:cs="Times New Roman"/>
        </w:rPr>
      </w:pPr>
    </w:p>
    <w:p w14:paraId="0DB66A66" w14:textId="77777777" w:rsidR="005B3313" w:rsidRDefault="005B3313" w:rsidP="005B3313">
      <w:pPr>
        <w:numPr>
          <w:ilvl w:val="0"/>
          <w:numId w:val="3"/>
        </w:numPr>
        <w:rPr>
          <w:rFonts w:ascii="Times New Roman" w:hAnsi="Times New Roman" w:cs="Times New Roman"/>
        </w:rPr>
      </w:pPr>
      <w:r w:rsidRPr="00EA0464">
        <w:rPr>
          <w:rFonts w:ascii="Times New Roman" w:hAnsi="Times New Roman" w:cs="Times New Roman"/>
          <w:b/>
          <w:bCs/>
        </w:rPr>
        <w:t>Cloud and Enterprise AI</w:t>
      </w:r>
      <w:r w:rsidRPr="00EA0464">
        <w:rPr>
          <w:rFonts w:ascii="Times New Roman" w:hAnsi="Times New Roman" w:cs="Times New Roman"/>
        </w:rPr>
        <w:t xml:space="preserve">: Google Cloud, powered by advanced AI solutions, continued to grow as businesses adopted Google’s AI infrastructure for automation, data analysis, and machine learning. Google’s </w:t>
      </w:r>
      <w:r w:rsidRPr="00EA0464">
        <w:rPr>
          <w:rFonts w:ascii="Times New Roman" w:hAnsi="Times New Roman" w:cs="Times New Roman"/>
          <w:b/>
          <w:bCs/>
        </w:rPr>
        <w:t>Vertex AI</w:t>
      </w:r>
      <w:r w:rsidRPr="00EA0464">
        <w:rPr>
          <w:rFonts w:ascii="Times New Roman" w:hAnsi="Times New Roman" w:cs="Times New Roman"/>
        </w:rPr>
        <w:t xml:space="preserve"> platform provided enterprises with robust AI tools, making Google a leader in enterprise AI applications.</w:t>
      </w:r>
    </w:p>
    <w:p w14:paraId="3BE72443" w14:textId="77777777" w:rsidR="00EA0464" w:rsidRDefault="00EA0464" w:rsidP="00EA0464">
      <w:pPr>
        <w:pStyle w:val="ListParagraph"/>
        <w:rPr>
          <w:rFonts w:ascii="Times New Roman" w:hAnsi="Times New Roman" w:cs="Times New Roman"/>
        </w:rPr>
      </w:pPr>
    </w:p>
    <w:p w14:paraId="3C76FD7B" w14:textId="77777777" w:rsidR="00EA0464" w:rsidRPr="00EA0464" w:rsidRDefault="00EA0464" w:rsidP="00EA0464">
      <w:pPr>
        <w:rPr>
          <w:rFonts w:ascii="Times New Roman" w:hAnsi="Times New Roman" w:cs="Times New Roman"/>
        </w:rPr>
      </w:pPr>
    </w:p>
    <w:p w14:paraId="2A1C8A39" w14:textId="77777777" w:rsidR="005B3313" w:rsidRDefault="005B3313" w:rsidP="005B3313">
      <w:pPr>
        <w:numPr>
          <w:ilvl w:val="0"/>
          <w:numId w:val="3"/>
        </w:numPr>
        <w:rPr>
          <w:rFonts w:ascii="Times New Roman" w:hAnsi="Times New Roman" w:cs="Times New Roman"/>
        </w:rPr>
      </w:pPr>
      <w:r w:rsidRPr="00EA0464">
        <w:rPr>
          <w:rFonts w:ascii="Times New Roman" w:hAnsi="Times New Roman" w:cs="Times New Roman"/>
          <w:b/>
          <w:bCs/>
        </w:rPr>
        <w:t>Stock Performance</w:t>
      </w:r>
      <w:r w:rsidRPr="00EA0464">
        <w:rPr>
          <w:rFonts w:ascii="Times New Roman" w:hAnsi="Times New Roman" w:cs="Times New Roman"/>
        </w:rPr>
        <w:t>: By late 2023 and into 2024, AI advancements drove GOOGL stock to new highs. AI-powered features across Google’s product ecosystem boosted both user engagement and advertiser spend. Despite some regulatory concerns over AI, the stock gained strong momentum, as Google solidified its leadership in AI for search, ads, and cloud computing.</w:t>
      </w:r>
    </w:p>
    <w:p w14:paraId="60352670" w14:textId="77777777" w:rsidR="00EA0464" w:rsidRPr="00EA0464" w:rsidRDefault="00EA0464" w:rsidP="00EA0464">
      <w:pPr>
        <w:ind w:left="720"/>
        <w:rPr>
          <w:rFonts w:ascii="Times New Roman" w:hAnsi="Times New Roman" w:cs="Times New Roman"/>
        </w:rPr>
      </w:pPr>
    </w:p>
    <w:p w14:paraId="23EF64E8" w14:textId="77777777" w:rsidR="005B3313" w:rsidRDefault="005B3313" w:rsidP="005B3313">
      <w:pPr>
        <w:numPr>
          <w:ilvl w:val="0"/>
          <w:numId w:val="3"/>
        </w:numPr>
        <w:rPr>
          <w:rFonts w:ascii="Times New Roman" w:hAnsi="Times New Roman" w:cs="Times New Roman"/>
        </w:rPr>
      </w:pPr>
      <w:r w:rsidRPr="00EA0464">
        <w:rPr>
          <w:rFonts w:ascii="Times New Roman" w:hAnsi="Times New Roman" w:cs="Times New Roman"/>
          <w:b/>
          <w:bCs/>
        </w:rPr>
        <w:t>Key Stock Catalysts</w:t>
      </w:r>
      <w:r w:rsidRPr="00EA0464">
        <w:rPr>
          <w:rFonts w:ascii="Times New Roman" w:hAnsi="Times New Roman" w:cs="Times New Roman"/>
        </w:rPr>
        <w:t>:</w:t>
      </w:r>
    </w:p>
    <w:p w14:paraId="7B8BBEC8" w14:textId="77777777" w:rsidR="00EA0464" w:rsidRPr="00EA0464" w:rsidRDefault="00EA0464" w:rsidP="00EA0464">
      <w:pPr>
        <w:rPr>
          <w:rFonts w:ascii="Times New Roman" w:hAnsi="Times New Roman" w:cs="Times New Roman"/>
        </w:rPr>
      </w:pPr>
    </w:p>
    <w:p w14:paraId="31FED49A" w14:textId="77777777" w:rsidR="005B3313" w:rsidRPr="00EA0464" w:rsidRDefault="005B3313" w:rsidP="005B3313">
      <w:pPr>
        <w:numPr>
          <w:ilvl w:val="1"/>
          <w:numId w:val="3"/>
        </w:numPr>
        <w:rPr>
          <w:rFonts w:ascii="Times New Roman" w:hAnsi="Times New Roman" w:cs="Times New Roman"/>
        </w:rPr>
      </w:pPr>
      <w:r w:rsidRPr="00EA0464">
        <w:rPr>
          <w:rFonts w:ascii="Times New Roman" w:hAnsi="Times New Roman" w:cs="Times New Roman"/>
        </w:rPr>
        <w:t>AI-driven advancements in search and ads improved both user experience and ad targeting, driving revenue growth.</w:t>
      </w:r>
    </w:p>
    <w:p w14:paraId="182ED3E4" w14:textId="77777777" w:rsidR="005B3313" w:rsidRPr="00EA0464" w:rsidRDefault="005B3313" w:rsidP="005B3313">
      <w:pPr>
        <w:numPr>
          <w:ilvl w:val="1"/>
          <w:numId w:val="3"/>
        </w:numPr>
        <w:rPr>
          <w:rFonts w:ascii="Times New Roman" w:hAnsi="Times New Roman" w:cs="Times New Roman"/>
        </w:rPr>
      </w:pPr>
      <w:r w:rsidRPr="00EA0464">
        <w:rPr>
          <w:rFonts w:ascii="Times New Roman" w:hAnsi="Times New Roman" w:cs="Times New Roman"/>
        </w:rPr>
        <w:t>Google Cloud AI services continued to gain traction, making Alphabet a key player in enterprise AI.</w:t>
      </w:r>
    </w:p>
    <w:p w14:paraId="5783914B" w14:textId="77777777" w:rsidR="005B3313" w:rsidRPr="00EA0464" w:rsidRDefault="005B3313" w:rsidP="005B3313">
      <w:pPr>
        <w:numPr>
          <w:ilvl w:val="1"/>
          <w:numId w:val="3"/>
        </w:numPr>
        <w:rPr>
          <w:rFonts w:ascii="Times New Roman" w:hAnsi="Times New Roman" w:cs="Times New Roman"/>
        </w:rPr>
      </w:pPr>
      <w:r w:rsidRPr="00EA0464">
        <w:rPr>
          <w:rFonts w:ascii="Times New Roman" w:hAnsi="Times New Roman" w:cs="Times New Roman"/>
        </w:rPr>
        <w:t>Despite regulatory scrutiny around AI, investor confidence grew as Google demonstrated strong execution in AI across its business.</w:t>
      </w:r>
    </w:p>
    <w:p w14:paraId="6D69BE50" w14:textId="12BA0882" w:rsidR="005B3313" w:rsidRDefault="005B3313" w:rsidP="00EA0464">
      <w:pPr>
        <w:ind w:left="720"/>
        <w:rPr>
          <w:rFonts w:ascii="Times New Roman" w:hAnsi="Times New Roman" w:cs="Times New Roman"/>
        </w:rPr>
      </w:pPr>
      <w:r w:rsidRPr="00EA0464">
        <w:rPr>
          <w:rFonts w:ascii="Times New Roman" w:hAnsi="Times New Roman" w:cs="Times New Roman"/>
          <w:b/>
          <w:bCs/>
        </w:rPr>
        <w:lastRenderedPageBreak/>
        <w:t>Stock Trend</w:t>
      </w:r>
      <w:r w:rsidRPr="00EA0464">
        <w:rPr>
          <w:rFonts w:ascii="Times New Roman" w:hAnsi="Times New Roman" w:cs="Times New Roman"/>
        </w:rPr>
        <w:t>: Strong recovery and growth as Google reinforced its AI leadership, especially in search, advertising, and cloud services, with generative AI providing a competitive edge</w:t>
      </w:r>
      <w:r w:rsidR="00EA0464">
        <w:rPr>
          <w:rFonts w:ascii="Times New Roman" w:hAnsi="Times New Roman" w:cs="Times New Roman"/>
        </w:rPr>
        <w:t>.</w:t>
      </w:r>
    </w:p>
    <w:p w14:paraId="40A7A8EF" w14:textId="77777777" w:rsidR="00EA0464" w:rsidRDefault="00EA0464" w:rsidP="00EA0464">
      <w:pPr>
        <w:ind w:left="720"/>
        <w:rPr>
          <w:rFonts w:ascii="Times New Roman" w:hAnsi="Times New Roman" w:cs="Times New Roman"/>
        </w:rPr>
      </w:pPr>
    </w:p>
    <w:p w14:paraId="170B9D52" w14:textId="77777777" w:rsidR="00EA0464" w:rsidRPr="00EA0464" w:rsidRDefault="00EA0464" w:rsidP="00EA0464">
      <w:pPr>
        <w:ind w:left="720"/>
        <w:rPr>
          <w:rFonts w:ascii="Times New Roman" w:hAnsi="Times New Roman" w:cs="Times New Roman"/>
        </w:rPr>
      </w:pPr>
    </w:p>
    <w:p w14:paraId="0CB6FBA0" w14:textId="68254C4A" w:rsidR="005B3313" w:rsidRDefault="005B3313" w:rsidP="00EA0464">
      <w:pPr>
        <w:ind w:firstLine="720"/>
        <w:rPr>
          <w:rFonts w:ascii="Times New Roman" w:hAnsi="Times New Roman" w:cs="Times New Roman"/>
          <w:b/>
          <w:bCs/>
        </w:rPr>
      </w:pPr>
      <w:r w:rsidRPr="00EA0464">
        <w:rPr>
          <w:rFonts w:ascii="Times New Roman" w:hAnsi="Times New Roman" w:cs="Times New Roman"/>
          <w:b/>
          <w:bCs/>
        </w:rPr>
        <w:t xml:space="preserve">Overall </w:t>
      </w:r>
      <w:r w:rsidR="00EA0464">
        <w:rPr>
          <w:rFonts w:ascii="Times New Roman" w:hAnsi="Times New Roman" w:cs="Times New Roman"/>
          <w:b/>
          <w:bCs/>
        </w:rPr>
        <w:t xml:space="preserve">Summary </w:t>
      </w:r>
      <w:r w:rsidRPr="00EA0464">
        <w:rPr>
          <w:rFonts w:ascii="Times New Roman" w:hAnsi="Times New Roman" w:cs="Times New Roman"/>
          <w:b/>
          <w:bCs/>
        </w:rPr>
        <w:t xml:space="preserve">Impact </w:t>
      </w:r>
      <w:r w:rsidR="00EA0464">
        <w:rPr>
          <w:rFonts w:ascii="Times New Roman" w:hAnsi="Times New Roman" w:cs="Times New Roman"/>
          <w:b/>
          <w:bCs/>
        </w:rPr>
        <w:t xml:space="preserve">of AI </w:t>
      </w:r>
      <w:r w:rsidRPr="00EA0464">
        <w:rPr>
          <w:rFonts w:ascii="Times New Roman" w:hAnsi="Times New Roman" w:cs="Times New Roman"/>
          <w:b/>
          <w:bCs/>
        </w:rPr>
        <w:t>on Alphabet’s Stock:</w:t>
      </w:r>
    </w:p>
    <w:p w14:paraId="67DF2F5F" w14:textId="77777777" w:rsidR="00EA0464" w:rsidRPr="00EA0464" w:rsidRDefault="00EA0464" w:rsidP="00EA0464">
      <w:pPr>
        <w:ind w:firstLine="720"/>
        <w:rPr>
          <w:rFonts w:ascii="Times New Roman" w:hAnsi="Times New Roman" w:cs="Times New Roman"/>
          <w:b/>
          <w:bCs/>
        </w:rPr>
      </w:pPr>
    </w:p>
    <w:p w14:paraId="62DFE6A4" w14:textId="77777777" w:rsidR="005B3313" w:rsidRPr="00EA0464" w:rsidRDefault="005B3313" w:rsidP="005B3313">
      <w:pPr>
        <w:numPr>
          <w:ilvl w:val="0"/>
          <w:numId w:val="4"/>
        </w:numPr>
        <w:rPr>
          <w:rFonts w:ascii="Times New Roman" w:hAnsi="Times New Roman" w:cs="Times New Roman"/>
        </w:rPr>
      </w:pPr>
      <w:r w:rsidRPr="00EA0464">
        <w:rPr>
          <w:rFonts w:ascii="Times New Roman" w:hAnsi="Times New Roman" w:cs="Times New Roman"/>
          <w:b/>
          <w:bCs/>
        </w:rPr>
        <w:t>AI as a Core Revenue Driver</w:t>
      </w:r>
      <w:r w:rsidRPr="00EA0464">
        <w:rPr>
          <w:rFonts w:ascii="Times New Roman" w:hAnsi="Times New Roman" w:cs="Times New Roman"/>
        </w:rPr>
        <w:t>: AI consistently drove GOOGL’s growth, especially in its core advertising and search businesses. AI improvements in targeting, search, and recommendation systems helped maintain revenue growth, even as privacy regulations evolved.</w:t>
      </w:r>
    </w:p>
    <w:p w14:paraId="42A0004A" w14:textId="77777777" w:rsidR="005B3313" w:rsidRPr="00EA0464" w:rsidRDefault="005B3313" w:rsidP="005B3313">
      <w:pPr>
        <w:numPr>
          <w:ilvl w:val="0"/>
          <w:numId w:val="4"/>
        </w:numPr>
        <w:rPr>
          <w:rFonts w:ascii="Times New Roman" w:hAnsi="Times New Roman" w:cs="Times New Roman"/>
        </w:rPr>
      </w:pPr>
      <w:r w:rsidRPr="00EA0464">
        <w:rPr>
          <w:rFonts w:ascii="Times New Roman" w:hAnsi="Times New Roman" w:cs="Times New Roman"/>
          <w:b/>
          <w:bCs/>
        </w:rPr>
        <w:t>Generative AI Competition</w:t>
      </w:r>
      <w:r w:rsidRPr="00EA0464">
        <w:rPr>
          <w:rFonts w:ascii="Times New Roman" w:hAnsi="Times New Roman" w:cs="Times New Roman"/>
        </w:rPr>
        <w:t xml:space="preserve">: The rise of generative AI competitors initially pressured GOOGL, but the introduction of </w:t>
      </w:r>
      <w:r w:rsidRPr="00EA0464">
        <w:rPr>
          <w:rFonts w:ascii="Times New Roman" w:hAnsi="Times New Roman" w:cs="Times New Roman"/>
          <w:b/>
          <w:bCs/>
        </w:rPr>
        <w:t>Bard</w:t>
      </w:r>
      <w:r w:rsidRPr="00EA0464">
        <w:rPr>
          <w:rFonts w:ascii="Times New Roman" w:hAnsi="Times New Roman" w:cs="Times New Roman"/>
        </w:rPr>
        <w:t xml:space="preserve"> and Google's focus on integrating AI across its ecosystem restored investor confidence, fueling stock recovery in 2023.</w:t>
      </w:r>
    </w:p>
    <w:p w14:paraId="0F37E124" w14:textId="77777777" w:rsidR="005B3313" w:rsidRPr="00EA0464" w:rsidRDefault="005B3313" w:rsidP="005B3313">
      <w:pPr>
        <w:numPr>
          <w:ilvl w:val="0"/>
          <w:numId w:val="4"/>
        </w:numPr>
        <w:rPr>
          <w:rFonts w:ascii="Times New Roman" w:hAnsi="Times New Roman" w:cs="Times New Roman"/>
        </w:rPr>
      </w:pPr>
      <w:r w:rsidRPr="00EA0464">
        <w:rPr>
          <w:rFonts w:ascii="Times New Roman" w:hAnsi="Times New Roman" w:cs="Times New Roman"/>
          <w:b/>
          <w:bCs/>
        </w:rPr>
        <w:t>Cloud and Enterprise AI</w:t>
      </w:r>
      <w:r w:rsidRPr="00EA0464">
        <w:rPr>
          <w:rFonts w:ascii="Times New Roman" w:hAnsi="Times New Roman" w:cs="Times New Roman"/>
        </w:rPr>
        <w:t>: Google Cloud, powered by its AI tools, became a key growth engine for Alphabet, especially in the enterprise space. AI helped Google differentiate itself from other cloud providers, bolstering stock performance in 2024.</w:t>
      </w:r>
    </w:p>
    <w:p w14:paraId="6DC4D5C7" w14:textId="77777777" w:rsidR="005B3313" w:rsidRDefault="005B3313" w:rsidP="005B3313">
      <w:pPr>
        <w:numPr>
          <w:ilvl w:val="0"/>
          <w:numId w:val="4"/>
        </w:numPr>
        <w:rPr>
          <w:rFonts w:ascii="Times New Roman" w:hAnsi="Times New Roman" w:cs="Times New Roman"/>
        </w:rPr>
      </w:pPr>
      <w:r w:rsidRPr="00EA0464">
        <w:rPr>
          <w:rFonts w:ascii="Times New Roman" w:hAnsi="Times New Roman" w:cs="Times New Roman"/>
          <w:b/>
          <w:bCs/>
        </w:rPr>
        <w:t>Regulatory Concerns</w:t>
      </w:r>
      <w:r w:rsidRPr="00EA0464">
        <w:rPr>
          <w:rFonts w:ascii="Times New Roman" w:hAnsi="Times New Roman" w:cs="Times New Roman"/>
        </w:rPr>
        <w:t>: While AI was a critical growth driver, regulatory scrutiny around the ethical use of AI and data privacy posed potential risks, introducing some volatility by mid-2024.</w:t>
      </w:r>
    </w:p>
    <w:p w14:paraId="085FE783" w14:textId="77777777" w:rsidR="00EA0464" w:rsidRPr="00EA0464" w:rsidRDefault="00EA0464" w:rsidP="00EA0464">
      <w:pPr>
        <w:rPr>
          <w:rFonts w:ascii="Times New Roman" w:hAnsi="Times New Roman" w:cs="Times New Roman"/>
        </w:rPr>
      </w:pPr>
    </w:p>
    <w:p w14:paraId="334A19DF" w14:textId="77777777" w:rsidR="005B3313" w:rsidRPr="00EA0464" w:rsidRDefault="005B3313" w:rsidP="005B3313">
      <w:pPr>
        <w:rPr>
          <w:rFonts w:ascii="Times New Roman" w:hAnsi="Times New Roman" w:cs="Times New Roman"/>
        </w:rPr>
      </w:pPr>
      <w:r w:rsidRPr="00EA0464">
        <w:rPr>
          <w:rFonts w:ascii="Times New Roman" w:hAnsi="Times New Roman" w:cs="Times New Roman"/>
        </w:rPr>
        <w:t>In summary, AI played a pivotal role in Alphabet’s stock performance, driving sustained growth through innovations in search, ads, and cloud services. Despite competitive challenges, Alphabet regained momentum through its strong focus on generative AI, positioning GOOGL as a leader in the AI-driven future.</w:t>
      </w:r>
    </w:p>
    <w:p w14:paraId="199F4A9F" w14:textId="77777777" w:rsidR="00B86878" w:rsidRDefault="00B86878"/>
    <w:sectPr w:rsidR="00B8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D25E1"/>
    <w:multiLevelType w:val="multilevel"/>
    <w:tmpl w:val="E870A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323F0"/>
    <w:multiLevelType w:val="hybridMultilevel"/>
    <w:tmpl w:val="D42E7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150B9"/>
    <w:multiLevelType w:val="multilevel"/>
    <w:tmpl w:val="FA90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C469D"/>
    <w:multiLevelType w:val="multilevel"/>
    <w:tmpl w:val="91EE0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95BCE"/>
    <w:multiLevelType w:val="multilevel"/>
    <w:tmpl w:val="7AC65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904246">
    <w:abstractNumId w:val="0"/>
  </w:num>
  <w:num w:numId="2" w16cid:durableId="666637182">
    <w:abstractNumId w:val="3"/>
  </w:num>
  <w:num w:numId="3" w16cid:durableId="380136843">
    <w:abstractNumId w:val="4"/>
  </w:num>
  <w:num w:numId="4" w16cid:durableId="434785624">
    <w:abstractNumId w:val="2"/>
  </w:num>
  <w:num w:numId="5" w16cid:durableId="1917469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13"/>
    <w:rsid w:val="0017562F"/>
    <w:rsid w:val="001B4FD9"/>
    <w:rsid w:val="00201F4C"/>
    <w:rsid w:val="005B3313"/>
    <w:rsid w:val="00B86878"/>
    <w:rsid w:val="00C31D6B"/>
    <w:rsid w:val="00D10E39"/>
    <w:rsid w:val="00EA0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B3333"/>
  <w15:chartTrackingRefBased/>
  <w15:docId w15:val="{7913D5EF-2A55-0C4D-BA7F-7D952783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3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3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3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3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313"/>
    <w:rPr>
      <w:rFonts w:eastAsiaTheme="majorEastAsia" w:cstheme="majorBidi"/>
      <w:color w:val="272727" w:themeColor="text1" w:themeTint="D8"/>
    </w:rPr>
  </w:style>
  <w:style w:type="paragraph" w:styleId="Title">
    <w:name w:val="Title"/>
    <w:basedOn w:val="Normal"/>
    <w:next w:val="Normal"/>
    <w:link w:val="TitleChar"/>
    <w:uiPriority w:val="10"/>
    <w:qFormat/>
    <w:rsid w:val="005B33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3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3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3313"/>
    <w:rPr>
      <w:i/>
      <w:iCs/>
      <w:color w:val="404040" w:themeColor="text1" w:themeTint="BF"/>
    </w:rPr>
  </w:style>
  <w:style w:type="paragraph" w:styleId="ListParagraph">
    <w:name w:val="List Paragraph"/>
    <w:basedOn w:val="Normal"/>
    <w:uiPriority w:val="34"/>
    <w:qFormat/>
    <w:rsid w:val="005B3313"/>
    <w:pPr>
      <w:ind w:left="720"/>
      <w:contextualSpacing/>
    </w:pPr>
  </w:style>
  <w:style w:type="character" w:styleId="IntenseEmphasis">
    <w:name w:val="Intense Emphasis"/>
    <w:basedOn w:val="DefaultParagraphFont"/>
    <w:uiPriority w:val="21"/>
    <w:qFormat/>
    <w:rsid w:val="005B3313"/>
    <w:rPr>
      <w:i/>
      <w:iCs/>
      <w:color w:val="0F4761" w:themeColor="accent1" w:themeShade="BF"/>
    </w:rPr>
  </w:style>
  <w:style w:type="paragraph" w:styleId="IntenseQuote">
    <w:name w:val="Intense Quote"/>
    <w:basedOn w:val="Normal"/>
    <w:next w:val="Normal"/>
    <w:link w:val="IntenseQuoteChar"/>
    <w:uiPriority w:val="30"/>
    <w:qFormat/>
    <w:rsid w:val="005B3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313"/>
    <w:rPr>
      <w:i/>
      <w:iCs/>
      <w:color w:val="0F4761" w:themeColor="accent1" w:themeShade="BF"/>
    </w:rPr>
  </w:style>
  <w:style w:type="character" w:styleId="IntenseReference">
    <w:name w:val="Intense Reference"/>
    <w:basedOn w:val="DefaultParagraphFont"/>
    <w:uiPriority w:val="32"/>
    <w:qFormat/>
    <w:rsid w:val="005B33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249771">
      <w:bodyDiv w:val="1"/>
      <w:marLeft w:val="0"/>
      <w:marRight w:val="0"/>
      <w:marTop w:val="0"/>
      <w:marBottom w:val="0"/>
      <w:divBdr>
        <w:top w:val="none" w:sz="0" w:space="0" w:color="auto"/>
        <w:left w:val="none" w:sz="0" w:space="0" w:color="auto"/>
        <w:bottom w:val="none" w:sz="0" w:space="0" w:color="auto"/>
        <w:right w:val="none" w:sz="0" w:space="0" w:color="auto"/>
      </w:divBdr>
      <w:divsChild>
        <w:div w:id="1886063629">
          <w:marLeft w:val="0"/>
          <w:marRight w:val="0"/>
          <w:marTop w:val="0"/>
          <w:marBottom w:val="0"/>
          <w:divBdr>
            <w:top w:val="none" w:sz="0" w:space="0" w:color="auto"/>
            <w:left w:val="none" w:sz="0" w:space="0" w:color="auto"/>
            <w:bottom w:val="none" w:sz="0" w:space="0" w:color="auto"/>
            <w:right w:val="none" w:sz="0" w:space="0" w:color="auto"/>
          </w:divBdr>
          <w:divsChild>
            <w:div w:id="155921971">
              <w:marLeft w:val="0"/>
              <w:marRight w:val="0"/>
              <w:marTop w:val="0"/>
              <w:marBottom w:val="0"/>
              <w:divBdr>
                <w:top w:val="none" w:sz="0" w:space="0" w:color="auto"/>
                <w:left w:val="none" w:sz="0" w:space="0" w:color="auto"/>
                <w:bottom w:val="none" w:sz="0" w:space="0" w:color="auto"/>
                <w:right w:val="none" w:sz="0" w:space="0" w:color="auto"/>
              </w:divBdr>
              <w:divsChild>
                <w:div w:id="134371097">
                  <w:marLeft w:val="0"/>
                  <w:marRight w:val="0"/>
                  <w:marTop w:val="0"/>
                  <w:marBottom w:val="0"/>
                  <w:divBdr>
                    <w:top w:val="none" w:sz="0" w:space="0" w:color="auto"/>
                    <w:left w:val="none" w:sz="0" w:space="0" w:color="auto"/>
                    <w:bottom w:val="none" w:sz="0" w:space="0" w:color="auto"/>
                    <w:right w:val="none" w:sz="0" w:space="0" w:color="auto"/>
                  </w:divBdr>
                  <w:divsChild>
                    <w:div w:id="261766802">
                      <w:marLeft w:val="0"/>
                      <w:marRight w:val="0"/>
                      <w:marTop w:val="0"/>
                      <w:marBottom w:val="0"/>
                      <w:divBdr>
                        <w:top w:val="none" w:sz="0" w:space="0" w:color="auto"/>
                        <w:left w:val="none" w:sz="0" w:space="0" w:color="auto"/>
                        <w:bottom w:val="none" w:sz="0" w:space="0" w:color="auto"/>
                        <w:right w:val="none" w:sz="0" w:space="0" w:color="auto"/>
                      </w:divBdr>
                      <w:divsChild>
                        <w:div w:id="50427833">
                          <w:marLeft w:val="0"/>
                          <w:marRight w:val="0"/>
                          <w:marTop w:val="0"/>
                          <w:marBottom w:val="0"/>
                          <w:divBdr>
                            <w:top w:val="none" w:sz="0" w:space="0" w:color="auto"/>
                            <w:left w:val="none" w:sz="0" w:space="0" w:color="auto"/>
                            <w:bottom w:val="none" w:sz="0" w:space="0" w:color="auto"/>
                            <w:right w:val="none" w:sz="0" w:space="0" w:color="auto"/>
                          </w:divBdr>
                          <w:divsChild>
                            <w:div w:id="790394198">
                              <w:marLeft w:val="0"/>
                              <w:marRight w:val="0"/>
                              <w:marTop w:val="0"/>
                              <w:marBottom w:val="0"/>
                              <w:divBdr>
                                <w:top w:val="none" w:sz="0" w:space="0" w:color="auto"/>
                                <w:left w:val="none" w:sz="0" w:space="0" w:color="auto"/>
                                <w:bottom w:val="none" w:sz="0" w:space="0" w:color="auto"/>
                                <w:right w:val="none" w:sz="0" w:space="0" w:color="auto"/>
                              </w:divBdr>
                              <w:divsChild>
                                <w:div w:id="1325281431">
                                  <w:marLeft w:val="0"/>
                                  <w:marRight w:val="0"/>
                                  <w:marTop w:val="0"/>
                                  <w:marBottom w:val="0"/>
                                  <w:divBdr>
                                    <w:top w:val="none" w:sz="0" w:space="0" w:color="auto"/>
                                    <w:left w:val="none" w:sz="0" w:space="0" w:color="auto"/>
                                    <w:bottom w:val="none" w:sz="0" w:space="0" w:color="auto"/>
                                    <w:right w:val="none" w:sz="0" w:space="0" w:color="auto"/>
                                  </w:divBdr>
                                  <w:divsChild>
                                    <w:div w:id="2020350529">
                                      <w:marLeft w:val="0"/>
                                      <w:marRight w:val="0"/>
                                      <w:marTop w:val="0"/>
                                      <w:marBottom w:val="0"/>
                                      <w:divBdr>
                                        <w:top w:val="none" w:sz="0" w:space="0" w:color="auto"/>
                                        <w:left w:val="none" w:sz="0" w:space="0" w:color="auto"/>
                                        <w:bottom w:val="none" w:sz="0" w:space="0" w:color="auto"/>
                                        <w:right w:val="none" w:sz="0" w:space="0" w:color="auto"/>
                                      </w:divBdr>
                                      <w:divsChild>
                                        <w:div w:id="9821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488040">
          <w:marLeft w:val="0"/>
          <w:marRight w:val="0"/>
          <w:marTop w:val="0"/>
          <w:marBottom w:val="0"/>
          <w:divBdr>
            <w:top w:val="none" w:sz="0" w:space="0" w:color="auto"/>
            <w:left w:val="none" w:sz="0" w:space="0" w:color="auto"/>
            <w:bottom w:val="none" w:sz="0" w:space="0" w:color="auto"/>
            <w:right w:val="none" w:sz="0" w:space="0" w:color="auto"/>
          </w:divBdr>
          <w:divsChild>
            <w:div w:id="1069809992">
              <w:marLeft w:val="0"/>
              <w:marRight w:val="0"/>
              <w:marTop w:val="0"/>
              <w:marBottom w:val="0"/>
              <w:divBdr>
                <w:top w:val="none" w:sz="0" w:space="0" w:color="auto"/>
                <w:left w:val="none" w:sz="0" w:space="0" w:color="auto"/>
                <w:bottom w:val="none" w:sz="0" w:space="0" w:color="auto"/>
                <w:right w:val="none" w:sz="0" w:space="0" w:color="auto"/>
              </w:divBdr>
              <w:divsChild>
                <w:div w:id="1332414955">
                  <w:marLeft w:val="0"/>
                  <w:marRight w:val="0"/>
                  <w:marTop w:val="0"/>
                  <w:marBottom w:val="0"/>
                  <w:divBdr>
                    <w:top w:val="none" w:sz="0" w:space="0" w:color="auto"/>
                    <w:left w:val="none" w:sz="0" w:space="0" w:color="auto"/>
                    <w:bottom w:val="none" w:sz="0" w:space="0" w:color="auto"/>
                    <w:right w:val="none" w:sz="0" w:space="0" w:color="auto"/>
                  </w:divBdr>
                  <w:divsChild>
                    <w:div w:id="1259799704">
                      <w:marLeft w:val="0"/>
                      <w:marRight w:val="0"/>
                      <w:marTop w:val="0"/>
                      <w:marBottom w:val="0"/>
                      <w:divBdr>
                        <w:top w:val="none" w:sz="0" w:space="0" w:color="auto"/>
                        <w:left w:val="none" w:sz="0" w:space="0" w:color="auto"/>
                        <w:bottom w:val="none" w:sz="0" w:space="0" w:color="auto"/>
                        <w:right w:val="none" w:sz="0" w:space="0" w:color="auto"/>
                      </w:divBdr>
                      <w:divsChild>
                        <w:div w:id="1643076283">
                          <w:marLeft w:val="0"/>
                          <w:marRight w:val="0"/>
                          <w:marTop w:val="0"/>
                          <w:marBottom w:val="0"/>
                          <w:divBdr>
                            <w:top w:val="none" w:sz="0" w:space="0" w:color="auto"/>
                            <w:left w:val="none" w:sz="0" w:space="0" w:color="auto"/>
                            <w:bottom w:val="none" w:sz="0" w:space="0" w:color="auto"/>
                            <w:right w:val="none" w:sz="0" w:space="0" w:color="auto"/>
                          </w:divBdr>
                          <w:divsChild>
                            <w:div w:id="2135514785">
                              <w:marLeft w:val="0"/>
                              <w:marRight w:val="0"/>
                              <w:marTop w:val="0"/>
                              <w:marBottom w:val="0"/>
                              <w:divBdr>
                                <w:top w:val="none" w:sz="0" w:space="0" w:color="auto"/>
                                <w:left w:val="none" w:sz="0" w:space="0" w:color="auto"/>
                                <w:bottom w:val="none" w:sz="0" w:space="0" w:color="auto"/>
                                <w:right w:val="none" w:sz="0" w:space="0" w:color="auto"/>
                              </w:divBdr>
                              <w:divsChild>
                                <w:div w:id="16152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5501">
                  <w:marLeft w:val="0"/>
                  <w:marRight w:val="0"/>
                  <w:marTop w:val="0"/>
                  <w:marBottom w:val="0"/>
                  <w:divBdr>
                    <w:top w:val="none" w:sz="0" w:space="0" w:color="auto"/>
                    <w:left w:val="none" w:sz="0" w:space="0" w:color="auto"/>
                    <w:bottom w:val="none" w:sz="0" w:space="0" w:color="auto"/>
                    <w:right w:val="none" w:sz="0" w:space="0" w:color="auto"/>
                  </w:divBdr>
                  <w:divsChild>
                    <w:div w:id="1428498966">
                      <w:marLeft w:val="0"/>
                      <w:marRight w:val="0"/>
                      <w:marTop w:val="0"/>
                      <w:marBottom w:val="0"/>
                      <w:divBdr>
                        <w:top w:val="none" w:sz="0" w:space="0" w:color="auto"/>
                        <w:left w:val="none" w:sz="0" w:space="0" w:color="auto"/>
                        <w:bottom w:val="none" w:sz="0" w:space="0" w:color="auto"/>
                        <w:right w:val="none" w:sz="0" w:space="0" w:color="auto"/>
                      </w:divBdr>
                      <w:divsChild>
                        <w:div w:id="784081741">
                          <w:marLeft w:val="0"/>
                          <w:marRight w:val="0"/>
                          <w:marTop w:val="0"/>
                          <w:marBottom w:val="0"/>
                          <w:divBdr>
                            <w:top w:val="none" w:sz="0" w:space="0" w:color="auto"/>
                            <w:left w:val="none" w:sz="0" w:space="0" w:color="auto"/>
                            <w:bottom w:val="none" w:sz="0" w:space="0" w:color="auto"/>
                            <w:right w:val="none" w:sz="0" w:space="0" w:color="auto"/>
                          </w:divBdr>
                          <w:divsChild>
                            <w:div w:id="571699859">
                              <w:marLeft w:val="0"/>
                              <w:marRight w:val="0"/>
                              <w:marTop w:val="0"/>
                              <w:marBottom w:val="0"/>
                              <w:divBdr>
                                <w:top w:val="none" w:sz="0" w:space="0" w:color="auto"/>
                                <w:left w:val="none" w:sz="0" w:space="0" w:color="auto"/>
                                <w:bottom w:val="none" w:sz="0" w:space="0" w:color="auto"/>
                                <w:right w:val="none" w:sz="0" w:space="0" w:color="auto"/>
                              </w:divBdr>
                              <w:divsChild>
                                <w:div w:id="1920096163">
                                  <w:marLeft w:val="0"/>
                                  <w:marRight w:val="0"/>
                                  <w:marTop w:val="0"/>
                                  <w:marBottom w:val="0"/>
                                  <w:divBdr>
                                    <w:top w:val="none" w:sz="0" w:space="0" w:color="auto"/>
                                    <w:left w:val="none" w:sz="0" w:space="0" w:color="auto"/>
                                    <w:bottom w:val="none" w:sz="0" w:space="0" w:color="auto"/>
                                    <w:right w:val="none" w:sz="0" w:space="0" w:color="auto"/>
                                  </w:divBdr>
                                  <w:divsChild>
                                    <w:div w:id="21340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302719">
      <w:bodyDiv w:val="1"/>
      <w:marLeft w:val="0"/>
      <w:marRight w:val="0"/>
      <w:marTop w:val="0"/>
      <w:marBottom w:val="0"/>
      <w:divBdr>
        <w:top w:val="none" w:sz="0" w:space="0" w:color="auto"/>
        <w:left w:val="none" w:sz="0" w:space="0" w:color="auto"/>
        <w:bottom w:val="none" w:sz="0" w:space="0" w:color="auto"/>
        <w:right w:val="none" w:sz="0" w:space="0" w:color="auto"/>
      </w:divBdr>
      <w:divsChild>
        <w:div w:id="260141979">
          <w:marLeft w:val="0"/>
          <w:marRight w:val="0"/>
          <w:marTop w:val="0"/>
          <w:marBottom w:val="0"/>
          <w:divBdr>
            <w:top w:val="none" w:sz="0" w:space="0" w:color="auto"/>
            <w:left w:val="none" w:sz="0" w:space="0" w:color="auto"/>
            <w:bottom w:val="none" w:sz="0" w:space="0" w:color="auto"/>
            <w:right w:val="none" w:sz="0" w:space="0" w:color="auto"/>
          </w:divBdr>
          <w:divsChild>
            <w:div w:id="501816059">
              <w:marLeft w:val="0"/>
              <w:marRight w:val="0"/>
              <w:marTop w:val="0"/>
              <w:marBottom w:val="0"/>
              <w:divBdr>
                <w:top w:val="none" w:sz="0" w:space="0" w:color="auto"/>
                <w:left w:val="none" w:sz="0" w:space="0" w:color="auto"/>
                <w:bottom w:val="none" w:sz="0" w:space="0" w:color="auto"/>
                <w:right w:val="none" w:sz="0" w:space="0" w:color="auto"/>
              </w:divBdr>
              <w:divsChild>
                <w:div w:id="1225793382">
                  <w:marLeft w:val="0"/>
                  <w:marRight w:val="0"/>
                  <w:marTop w:val="0"/>
                  <w:marBottom w:val="0"/>
                  <w:divBdr>
                    <w:top w:val="none" w:sz="0" w:space="0" w:color="auto"/>
                    <w:left w:val="none" w:sz="0" w:space="0" w:color="auto"/>
                    <w:bottom w:val="none" w:sz="0" w:space="0" w:color="auto"/>
                    <w:right w:val="none" w:sz="0" w:space="0" w:color="auto"/>
                  </w:divBdr>
                  <w:divsChild>
                    <w:div w:id="1187787358">
                      <w:marLeft w:val="0"/>
                      <w:marRight w:val="0"/>
                      <w:marTop w:val="0"/>
                      <w:marBottom w:val="0"/>
                      <w:divBdr>
                        <w:top w:val="none" w:sz="0" w:space="0" w:color="auto"/>
                        <w:left w:val="none" w:sz="0" w:space="0" w:color="auto"/>
                        <w:bottom w:val="none" w:sz="0" w:space="0" w:color="auto"/>
                        <w:right w:val="none" w:sz="0" w:space="0" w:color="auto"/>
                      </w:divBdr>
                      <w:divsChild>
                        <w:div w:id="1654603655">
                          <w:marLeft w:val="0"/>
                          <w:marRight w:val="0"/>
                          <w:marTop w:val="0"/>
                          <w:marBottom w:val="0"/>
                          <w:divBdr>
                            <w:top w:val="none" w:sz="0" w:space="0" w:color="auto"/>
                            <w:left w:val="none" w:sz="0" w:space="0" w:color="auto"/>
                            <w:bottom w:val="none" w:sz="0" w:space="0" w:color="auto"/>
                            <w:right w:val="none" w:sz="0" w:space="0" w:color="auto"/>
                          </w:divBdr>
                          <w:divsChild>
                            <w:div w:id="677193166">
                              <w:marLeft w:val="0"/>
                              <w:marRight w:val="0"/>
                              <w:marTop w:val="0"/>
                              <w:marBottom w:val="0"/>
                              <w:divBdr>
                                <w:top w:val="none" w:sz="0" w:space="0" w:color="auto"/>
                                <w:left w:val="none" w:sz="0" w:space="0" w:color="auto"/>
                                <w:bottom w:val="none" w:sz="0" w:space="0" w:color="auto"/>
                                <w:right w:val="none" w:sz="0" w:space="0" w:color="auto"/>
                              </w:divBdr>
                              <w:divsChild>
                                <w:div w:id="2107260683">
                                  <w:marLeft w:val="0"/>
                                  <w:marRight w:val="0"/>
                                  <w:marTop w:val="0"/>
                                  <w:marBottom w:val="0"/>
                                  <w:divBdr>
                                    <w:top w:val="none" w:sz="0" w:space="0" w:color="auto"/>
                                    <w:left w:val="none" w:sz="0" w:space="0" w:color="auto"/>
                                    <w:bottom w:val="none" w:sz="0" w:space="0" w:color="auto"/>
                                    <w:right w:val="none" w:sz="0" w:space="0" w:color="auto"/>
                                  </w:divBdr>
                                  <w:divsChild>
                                    <w:div w:id="398989997">
                                      <w:marLeft w:val="0"/>
                                      <w:marRight w:val="0"/>
                                      <w:marTop w:val="0"/>
                                      <w:marBottom w:val="0"/>
                                      <w:divBdr>
                                        <w:top w:val="none" w:sz="0" w:space="0" w:color="auto"/>
                                        <w:left w:val="none" w:sz="0" w:space="0" w:color="auto"/>
                                        <w:bottom w:val="none" w:sz="0" w:space="0" w:color="auto"/>
                                        <w:right w:val="none" w:sz="0" w:space="0" w:color="auto"/>
                                      </w:divBdr>
                                      <w:divsChild>
                                        <w:div w:id="21236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606751">
          <w:marLeft w:val="0"/>
          <w:marRight w:val="0"/>
          <w:marTop w:val="0"/>
          <w:marBottom w:val="0"/>
          <w:divBdr>
            <w:top w:val="none" w:sz="0" w:space="0" w:color="auto"/>
            <w:left w:val="none" w:sz="0" w:space="0" w:color="auto"/>
            <w:bottom w:val="none" w:sz="0" w:space="0" w:color="auto"/>
            <w:right w:val="none" w:sz="0" w:space="0" w:color="auto"/>
          </w:divBdr>
          <w:divsChild>
            <w:div w:id="780802429">
              <w:marLeft w:val="0"/>
              <w:marRight w:val="0"/>
              <w:marTop w:val="0"/>
              <w:marBottom w:val="0"/>
              <w:divBdr>
                <w:top w:val="none" w:sz="0" w:space="0" w:color="auto"/>
                <w:left w:val="none" w:sz="0" w:space="0" w:color="auto"/>
                <w:bottom w:val="none" w:sz="0" w:space="0" w:color="auto"/>
                <w:right w:val="none" w:sz="0" w:space="0" w:color="auto"/>
              </w:divBdr>
              <w:divsChild>
                <w:div w:id="217129376">
                  <w:marLeft w:val="0"/>
                  <w:marRight w:val="0"/>
                  <w:marTop w:val="0"/>
                  <w:marBottom w:val="0"/>
                  <w:divBdr>
                    <w:top w:val="none" w:sz="0" w:space="0" w:color="auto"/>
                    <w:left w:val="none" w:sz="0" w:space="0" w:color="auto"/>
                    <w:bottom w:val="none" w:sz="0" w:space="0" w:color="auto"/>
                    <w:right w:val="none" w:sz="0" w:space="0" w:color="auto"/>
                  </w:divBdr>
                  <w:divsChild>
                    <w:div w:id="255945822">
                      <w:marLeft w:val="0"/>
                      <w:marRight w:val="0"/>
                      <w:marTop w:val="0"/>
                      <w:marBottom w:val="0"/>
                      <w:divBdr>
                        <w:top w:val="none" w:sz="0" w:space="0" w:color="auto"/>
                        <w:left w:val="none" w:sz="0" w:space="0" w:color="auto"/>
                        <w:bottom w:val="none" w:sz="0" w:space="0" w:color="auto"/>
                        <w:right w:val="none" w:sz="0" w:space="0" w:color="auto"/>
                      </w:divBdr>
                      <w:divsChild>
                        <w:div w:id="21634214">
                          <w:marLeft w:val="0"/>
                          <w:marRight w:val="0"/>
                          <w:marTop w:val="0"/>
                          <w:marBottom w:val="0"/>
                          <w:divBdr>
                            <w:top w:val="none" w:sz="0" w:space="0" w:color="auto"/>
                            <w:left w:val="none" w:sz="0" w:space="0" w:color="auto"/>
                            <w:bottom w:val="none" w:sz="0" w:space="0" w:color="auto"/>
                            <w:right w:val="none" w:sz="0" w:space="0" w:color="auto"/>
                          </w:divBdr>
                          <w:divsChild>
                            <w:div w:id="2138334542">
                              <w:marLeft w:val="0"/>
                              <w:marRight w:val="0"/>
                              <w:marTop w:val="0"/>
                              <w:marBottom w:val="0"/>
                              <w:divBdr>
                                <w:top w:val="none" w:sz="0" w:space="0" w:color="auto"/>
                                <w:left w:val="none" w:sz="0" w:space="0" w:color="auto"/>
                                <w:bottom w:val="none" w:sz="0" w:space="0" w:color="auto"/>
                                <w:right w:val="none" w:sz="0" w:space="0" w:color="auto"/>
                              </w:divBdr>
                              <w:divsChild>
                                <w:div w:id="10213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62579">
                  <w:marLeft w:val="0"/>
                  <w:marRight w:val="0"/>
                  <w:marTop w:val="0"/>
                  <w:marBottom w:val="0"/>
                  <w:divBdr>
                    <w:top w:val="none" w:sz="0" w:space="0" w:color="auto"/>
                    <w:left w:val="none" w:sz="0" w:space="0" w:color="auto"/>
                    <w:bottom w:val="none" w:sz="0" w:space="0" w:color="auto"/>
                    <w:right w:val="none" w:sz="0" w:space="0" w:color="auto"/>
                  </w:divBdr>
                  <w:divsChild>
                    <w:div w:id="55514895">
                      <w:marLeft w:val="0"/>
                      <w:marRight w:val="0"/>
                      <w:marTop w:val="0"/>
                      <w:marBottom w:val="0"/>
                      <w:divBdr>
                        <w:top w:val="none" w:sz="0" w:space="0" w:color="auto"/>
                        <w:left w:val="none" w:sz="0" w:space="0" w:color="auto"/>
                        <w:bottom w:val="none" w:sz="0" w:space="0" w:color="auto"/>
                        <w:right w:val="none" w:sz="0" w:space="0" w:color="auto"/>
                      </w:divBdr>
                      <w:divsChild>
                        <w:div w:id="2095976175">
                          <w:marLeft w:val="0"/>
                          <w:marRight w:val="0"/>
                          <w:marTop w:val="0"/>
                          <w:marBottom w:val="0"/>
                          <w:divBdr>
                            <w:top w:val="none" w:sz="0" w:space="0" w:color="auto"/>
                            <w:left w:val="none" w:sz="0" w:space="0" w:color="auto"/>
                            <w:bottom w:val="none" w:sz="0" w:space="0" w:color="auto"/>
                            <w:right w:val="none" w:sz="0" w:space="0" w:color="auto"/>
                          </w:divBdr>
                          <w:divsChild>
                            <w:div w:id="1789347081">
                              <w:marLeft w:val="0"/>
                              <w:marRight w:val="0"/>
                              <w:marTop w:val="0"/>
                              <w:marBottom w:val="0"/>
                              <w:divBdr>
                                <w:top w:val="none" w:sz="0" w:space="0" w:color="auto"/>
                                <w:left w:val="none" w:sz="0" w:space="0" w:color="auto"/>
                                <w:bottom w:val="none" w:sz="0" w:space="0" w:color="auto"/>
                                <w:right w:val="none" w:sz="0" w:space="0" w:color="auto"/>
                              </w:divBdr>
                              <w:divsChild>
                                <w:div w:id="1319528895">
                                  <w:marLeft w:val="0"/>
                                  <w:marRight w:val="0"/>
                                  <w:marTop w:val="0"/>
                                  <w:marBottom w:val="0"/>
                                  <w:divBdr>
                                    <w:top w:val="none" w:sz="0" w:space="0" w:color="auto"/>
                                    <w:left w:val="none" w:sz="0" w:space="0" w:color="auto"/>
                                    <w:bottom w:val="none" w:sz="0" w:space="0" w:color="auto"/>
                                    <w:right w:val="none" w:sz="0" w:space="0" w:color="auto"/>
                                  </w:divBdr>
                                  <w:divsChild>
                                    <w:div w:id="7789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Hari-Raj, Amrita</dc:creator>
  <cp:keywords/>
  <dc:description/>
  <cp:lastModifiedBy>Hari-Raj, Amrita</cp:lastModifiedBy>
  <cp:revision>2</cp:revision>
  <dcterms:created xsi:type="dcterms:W3CDTF">2024-10-15T22:02:00Z</dcterms:created>
  <dcterms:modified xsi:type="dcterms:W3CDTF">2024-10-15T22:02:00Z</dcterms:modified>
</cp:coreProperties>
</file>