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7FF2" w14:textId="5DFE9B34" w:rsidR="00A526F5" w:rsidRPr="00A526F5" w:rsidRDefault="00A526F5" w:rsidP="00A526F5">
      <w:pPr>
        <w:spacing w:line="240" w:lineRule="auto"/>
        <w:rPr>
          <w:rFonts w:ascii="Times New Roman" w:hAnsi="Times New Roman" w:cs="Times New Roman"/>
          <w:sz w:val="24"/>
          <w:szCs w:val="24"/>
        </w:rPr>
      </w:pPr>
      <w:r w:rsidRPr="00A526F5">
        <w:rPr>
          <w:rFonts w:ascii="Times New Roman" w:hAnsi="Times New Roman" w:cs="Times New Roman"/>
          <w:sz w:val="24"/>
          <w:szCs w:val="24"/>
        </w:rPr>
        <w:t>Arav Bhardwaj</w:t>
      </w:r>
    </w:p>
    <w:p w14:paraId="0B9514B4" w14:textId="7D542D1C" w:rsidR="00A526F5" w:rsidRPr="00A526F5" w:rsidRDefault="00A526F5" w:rsidP="00A526F5">
      <w:pPr>
        <w:tabs>
          <w:tab w:val="left" w:pos="5723"/>
        </w:tabs>
        <w:spacing w:line="240" w:lineRule="auto"/>
        <w:rPr>
          <w:rFonts w:ascii="Times New Roman" w:hAnsi="Times New Roman" w:cs="Times New Roman"/>
          <w:sz w:val="24"/>
          <w:szCs w:val="24"/>
        </w:rPr>
      </w:pPr>
      <w:r w:rsidRPr="00A526F5">
        <w:rPr>
          <w:rFonts w:ascii="Times New Roman" w:hAnsi="Times New Roman" w:cs="Times New Roman"/>
          <w:sz w:val="24"/>
          <w:szCs w:val="24"/>
        </w:rPr>
        <w:t xml:space="preserve">Mr. </w:t>
      </w:r>
      <w:proofErr w:type="spellStart"/>
      <w:r w:rsidRPr="00A526F5">
        <w:rPr>
          <w:rFonts w:ascii="Times New Roman" w:hAnsi="Times New Roman" w:cs="Times New Roman"/>
          <w:sz w:val="24"/>
          <w:szCs w:val="24"/>
        </w:rPr>
        <w:t>Gotwals</w:t>
      </w:r>
      <w:proofErr w:type="spellEnd"/>
      <w:r w:rsidRPr="00A526F5">
        <w:rPr>
          <w:rFonts w:ascii="Times New Roman" w:hAnsi="Times New Roman" w:cs="Times New Roman"/>
          <w:sz w:val="24"/>
          <w:szCs w:val="24"/>
        </w:rPr>
        <w:tab/>
      </w:r>
    </w:p>
    <w:p w14:paraId="4A24BC17" w14:textId="0B01541C" w:rsidR="00A526F5" w:rsidRPr="00A526F5" w:rsidRDefault="00A526F5" w:rsidP="00A526F5">
      <w:pPr>
        <w:spacing w:line="240" w:lineRule="auto"/>
        <w:rPr>
          <w:rFonts w:ascii="Times New Roman" w:hAnsi="Times New Roman" w:cs="Times New Roman"/>
          <w:sz w:val="24"/>
          <w:szCs w:val="24"/>
        </w:rPr>
      </w:pPr>
      <w:r w:rsidRPr="00A526F5">
        <w:rPr>
          <w:rFonts w:ascii="Times New Roman" w:hAnsi="Times New Roman" w:cs="Times New Roman"/>
          <w:sz w:val="24"/>
          <w:szCs w:val="24"/>
        </w:rPr>
        <w:t>Computational Science</w:t>
      </w:r>
    </w:p>
    <w:p w14:paraId="4D046633" w14:textId="4CAA7870" w:rsidR="00A526F5" w:rsidRPr="00A526F5" w:rsidRDefault="00A526F5" w:rsidP="00A526F5">
      <w:pPr>
        <w:spacing w:line="240" w:lineRule="auto"/>
        <w:rPr>
          <w:rFonts w:ascii="Times New Roman" w:hAnsi="Times New Roman" w:cs="Times New Roman"/>
          <w:sz w:val="24"/>
          <w:szCs w:val="24"/>
        </w:rPr>
      </w:pPr>
      <w:r w:rsidRPr="00A526F5">
        <w:rPr>
          <w:rFonts w:ascii="Times New Roman" w:hAnsi="Times New Roman" w:cs="Times New Roman"/>
          <w:sz w:val="24"/>
          <w:szCs w:val="24"/>
        </w:rPr>
        <w:t>August 20</w:t>
      </w:r>
      <w:r w:rsidRPr="00A526F5">
        <w:rPr>
          <w:rFonts w:ascii="Times New Roman" w:hAnsi="Times New Roman" w:cs="Times New Roman"/>
          <w:sz w:val="24"/>
          <w:szCs w:val="24"/>
          <w:vertAlign w:val="superscript"/>
        </w:rPr>
        <w:t>th</w:t>
      </w:r>
      <w:r w:rsidRPr="00A526F5">
        <w:rPr>
          <w:rFonts w:ascii="Times New Roman" w:hAnsi="Times New Roman" w:cs="Times New Roman"/>
          <w:sz w:val="24"/>
          <w:szCs w:val="24"/>
        </w:rPr>
        <w:t>, 2022</w:t>
      </w:r>
    </w:p>
    <w:p w14:paraId="42DB5068" w14:textId="03AE5633" w:rsidR="00A526F5" w:rsidRDefault="00A526F5" w:rsidP="00A526F5">
      <w:pPr>
        <w:spacing w:line="360" w:lineRule="auto"/>
        <w:jc w:val="center"/>
        <w:rPr>
          <w:rFonts w:ascii="Times New Roman" w:hAnsi="Times New Roman" w:cs="Times New Roman"/>
          <w:sz w:val="24"/>
          <w:szCs w:val="24"/>
        </w:rPr>
      </w:pPr>
      <w:r w:rsidRPr="00A526F5">
        <w:rPr>
          <w:rFonts w:ascii="Times New Roman" w:hAnsi="Times New Roman" w:cs="Times New Roman"/>
          <w:sz w:val="24"/>
          <w:szCs w:val="24"/>
        </w:rPr>
        <w:t>Computational Model Exploration: Densit</w:t>
      </w:r>
      <w:r w:rsidR="000542E6">
        <w:rPr>
          <w:rFonts w:ascii="Times New Roman" w:hAnsi="Times New Roman" w:cs="Times New Roman"/>
          <w:sz w:val="24"/>
          <w:szCs w:val="24"/>
        </w:rPr>
        <w:t>y</w:t>
      </w:r>
    </w:p>
    <w:p w14:paraId="3216E3C1" w14:textId="33BEE9B5" w:rsidR="008E086B" w:rsidRDefault="00A526F5" w:rsidP="008E086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w:t>
      </w:r>
      <w:r w:rsidR="000542E6">
        <w:rPr>
          <w:rFonts w:ascii="Times New Roman" w:hAnsi="Times New Roman" w:cs="Times New Roman"/>
          <w:sz w:val="24"/>
          <w:szCs w:val="24"/>
        </w:rPr>
        <w:t xml:space="preserve">e </w:t>
      </w:r>
      <w:hyperlink r:id="rId7" w:history="1">
        <w:r w:rsidR="000542E6">
          <w:rPr>
            <w:rStyle w:val="Hyperlink"/>
            <w:rFonts w:ascii="Times New Roman" w:hAnsi="Times New Roman" w:cs="Times New Roman"/>
            <w:sz w:val="24"/>
            <w:szCs w:val="24"/>
          </w:rPr>
          <w:t>model</w:t>
        </w:r>
      </w:hyperlink>
      <w:r w:rsidR="000542E6">
        <w:rPr>
          <w:rFonts w:ascii="Times New Roman" w:hAnsi="Times New Roman" w:cs="Times New Roman"/>
          <w:sz w:val="24"/>
          <w:szCs w:val="24"/>
        </w:rPr>
        <w:t xml:space="preserve"> comes from the </w:t>
      </w:r>
      <w:proofErr w:type="spellStart"/>
      <w:r w:rsidR="000542E6">
        <w:rPr>
          <w:rFonts w:ascii="Times New Roman" w:hAnsi="Times New Roman" w:cs="Times New Roman"/>
          <w:sz w:val="24"/>
          <w:szCs w:val="24"/>
        </w:rPr>
        <w:t>PhET</w:t>
      </w:r>
      <w:proofErr w:type="spellEnd"/>
      <w:r w:rsidR="000542E6">
        <w:rPr>
          <w:rFonts w:ascii="Times New Roman" w:hAnsi="Times New Roman" w:cs="Times New Roman"/>
          <w:sz w:val="24"/>
          <w:szCs w:val="24"/>
        </w:rPr>
        <w:t xml:space="preserve"> website, a project maintained by the University of Colorado Boulder which hosts educational simulations. </w:t>
      </w:r>
      <w:r w:rsidR="00D94935">
        <w:rPr>
          <w:rFonts w:ascii="Times New Roman" w:hAnsi="Times New Roman" w:cs="Times New Roman"/>
          <w:sz w:val="24"/>
          <w:szCs w:val="24"/>
        </w:rPr>
        <w:t>All</w:t>
      </w:r>
      <w:r w:rsidR="00AF03B2">
        <w:rPr>
          <w:rFonts w:ascii="Times New Roman" w:hAnsi="Times New Roman" w:cs="Times New Roman"/>
          <w:sz w:val="24"/>
          <w:szCs w:val="24"/>
        </w:rPr>
        <w:t xml:space="preserve"> the models run directly in the web browser</w:t>
      </w:r>
      <w:r w:rsidR="00D94935">
        <w:rPr>
          <w:rFonts w:ascii="Times New Roman" w:hAnsi="Times New Roman" w:cs="Times New Roman"/>
          <w:sz w:val="24"/>
          <w:szCs w:val="24"/>
        </w:rPr>
        <w:t xml:space="preserve">. </w:t>
      </w:r>
      <w:r w:rsidR="000542E6">
        <w:rPr>
          <w:rFonts w:ascii="Times New Roman" w:hAnsi="Times New Roman" w:cs="Times New Roman"/>
          <w:sz w:val="24"/>
          <w:szCs w:val="24"/>
        </w:rPr>
        <w:t xml:space="preserve">This particular model, as the title suggests, </w:t>
      </w:r>
      <w:r w:rsidR="00F56A1B">
        <w:rPr>
          <w:rFonts w:ascii="Times New Roman" w:hAnsi="Times New Roman" w:cs="Times New Roman"/>
          <w:sz w:val="24"/>
          <w:szCs w:val="24"/>
        </w:rPr>
        <w:t xml:space="preserve">pertains </w:t>
      </w:r>
      <w:r w:rsidR="0078015B">
        <w:rPr>
          <w:rFonts w:ascii="Times New Roman" w:hAnsi="Times New Roman" w:cs="Times New Roman"/>
          <w:sz w:val="24"/>
          <w:szCs w:val="24"/>
        </w:rPr>
        <w:t xml:space="preserve">to </w:t>
      </w:r>
      <w:r w:rsidR="000542E6">
        <w:rPr>
          <w:rFonts w:ascii="Times New Roman" w:hAnsi="Times New Roman" w:cs="Times New Roman"/>
          <w:sz w:val="24"/>
          <w:szCs w:val="24"/>
        </w:rPr>
        <w:t>density.</w:t>
      </w:r>
      <w:r w:rsidR="00D94935">
        <w:rPr>
          <w:rFonts w:ascii="Times New Roman" w:hAnsi="Times New Roman" w:cs="Times New Roman"/>
          <w:sz w:val="24"/>
          <w:szCs w:val="24"/>
        </w:rPr>
        <w:t xml:space="preserve"> It</w:t>
      </w:r>
      <w:r w:rsidR="000542E6">
        <w:rPr>
          <w:rFonts w:ascii="Times New Roman" w:hAnsi="Times New Roman" w:cs="Times New Roman"/>
          <w:sz w:val="24"/>
          <w:szCs w:val="24"/>
        </w:rPr>
        <w:t xml:space="preserve"> </w:t>
      </w:r>
      <w:r>
        <w:rPr>
          <w:rFonts w:ascii="Times New Roman" w:hAnsi="Times New Roman" w:cs="Times New Roman"/>
          <w:sz w:val="24"/>
          <w:szCs w:val="24"/>
        </w:rPr>
        <w:t xml:space="preserve">has three main modes, namely </w:t>
      </w:r>
      <w:r w:rsidRPr="001401DF">
        <w:rPr>
          <w:rFonts w:ascii="Times New Roman" w:hAnsi="Times New Roman" w:cs="Times New Roman"/>
          <w:i/>
          <w:iCs/>
          <w:sz w:val="24"/>
          <w:szCs w:val="24"/>
        </w:rPr>
        <w:t>Intro</w:t>
      </w:r>
      <w:r>
        <w:rPr>
          <w:rFonts w:ascii="Times New Roman" w:hAnsi="Times New Roman" w:cs="Times New Roman"/>
          <w:sz w:val="24"/>
          <w:szCs w:val="24"/>
        </w:rPr>
        <w:t>,</w:t>
      </w:r>
      <w:r w:rsidR="001401DF">
        <w:rPr>
          <w:rFonts w:ascii="Times New Roman" w:hAnsi="Times New Roman" w:cs="Times New Roman"/>
          <w:sz w:val="24"/>
          <w:szCs w:val="24"/>
        </w:rPr>
        <w:t xml:space="preserve"> </w:t>
      </w:r>
      <w:r w:rsidR="001401DF">
        <w:rPr>
          <w:rFonts w:ascii="Times New Roman" w:hAnsi="Times New Roman" w:cs="Times New Roman"/>
          <w:i/>
          <w:iCs/>
          <w:sz w:val="24"/>
          <w:szCs w:val="24"/>
        </w:rPr>
        <w:t xml:space="preserve">Compare </w:t>
      </w:r>
      <w:r>
        <w:rPr>
          <w:rFonts w:ascii="Times New Roman" w:hAnsi="Times New Roman" w:cs="Times New Roman"/>
          <w:sz w:val="24"/>
          <w:szCs w:val="24"/>
        </w:rPr>
        <w:t xml:space="preserve">and </w:t>
      </w:r>
      <w:r w:rsidRPr="001401DF">
        <w:rPr>
          <w:rFonts w:ascii="Times New Roman" w:hAnsi="Times New Roman" w:cs="Times New Roman"/>
          <w:i/>
          <w:iCs/>
          <w:sz w:val="24"/>
          <w:szCs w:val="24"/>
        </w:rPr>
        <w:t>Mystery</w:t>
      </w:r>
      <w:r w:rsidR="001401DF">
        <w:rPr>
          <w:rFonts w:ascii="Times New Roman" w:hAnsi="Times New Roman" w:cs="Times New Roman"/>
          <w:sz w:val="24"/>
          <w:szCs w:val="24"/>
        </w:rPr>
        <w:t>.</w:t>
      </w:r>
      <w:r>
        <w:rPr>
          <w:rFonts w:ascii="Times New Roman" w:hAnsi="Times New Roman" w:cs="Times New Roman"/>
          <w:sz w:val="24"/>
          <w:szCs w:val="24"/>
        </w:rPr>
        <w:t xml:space="preserve"> </w:t>
      </w:r>
      <w:r w:rsidR="002B72D9">
        <w:rPr>
          <w:rFonts w:ascii="Times New Roman" w:hAnsi="Times New Roman" w:cs="Times New Roman"/>
          <w:sz w:val="24"/>
          <w:szCs w:val="24"/>
        </w:rPr>
        <w:t>When the user first opens the</w:t>
      </w:r>
      <w:r w:rsidR="00DB084E">
        <w:rPr>
          <w:rFonts w:ascii="Times New Roman" w:hAnsi="Times New Roman" w:cs="Times New Roman"/>
          <w:sz w:val="24"/>
          <w:szCs w:val="24"/>
        </w:rPr>
        <w:t xml:space="preserve"> model</w:t>
      </w:r>
      <w:r w:rsidR="002B72D9">
        <w:rPr>
          <w:rFonts w:ascii="Times New Roman" w:hAnsi="Times New Roman" w:cs="Times New Roman"/>
          <w:sz w:val="24"/>
          <w:szCs w:val="24"/>
        </w:rPr>
        <w:t xml:space="preserve">, </w:t>
      </w:r>
      <w:r w:rsidR="00DB084E">
        <w:rPr>
          <w:rFonts w:ascii="Times New Roman" w:hAnsi="Times New Roman" w:cs="Times New Roman"/>
          <w:sz w:val="24"/>
          <w:szCs w:val="24"/>
        </w:rPr>
        <w:t>the user can select on</w:t>
      </w:r>
      <w:r w:rsidR="00F56A1B">
        <w:rPr>
          <w:rFonts w:ascii="Times New Roman" w:hAnsi="Times New Roman" w:cs="Times New Roman"/>
          <w:sz w:val="24"/>
          <w:szCs w:val="24"/>
        </w:rPr>
        <w:t>e</w:t>
      </w:r>
      <w:r w:rsidR="00DB084E">
        <w:rPr>
          <w:rFonts w:ascii="Times New Roman" w:hAnsi="Times New Roman" w:cs="Times New Roman"/>
          <w:sz w:val="24"/>
          <w:szCs w:val="24"/>
        </w:rPr>
        <w:t xml:space="preserve"> the three </w:t>
      </w:r>
      <w:r w:rsidR="00F56A1B">
        <w:rPr>
          <w:rFonts w:ascii="Times New Roman" w:hAnsi="Times New Roman" w:cs="Times New Roman"/>
          <w:sz w:val="24"/>
          <w:szCs w:val="24"/>
        </w:rPr>
        <w:t>modes</w:t>
      </w:r>
      <w:r w:rsidR="00DB084E">
        <w:rPr>
          <w:rFonts w:ascii="Times New Roman" w:hAnsi="Times New Roman" w:cs="Times New Roman"/>
          <w:sz w:val="24"/>
          <w:szCs w:val="24"/>
        </w:rPr>
        <w:t xml:space="preserve">. After making a selection, the user can use the </w:t>
      </w:r>
      <w:r w:rsidR="00970B89">
        <w:rPr>
          <w:rFonts w:ascii="Times New Roman" w:hAnsi="Times New Roman" w:cs="Times New Roman"/>
          <w:sz w:val="24"/>
          <w:szCs w:val="24"/>
        </w:rPr>
        <w:t>“</w:t>
      </w:r>
      <w:r w:rsidR="005C07AE">
        <w:rPr>
          <w:rFonts w:ascii="Times New Roman" w:hAnsi="Times New Roman" w:cs="Times New Roman"/>
          <w:sz w:val="24"/>
          <w:szCs w:val="24"/>
        </w:rPr>
        <w:t>home</w:t>
      </w:r>
      <w:r w:rsidR="00970B89">
        <w:rPr>
          <w:rFonts w:ascii="Times New Roman" w:hAnsi="Times New Roman" w:cs="Times New Roman"/>
          <w:sz w:val="24"/>
          <w:szCs w:val="24"/>
        </w:rPr>
        <w:t>”</w:t>
      </w:r>
      <w:r w:rsidR="005C07AE">
        <w:rPr>
          <w:rFonts w:ascii="Times New Roman" w:hAnsi="Times New Roman" w:cs="Times New Roman"/>
          <w:sz w:val="24"/>
          <w:szCs w:val="24"/>
        </w:rPr>
        <w:t xml:space="preserve"> button </w:t>
      </w:r>
      <w:r w:rsidR="00DB084E">
        <w:rPr>
          <w:rFonts w:ascii="Times New Roman" w:hAnsi="Times New Roman" w:cs="Times New Roman"/>
          <w:sz w:val="24"/>
          <w:szCs w:val="24"/>
        </w:rPr>
        <w:t xml:space="preserve">to bring them </w:t>
      </w:r>
      <w:r w:rsidR="005C07AE">
        <w:rPr>
          <w:rFonts w:ascii="Times New Roman" w:hAnsi="Times New Roman" w:cs="Times New Roman"/>
          <w:sz w:val="24"/>
          <w:szCs w:val="24"/>
        </w:rPr>
        <w:t>back to the main screen</w:t>
      </w:r>
      <w:r w:rsidR="00DB084E">
        <w:rPr>
          <w:rFonts w:ascii="Times New Roman" w:hAnsi="Times New Roman" w:cs="Times New Roman"/>
          <w:sz w:val="24"/>
          <w:szCs w:val="24"/>
        </w:rPr>
        <w:t xml:space="preserve">. The user can also </w:t>
      </w:r>
      <w:r w:rsidR="005C07AE">
        <w:rPr>
          <w:rFonts w:ascii="Times New Roman" w:hAnsi="Times New Roman" w:cs="Times New Roman"/>
          <w:sz w:val="24"/>
          <w:szCs w:val="24"/>
        </w:rPr>
        <w:t xml:space="preserve">navigate </w:t>
      </w:r>
      <w:r w:rsidR="00970B89">
        <w:rPr>
          <w:rFonts w:ascii="Times New Roman" w:hAnsi="Times New Roman" w:cs="Times New Roman"/>
          <w:sz w:val="24"/>
          <w:szCs w:val="24"/>
        </w:rPr>
        <w:t xml:space="preserve">between </w:t>
      </w:r>
      <w:r w:rsidR="005C07AE">
        <w:rPr>
          <w:rFonts w:ascii="Times New Roman" w:hAnsi="Times New Roman" w:cs="Times New Roman"/>
          <w:sz w:val="24"/>
          <w:szCs w:val="24"/>
        </w:rPr>
        <w:t xml:space="preserve">the three modes </w:t>
      </w:r>
      <w:r w:rsidR="00970B89">
        <w:rPr>
          <w:rFonts w:ascii="Times New Roman" w:hAnsi="Times New Roman" w:cs="Times New Roman"/>
          <w:sz w:val="24"/>
          <w:szCs w:val="24"/>
        </w:rPr>
        <w:t xml:space="preserve">by clicking their respective buttons </w:t>
      </w:r>
      <w:r w:rsidR="005C07AE">
        <w:rPr>
          <w:rFonts w:ascii="Times New Roman" w:hAnsi="Times New Roman" w:cs="Times New Roman"/>
          <w:sz w:val="24"/>
          <w:szCs w:val="24"/>
        </w:rPr>
        <w:t>at the bottom</w:t>
      </w:r>
      <w:r w:rsidR="008C79EE">
        <w:rPr>
          <w:rFonts w:ascii="Times New Roman" w:hAnsi="Times New Roman" w:cs="Times New Roman"/>
          <w:sz w:val="24"/>
          <w:szCs w:val="24"/>
        </w:rPr>
        <w:t xml:space="preserve"> of the screen</w:t>
      </w:r>
      <w:r w:rsidR="005C07AE">
        <w:rPr>
          <w:rFonts w:ascii="Times New Roman" w:hAnsi="Times New Roman" w:cs="Times New Roman"/>
          <w:sz w:val="24"/>
          <w:szCs w:val="24"/>
        </w:rPr>
        <w:t xml:space="preserve">. </w:t>
      </w:r>
      <w:r>
        <w:rPr>
          <w:rFonts w:ascii="Times New Roman" w:hAnsi="Times New Roman" w:cs="Times New Roman"/>
          <w:sz w:val="24"/>
          <w:szCs w:val="24"/>
        </w:rPr>
        <w:t xml:space="preserve">Each of the three modes </w:t>
      </w:r>
      <w:r w:rsidR="00124B0A">
        <w:rPr>
          <w:rFonts w:ascii="Times New Roman" w:hAnsi="Times New Roman" w:cs="Times New Roman"/>
          <w:sz w:val="24"/>
          <w:szCs w:val="24"/>
        </w:rPr>
        <w:t>shares</w:t>
      </w:r>
      <w:r>
        <w:rPr>
          <w:rFonts w:ascii="Times New Roman" w:hAnsi="Times New Roman" w:cs="Times New Roman"/>
          <w:sz w:val="24"/>
          <w:szCs w:val="24"/>
        </w:rPr>
        <w:t xml:space="preserve"> the same two</w:t>
      </w:r>
      <w:r w:rsidR="005C07AE">
        <w:rPr>
          <w:rFonts w:ascii="Times New Roman" w:hAnsi="Times New Roman" w:cs="Times New Roman"/>
          <w:sz w:val="24"/>
          <w:szCs w:val="24"/>
        </w:rPr>
        <w:t xml:space="preserve"> </w:t>
      </w:r>
      <w:r w:rsidR="00970B89">
        <w:rPr>
          <w:rFonts w:ascii="Times New Roman" w:hAnsi="Times New Roman" w:cs="Times New Roman"/>
          <w:sz w:val="24"/>
          <w:szCs w:val="24"/>
        </w:rPr>
        <w:t xml:space="preserve">core </w:t>
      </w:r>
      <w:r w:rsidR="0091707F">
        <w:rPr>
          <w:rFonts w:ascii="Times New Roman" w:hAnsi="Times New Roman" w:cs="Times New Roman"/>
          <w:sz w:val="24"/>
          <w:szCs w:val="24"/>
        </w:rPr>
        <w:t>components</w:t>
      </w:r>
      <w:r>
        <w:rPr>
          <w:rFonts w:ascii="Times New Roman" w:hAnsi="Times New Roman" w:cs="Times New Roman"/>
          <w:sz w:val="24"/>
          <w:szCs w:val="24"/>
        </w:rPr>
        <w:t>: a body of liquid water and</w:t>
      </w:r>
      <w:r w:rsidR="001401DF">
        <w:rPr>
          <w:rFonts w:ascii="Times New Roman" w:hAnsi="Times New Roman" w:cs="Times New Roman"/>
          <w:sz w:val="24"/>
          <w:szCs w:val="24"/>
        </w:rPr>
        <w:t xml:space="preserve"> blocks. In the </w:t>
      </w:r>
      <w:r w:rsidR="001401DF">
        <w:rPr>
          <w:rFonts w:ascii="Times New Roman" w:hAnsi="Times New Roman" w:cs="Times New Roman"/>
          <w:i/>
          <w:iCs/>
          <w:sz w:val="24"/>
          <w:szCs w:val="24"/>
        </w:rPr>
        <w:t xml:space="preserve">Intro </w:t>
      </w:r>
      <w:r w:rsidR="001401DF">
        <w:rPr>
          <w:rFonts w:ascii="Times New Roman" w:hAnsi="Times New Roman" w:cs="Times New Roman"/>
          <w:sz w:val="24"/>
          <w:szCs w:val="24"/>
        </w:rPr>
        <w:t xml:space="preserve">and </w:t>
      </w:r>
      <w:r w:rsidR="001401DF">
        <w:rPr>
          <w:rFonts w:ascii="Times New Roman" w:hAnsi="Times New Roman" w:cs="Times New Roman"/>
          <w:i/>
          <w:sz w:val="24"/>
          <w:szCs w:val="24"/>
        </w:rPr>
        <w:t xml:space="preserve">Compare </w:t>
      </w:r>
      <w:r w:rsidR="001401DF" w:rsidRPr="001401DF">
        <w:rPr>
          <w:rFonts w:ascii="Times New Roman" w:hAnsi="Times New Roman" w:cs="Times New Roman"/>
          <w:iCs/>
          <w:sz w:val="24"/>
          <w:szCs w:val="24"/>
        </w:rPr>
        <w:t>modes</w:t>
      </w:r>
      <w:r w:rsidR="001401DF">
        <w:rPr>
          <w:rFonts w:ascii="Times New Roman" w:hAnsi="Times New Roman" w:cs="Times New Roman"/>
          <w:iCs/>
          <w:sz w:val="24"/>
          <w:szCs w:val="24"/>
        </w:rPr>
        <w:t xml:space="preserve">, the properties of </w:t>
      </w:r>
      <w:r w:rsidR="000370C0">
        <w:rPr>
          <w:rFonts w:ascii="Times New Roman" w:hAnsi="Times New Roman" w:cs="Times New Roman"/>
          <w:iCs/>
          <w:sz w:val="24"/>
          <w:szCs w:val="24"/>
        </w:rPr>
        <w:t>these blocks</w:t>
      </w:r>
      <w:r w:rsidR="001401DF">
        <w:rPr>
          <w:rFonts w:ascii="Times New Roman" w:hAnsi="Times New Roman" w:cs="Times New Roman"/>
          <w:iCs/>
          <w:sz w:val="24"/>
          <w:szCs w:val="24"/>
        </w:rPr>
        <w:t xml:space="preserve"> can be </w:t>
      </w:r>
      <w:r w:rsidR="00950A19">
        <w:rPr>
          <w:rFonts w:ascii="Times New Roman" w:hAnsi="Times New Roman" w:cs="Times New Roman"/>
          <w:iCs/>
          <w:sz w:val="24"/>
          <w:szCs w:val="24"/>
        </w:rPr>
        <w:t>manipulated</w:t>
      </w:r>
      <w:r w:rsidR="001401DF">
        <w:rPr>
          <w:rFonts w:ascii="Times New Roman" w:hAnsi="Times New Roman" w:cs="Times New Roman"/>
          <w:iCs/>
          <w:sz w:val="24"/>
          <w:szCs w:val="24"/>
        </w:rPr>
        <w:t xml:space="preserve"> to achieve different effects</w:t>
      </w:r>
      <w:r w:rsidR="000370C0">
        <w:rPr>
          <w:rFonts w:ascii="Times New Roman" w:hAnsi="Times New Roman" w:cs="Times New Roman"/>
          <w:iCs/>
          <w:sz w:val="24"/>
          <w:szCs w:val="24"/>
        </w:rPr>
        <w:t xml:space="preserve">. </w:t>
      </w:r>
      <w:r w:rsidR="001401DF" w:rsidRPr="001401DF">
        <w:rPr>
          <w:rFonts w:ascii="Times New Roman" w:hAnsi="Times New Roman" w:cs="Times New Roman"/>
          <w:sz w:val="24"/>
          <w:szCs w:val="24"/>
        </w:rPr>
        <w:t>The</w:t>
      </w:r>
      <w:r w:rsidR="001401DF">
        <w:rPr>
          <w:rFonts w:ascii="Times New Roman" w:hAnsi="Times New Roman" w:cs="Times New Roman"/>
          <w:sz w:val="24"/>
          <w:szCs w:val="24"/>
        </w:rPr>
        <w:t xml:space="preserve"> water level cannot be changed in any of the modes; it is set to a standard 100.00 L. </w:t>
      </w:r>
      <w:r w:rsidR="00E656BE">
        <w:rPr>
          <w:rFonts w:ascii="Times New Roman" w:hAnsi="Times New Roman" w:cs="Times New Roman"/>
          <w:sz w:val="24"/>
          <w:szCs w:val="24"/>
        </w:rPr>
        <w:t>A res</w:t>
      </w:r>
      <w:r w:rsidR="000370C0">
        <w:rPr>
          <w:rFonts w:ascii="Times New Roman" w:hAnsi="Times New Roman" w:cs="Times New Roman"/>
          <w:sz w:val="24"/>
          <w:szCs w:val="24"/>
        </w:rPr>
        <w:t>e</w:t>
      </w:r>
      <w:r w:rsidR="00E656BE">
        <w:rPr>
          <w:rFonts w:ascii="Times New Roman" w:hAnsi="Times New Roman" w:cs="Times New Roman"/>
          <w:sz w:val="24"/>
          <w:szCs w:val="24"/>
        </w:rPr>
        <w:t xml:space="preserve">t button </w:t>
      </w:r>
      <w:r w:rsidR="000370C0">
        <w:rPr>
          <w:rFonts w:ascii="Times New Roman" w:hAnsi="Times New Roman" w:cs="Times New Roman"/>
          <w:sz w:val="24"/>
          <w:szCs w:val="24"/>
        </w:rPr>
        <w:t>in</w:t>
      </w:r>
      <w:r w:rsidR="00E656BE">
        <w:rPr>
          <w:rFonts w:ascii="Times New Roman" w:hAnsi="Times New Roman" w:cs="Times New Roman"/>
          <w:sz w:val="24"/>
          <w:szCs w:val="24"/>
        </w:rPr>
        <w:t xml:space="preserve"> the bottom right corner allows the user to reset the model to its original state. </w:t>
      </w:r>
    </w:p>
    <w:p w14:paraId="3A97F76D" w14:textId="09C6AE35" w:rsidR="00FA72EE" w:rsidRDefault="00FA72EE" w:rsidP="00FA72EE">
      <w:pPr>
        <w:spacing w:line="360" w:lineRule="auto"/>
        <w:rPr>
          <w:rFonts w:ascii="Times New Roman" w:hAnsi="Times New Roman" w:cs="Times New Roman"/>
          <w:b/>
          <w:bCs/>
          <w:sz w:val="24"/>
          <w:szCs w:val="24"/>
        </w:rPr>
      </w:pPr>
      <w:r w:rsidRPr="00FA72EE">
        <w:rPr>
          <w:rFonts w:ascii="Times New Roman" w:hAnsi="Times New Roman" w:cs="Times New Roman"/>
          <w:b/>
          <w:bCs/>
          <w:sz w:val="24"/>
          <w:szCs w:val="24"/>
        </w:rPr>
        <w:t>What is density?</w:t>
      </w:r>
    </w:p>
    <w:p w14:paraId="2615D3FD" w14:textId="24B396CE" w:rsidR="00FA72EE" w:rsidRPr="00FA72EE" w:rsidRDefault="00716507" w:rsidP="00FA72EE">
      <w:pPr>
        <w:spacing w:line="360" w:lineRule="auto"/>
        <w:rPr>
          <w:rFonts w:ascii="Times New Roman" w:hAnsi="Times New Roman" w:cs="Times New Roman"/>
          <w:sz w:val="24"/>
          <w:szCs w:val="24"/>
        </w:rPr>
      </w:pPr>
      <w:r>
        <w:rPr>
          <w:rFonts w:ascii="Times New Roman" w:hAnsi="Times New Roman" w:cs="Times New Roman"/>
          <w:sz w:val="24"/>
          <w:szCs w:val="24"/>
        </w:rPr>
        <w:t>Density is a substance’s mass per unit volume. The formula for density is</w:t>
      </w:r>
      <w:r>
        <w:rPr>
          <w:rFonts w:ascii="Times New Roman" w:hAnsi="Times New Roman" w:cs="Times New Roman"/>
          <w:bCs/>
          <w:sz w:val="24"/>
          <w:szCs w:val="24"/>
        </w:rPr>
        <w:t xml:space="preserve"> </w:t>
      </w:r>
      <m:oMath>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w:r>
        <w:rPr>
          <w:rFonts w:ascii="Times New Roman" w:eastAsiaTheme="minorEastAsia" w:hAnsi="Times New Roman" w:cs="Times New Roman"/>
          <w:sz w:val="24"/>
          <w:szCs w:val="24"/>
        </w:rPr>
        <w:t xml:space="preserve">, where </w:t>
      </w:r>
      <w:r>
        <w:rPr>
          <w:rFonts w:ascii="Times New Roman" w:eastAsiaTheme="minorEastAsia" w:hAnsi="Times New Roman" w:cs="Times New Roman"/>
          <w:i/>
          <w:iCs/>
          <w:sz w:val="24"/>
          <w:szCs w:val="24"/>
        </w:rPr>
        <w:t xml:space="preserve">D, </w:t>
      </w:r>
      <w:r w:rsidRPr="00E656BE">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and </w:t>
      </w:r>
      <w:r w:rsidRPr="00E656BE">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represent the object’s density, mass, and volume, respectively</w:t>
      </w:r>
      <w:r w:rsidR="00666806">
        <w:rPr>
          <w:rFonts w:ascii="Times New Roman" w:eastAsiaTheme="minorEastAsia" w:hAnsi="Times New Roman" w:cs="Times New Roman"/>
          <w:sz w:val="24"/>
          <w:szCs w:val="24"/>
        </w:rPr>
        <w:t xml:space="preserve"> (although the letter </w:t>
      </w:r>
      <w:r w:rsidR="00666806" w:rsidRPr="00666806">
        <w:rPr>
          <w:rFonts w:ascii="Times New Roman" w:eastAsiaTheme="minorEastAsia" w:hAnsi="Times New Roman" w:cs="Times New Roman"/>
          <w:i/>
          <w:iCs/>
          <w:sz w:val="24"/>
          <w:szCs w:val="24"/>
        </w:rPr>
        <w:t>D</w:t>
      </w:r>
      <w:r w:rsidR="00666806">
        <w:rPr>
          <w:rFonts w:ascii="Times New Roman" w:eastAsiaTheme="minorEastAsia" w:hAnsi="Times New Roman" w:cs="Times New Roman"/>
          <w:i/>
          <w:iCs/>
          <w:sz w:val="24"/>
          <w:szCs w:val="24"/>
        </w:rPr>
        <w:t xml:space="preserve"> </w:t>
      </w:r>
      <w:r w:rsidR="00666806">
        <w:rPr>
          <w:rFonts w:ascii="Times New Roman" w:eastAsiaTheme="minorEastAsia" w:hAnsi="Times New Roman" w:cs="Times New Roman"/>
          <w:sz w:val="24"/>
          <w:szCs w:val="24"/>
        </w:rPr>
        <w:t xml:space="preserve">is used here, </w:t>
      </w:r>
      <w:r w:rsidR="00666806" w:rsidRPr="00666806">
        <w:rPr>
          <w:rFonts w:ascii="Times New Roman" w:eastAsiaTheme="minorEastAsia" w:hAnsi="Times New Roman" w:cs="Times New Roman"/>
          <w:sz w:val="24"/>
          <w:szCs w:val="24"/>
        </w:rPr>
        <w:t>t</w:t>
      </w:r>
      <w:r w:rsidR="004F7C78" w:rsidRPr="00666806">
        <w:rPr>
          <w:rFonts w:ascii="Times New Roman" w:eastAsiaTheme="minorEastAsia" w:hAnsi="Times New Roman" w:cs="Times New Roman"/>
          <w:sz w:val="24"/>
          <w:szCs w:val="24"/>
        </w:rPr>
        <w:t>he</w:t>
      </w:r>
      <w:r w:rsidR="004F7C78">
        <w:rPr>
          <w:rFonts w:ascii="Times New Roman" w:eastAsiaTheme="minorEastAsia" w:hAnsi="Times New Roman" w:cs="Times New Roman"/>
          <w:sz w:val="24"/>
          <w:szCs w:val="24"/>
        </w:rPr>
        <w:t xml:space="preserve"> symbol </w:t>
      </w:r>
      <w:r w:rsidR="00EC4D90">
        <w:rPr>
          <w:rFonts w:ascii="Times New Roman" w:eastAsiaTheme="minorEastAsia" w:hAnsi="Times New Roman" w:cs="Times New Roman"/>
          <w:sz w:val="24"/>
          <w:szCs w:val="24"/>
        </w:rPr>
        <w:t>most used</w:t>
      </w:r>
      <w:r w:rsidR="004F7C78">
        <w:rPr>
          <w:rFonts w:ascii="Times New Roman" w:eastAsiaTheme="minorEastAsia" w:hAnsi="Times New Roman" w:cs="Times New Roman"/>
          <w:sz w:val="24"/>
          <w:szCs w:val="24"/>
        </w:rPr>
        <w:t xml:space="preserve"> for density is the Latin number </w:t>
      </w:r>
      <w:r w:rsidR="00526E8D" w:rsidRPr="00526E8D">
        <w:rPr>
          <w:rFonts w:ascii="Times New Roman" w:hAnsi="Times New Roman" w:cs="Times New Roman"/>
          <w:sz w:val="24"/>
          <w:szCs w:val="24"/>
        </w:rPr>
        <w:t>ρ</w:t>
      </w:r>
      <w:r w:rsidR="00666806">
        <w:rPr>
          <w:rFonts w:ascii="Times New Roman" w:hAnsi="Times New Roman" w:cs="Times New Roman"/>
          <w:sz w:val="24"/>
          <w:szCs w:val="24"/>
        </w:rPr>
        <w:t>)</w:t>
      </w:r>
      <w:r w:rsidR="004762CC">
        <w:rPr>
          <w:rFonts w:ascii="Times New Roman" w:hAnsi="Times New Roman" w:cs="Times New Roman"/>
          <w:sz w:val="24"/>
          <w:szCs w:val="24"/>
        </w:rPr>
        <w:t xml:space="preserve">. </w:t>
      </w:r>
      <w:r w:rsidR="00EC4D90">
        <w:rPr>
          <w:rFonts w:ascii="Times New Roman" w:hAnsi="Times New Roman" w:cs="Times New Roman"/>
          <w:sz w:val="24"/>
          <w:szCs w:val="24"/>
        </w:rPr>
        <w:t>The units us</w:t>
      </w:r>
      <w:r w:rsidR="00775BD7">
        <w:rPr>
          <w:rFonts w:ascii="Times New Roman" w:hAnsi="Times New Roman" w:cs="Times New Roman"/>
          <w:sz w:val="24"/>
          <w:szCs w:val="24"/>
        </w:rPr>
        <w:t>ed most commonly for density</w:t>
      </w:r>
      <w:r w:rsidR="00BD64AA">
        <w:rPr>
          <w:rFonts w:ascii="Times New Roman" w:hAnsi="Times New Roman" w:cs="Times New Roman"/>
          <w:sz w:val="24"/>
          <w:szCs w:val="24"/>
        </w:rPr>
        <w:t xml:space="preserve"> are grams per centimeters cubed: g/cm3</w:t>
      </w:r>
      <w:r w:rsidR="00DB53FD">
        <w:rPr>
          <w:rFonts w:ascii="Times New Roman" w:hAnsi="Times New Roman" w:cs="Times New Roman"/>
          <w:sz w:val="24"/>
          <w:szCs w:val="24"/>
        </w:rPr>
        <w:t xml:space="preserve">. </w:t>
      </w:r>
      <w:r w:rsidR="00B92AD7">
        <w:rPr>
          <w:rFonts w:ascii="Times New Roman" w:hAnsi="Times New Roman" w:cs="Times New Roman"/>
          <w:sz w:val="24"/>
          <w:szCs w:val="24"/>
        </w:rPr>
        <w:t xml:space="preserve">The density of an object determines </w:t>
      </w:r>
      <w:r w:rsidR="00394D19">
        <w:rPr>
          <w:rFonts w:ascii="Times New Roman" w:hAnsi="Times New Roman" w:cs="Times New Roman"/>
          <w:sz w:val="24"/>
          <w:szCs w:val="24"/>
        </w:rPr>
        <w:t>its ab</w:t>
      </w:r>
      <w:r w:rsidR="00FF054E">
        <w:rPr>
          <w:rFonts w:ascii="Times New Roman" w:hAnsi="Times New Roman" w:cs="Times New Roman"/>
          <w:sz w:val="24"/>
          <w:szCs w:val="24"/>
        </w:rPr>
        <w:t xml:space="preserve">ility </w:t>
      </w:r>
      <w:r w:rsidR="00237C83">
        <w:rPr>
          <w:rFonts w:ascii="Times New Roman" w:hAnsi="Times New Roman" w:cs="Times New Roman"/>
          <w:sz w:val="24"/>
          <w:szCs w:val="24"/>
        </w:rPr>
        <w:t xml:space="preserve">to float or sink on water. </w:t>
      </w:r>
    </w:p>
    <w:p w14:paraId="2BCA48AC" w14:textId="77777777" w:rsidR="00237C83" w:rsidRDefault="00237C83" w:rsidP="008E086B">
      <w:pPr>
        <w:spacing w:line="360" w:lineRule="auto"/>
        <w:rPr>
          <w:rFonts w:ascii="Times New Roman" w:hAnsi="Times New Roman" w:cs="Times New Roman"/>
          <w:b/>
          <w:sz w:val="24"/>
          <w:szCs w:val="24"/>
        </w:rPr>
      </w:pPr>
    </w:p>
    <w:p w14:paraId="21A00F12" w14:textId="77777777" w:rsidR="00237C83" w:rsidRDefault="00237C83" w:rsidP="008E086B">
      <w:pPr>
        <w:spacing w:line="360" w:lineRule="auto"/>
        <w:rPr>
          <w:rFonts w:ascii="Times New Roman" w:hAnsi="Times New Roman" w:cs="Times New Roman"/>
          <w:b/>
          <w:sz w:val="24"/>
          <w:szCs w:val="24"/>
        </w:rPr>
      </w:pPr>
    </w:p>
    <w:p w14:paraId="00DAC2D4" w14:textId="77777777" w:rsidR="00237C83" w:rsidRDefault="00237C83" w:rsidP="008E086B">
      <w:pPr>
        <w:spacing w:line="360" w:lineRule="auto"/>
        <w:rPr>
          <w:rFonts w:ascii="Times New Roman" w:hAnsi="Times New Roman" w:cs="Times New Roman"/>
          <w:b/>
          <w:sz w:val="24"/>
          <w:szCs w:val="24"/>
        </w:rPr>
      </w:pPr>
    </w:p>
    <w:p w14:paraId="7F7B18CA" w14:textId="77777777" w:rsidR="00237C83" w:rsidRDefault="00237C83" w:rsidP="008E086B">
      <w:pPr>
        <w:spacing w:line="360" w:lineRule="auto"/>
        <w:rPr>
          <w:rFonts w:ascii="Times New Roman" w:hAnsi="Times New Roman" w:cs="Times New Roman"/>
          <w:b/>
          <w:sz w:val="24"/>
          <w:szCs w:val="24"/>
        </w:rPr>
      </w:pPr>
    </w:p>
    <w:p w14:paraId="43217BB9" w14:textId="77777777" w:rsidR="00237C83" w:rsidRDefault="00237C83" w:rsidP="008E086B">
      <w:pPr>
        <w:spacing w:line="360" w:lineRule="auto"/>
        <w:rPr>
          <w:rFonts w:ascii="Times New Roman" w:hAnsi="Times New Roman" w:cs="Times New Roman"/>
          <w:b/>
          <w:sz w:val="24"/>
          <w:szCs w:val="24"/>
        </w:rPr>
      </w:pPr>
    </w:p>
    <w:p w14:paraId="322F2717" w14:textId="77777777" w:rsidR="00237C83" w:rsidRDefault="00237C83" w:rsidP="008E086B">
      <w:pPr>
        <w:spacing w:line="360" w:lineRule="auto"/>
        <w:rPr>
          <w:rFonts w:ascii="Times New Roman" w:hAnsi="Times New Roman" w:cs="Times New Roman"/>
          <w:b/>
          <w:sz w:val="24"/>
          <w:szCs w:val="24"/>
        </w:rPr>
      </w:pPr>
    </w:p>
    <w:p w14:paraId="2A9FD045" w14:textId="77777777" w:rsidR="00237C83" w:rsidRDefault="00237C83" w:rsidP="008E086B">
      <w:pPr>
        <w:spacing w:line="360" w:lineRule="auto"/>
        <w:rPr>
          <w:rFonts w:ascii="Times New Roman" w:hAnsi="Times New Roman" w:cs="Times New Roman"/>
          <w:b/>
          <w:sz w:val="24"/>
          <w:szCs w:val="24"/>
        </w:rPr>
      </w:pPr>
    </w:p>
    <w:p w14:paraId="79A822AC" w14:textId="55FB740C" w:rsidR="001401DF" w:rsidRPr="008E086B" w:rsidRDefault="001401DF" w:rsidP="008E086B">
      <w:pPr>
        <w:spacing w:line="360" w:lineRule="auto"/>
        <w:rPr>
          <w:rFonts w:ascii="Times New Roman" w:hAnsi="Times New Roman" w:cs="Times New Roman"/>
          <w:sz w:val="24"/>
          <w:szCs w:val="24"/>
        </w:rPr>
      </w:pPr>
      <w:r>
        <w:rPr>
          <w:rFonts w:ascii="Times New Roman" w:hAnsi="Times New Roman" w:cs="Times New Roman"/>
          <w:b/>
          <w:sz w:val="24"/>
          <w:szCs w:val="24"/>
        </w:rPr>
        <w:t>Mode 1: Intro</w:t>
      </w:r>
    </w:p>
    <w:p w14:paraId="0385B67F" w14:textId="18EA0E7D" w:rsidR="001401DF" w:rsidRDefault="001401DF" w:rsidP="001401DF">
      <w:pPr>
        <w:spacing w:line="360" w:lineRule="auto"/>
        <w:rPr>
          <w:rFonts w:ascii="Times New Roman" w:hAnsi="Times New Roman" w:cs="Times New Roman"/>
          <w:bCs/>
          <w:sz w:val="24"/>
          <w:szCs w:val="24"/>
        </w:rPr>
      </w:pPr>
      <w:r>
        <w:rPr>
          <w:noProof/>
        </w:rPr>
        <w:drawing>
          <wp:inline distT="0" distB="0" distL="0" distR="0" wp14:anchorId="51C8D6E6" wp14:editId="2DAF540E">
            <wp:extent cx="5943600" cy="3413760"/>
            <wp:effectExtent l="0" t="0" r="0" b="0"/>
            <wp:docPr id="1" name="Picture 1" descr="Graphical user interface, websit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 PowerPoi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663A85B5" w14:textId="07657E2D" w:rsidR="001401DF" w:rsidRDefault="001401DF" w:rsidP="001401DF">
      <w:pPr>
        <w:spacing w:line="360" w:lineRule="auto"/>
        <w:rPr>
          <w:rFonts w:ascii="Times New Roman" w:hAnsi="Times New Roman" w:cs="Times New Roman"/>
          <w:bCs/>
          <w:sz w:val="20"/>
          <w:szCs w:val="20"/>
        </w:rPr>
      </w:pPr>
      <w:r w:rsidRPr="00B973BA">
        <w:rPr>
          <w:rFonts w:ascii="Times New Roman" w:hAnsi="Times New Roman" w:cs="Times New Roman"/>
          <w:bCs/>
          <w:sz w:val="20"/>
          <w:szCs w:val="20"/>
        </w:rPr>
        <w:t>(Fig 1.1</w:t>
      </w:r>
      <w:r w:rsidR="00B973BA" w:rsidRPr="00B973BA">
        <w:rPr>
          <w:rFonts w:ascii="Times New Roman" w:hAnsi="Times New Roman" w:cs="Times New Roman"/>
          <w:bCs/>
          <w:sz w:val="20"/>
          <w:szCs w:val="20"/>
        </w:rPr>
        <w:t xml:space="preserve">: </w:t>
      </w:r>
      <w:r w:rsidR="00B973BA" w:rsidRPr="00B973BA">
        <w:rPr>
          <w:rFonts w:ascii="Times New Roman" w:hAnsi="Times New Roman" w:cs="Times New Roman"/>
          <w:bCs/>
          <w:i/>
          <w:iCs/>
          <w:sz w:val="20"/>
          <w:szCs w:val="20"/>
        </w:rPr>
        <w:t>Intro</w:t>
      </w:r>
      <w:r w:rsidR="00B973BA" w:rsidRPr="00B973BA">
        <w:rPr>
          <w:rFonts w:ascii="Times New Roman" w:hAnsi="Times New Roman" w:cs="Times New Roman"/>
          <w:bCs/>
          <w:sz w:val="20"/>
          <w:szCs w:val="20"/>
        </w:rPr>
        <w:t xml:space="preserve"> mode on startup)</w:t>
      </w:r>
    </w:p>
    <w:p w14:paraId="79B1FFA5" w14:textId="779A85AA" w:rsidR="005C07AE" w:rsidRDefault="00582D59" w:rsidP="005C07AE">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In the </w:t>
      </w:r>
      <w:r w:rsidRPr="00582D59">
        <w:rPr>
          <w:rFonts w:ascii="Times New Roman" w:hAnsi="Times New Roman" w:cs="Times New Roman"/>
          <w:bCs/>
          <w:i/>
          <w:sz w:val="24"/>
          <w:szCs w:val="24"/>
        </w:rPr>
        <w:t>Intro</w:t>
      </w:r>
      <w:r>
        <w:rPr>
          <w:rFonts w:ascii="Times New Roman" w:hAnsi="Times New Roman" w:cs="Times New Roman"/>
          <w:bCs/>
          <w:sz w:val="24"/>
          <w:szCs w:val="24"/>
        </w:rPr>
        <w:t xml:space="preserve"> mode, t</w:t>
      </w:r>
      <w:r w:rsidR="006A7BB8">
        <w:rPr>
          <w:rFonts w:ascii="Times New Roman" w:hAnsi="Times New Roman" w:cs="Times New Roman"/>
          <w:bCs/>
          <w:sz w:val="24"/>
          <w:szCs w:val="24"/>
        </w:rPr>
        <w:t xml:space="preserve">he </w:t>
      </w:r>
      <w:r>
        <w:rPr>
          <w:rFonts w:ascii="Times New Roman" w:hAnsi="Times New Roman" w:cs="Times New Roman"/>
          <w:bCs/>
          <w:sz w:val="24"/>
          <w:szCs w:val="24"/>
        </w:rPr>
        <w:t xml:space="preserve">model’s initial state contains a </w:t>
      </w:r>
      <w:r w:rsidR="0084781D">
        <w:rPr>
          <w:rFonts w:ascii="Times New Roman" w:hAnsi="Times New Roman" w:cs="Times New Roman"/>
          <w:bCs/>
          <w:sz w:val="24"/>
          <w:szCs w:val="24"/>
        </w:rPr>
        <w:t xml:space="preserve">block of wood with a mass of 2.00 kg. </w:t>
      </w:r>
      <w:r w:rsidR="00B973BA">
        <w:rPr>
          <w:rFonts w:ascii="Times New Roman" w:hAnsi="Times New Roman" w:cs="Times New Roman"/>
          <w:bCs/>
          <w:sz w:val="24"/>
          <w:szCs w:val="24"/>
        </w:rPr>
        <w:t xml:space="preserve">At the top of the model, the density of the block, titled “A,” can be observed and is placed on a </w:t>
      </w:r>
      <w:r w:rsidR="0078015B">
        <w:rPr>
          <w:rFonts w:ascii="Times New Roman" w:hAnsi="Times New Roman" w:cs="Times New Roman"/>
          <w:bCs/>
          <w:sz w:val="24"/>
          <w:szCs w:val="24"/>
        </w:rPr>
        <w:t xml:space="preserve">density </w:t>
      </w:r>
      <w:r w:rsidR="00B973BA">
        <w:rPr>
          <w:rFonts w:ascii="Times New Roman" w:hAnsi="Times New Roman" w:cs="Times New Roman"/>
          <w:bCs/>
          <w:sz w:val="24"/>
          <w:szCs w:val="24"/>
        </w:rPr>
        <w:t>scale with other objects—with densities ranging from 0 to 10—for the sake of comparison. This component can be minimized, but it is the only way to view the density of the currently selected object.</w:t>
      </w:r>
      <w:r w:rsidR="00215000">
        <w:rPr>
          <w:rFonts w:ascii="Times New Roman" w:hAnsi="Times New Roman" w:cs="Times New Roman"/>
          <w:bCs/>
          <w:sz w:val="24"/>
          <w:szCs w:val="24"/>
        </w:rPr>
        <w:t xml:space="preserve"> </w:t>
      </w:r>
      <w:r w:rsidR="00B973BA">
        <w:rPr>
          <w:rFonts w:ascii="Times New Roman" w:hAnsi="Times New Roman" w:cs="Times New Roman"/>
          <w:bCs/>
          <w:sz w:val="24"/>
          <w:szCs w:val="24"/>
        </w:rPr>
        <w:t>On the top right, a drop-down menu allows the user to change the</w:t>
      </w:r>
      <w:r w:rsidR="0084781D">
        <w:rPr>
          <w:rFonts w:ascii="Times New Roman" w:hAnsi="Times New Roman" w:cs="Times New Roman"/>
          <w:bCs/>
          <w:sz w:val="24"/>
          <w:szCs w:val="24"/>
        </w:rPr>
        <w:t xml:space="preserve"> material </w:t>
      </w:r>
      <w:r w:rsidR="00B973BA">
        <w:rPr>
          <w:rFonts w:ascii="Times New Roman" w:hAnsi="Times New Roman" w:cs="Times New Roman"/>
          <w:bCs/>
          <w:sz w:val="24"/>
          <w:szCs w:val="24"/>
        </w:rPr>
        <w:t xml:space="preserve">of the </w:t>
      </w:r>
      <w:r w:rsidR="0084781D">
        <w:rPr>
          <w:rFonts w:ascii="Times New Roman" w:hAnsi="Times New Roman" w:cs="Times New Roman"/>
          <w:bCs/>
          <w:sz w:val="24"/>
          <w:szCs w:val="24"/>
        </w:rPr>
        <w:t>block</w:t>
      </w:r>
      <w:r w:rsidR="00B973BA">
        <w:rPr>
          <w:rFonts w:ascii="Times New Roman" w:hAnsi="Times New Roman" w:cs="Times New Roman"/>
          <w:bCs/>
          <w:sz w:val="24"/>
          <w:szCs w:val="24"/>
        </w:rPr>
        <w:t>; options include ice, Styrofoam, brick</w:t>
      </w:r>
      <w:r w:rsidR="00C81060">
        <w:rPr>
          <w:rFonts w:ascii="Times New Roman" w:hAnsi="Times New Roman" w:cs="Times New Roman"/>
          <w:bCs/>
          <w:sz w:val="24"/>
          <w:szCs w:val="24"/>
        </w:rPr>
        <w:t>,</w:t>
      </w:r>
      <w:r w:rsidR="00B973BA">
        <w:rPr>
          <w:rFonts w:ascii="Times New Roman" w:hAnsi="Times New Roman" w:cs="Times New Roman"/>
          <w:bCs/>
          <w:sz w:val="24"/>
          <w:szCs w:val="24"/>
        </w:rPr>
        <w:t xml:space="preserve"> and more. The mass and volume</w:t>
      </w:r>
      <w:r w:rsidR="0091707F">
        <w:rPr>
          <w:rFonts w:ascii="Times New Roman" w:hAnsi="Times New Roman" w:cs="Times New Roman"/>
          <w:bCs/>
          <w:sz w:val="24"/>
          <w:szCs w:val="24"/>
        </w:rPr>
        <w:t xml:space="preserve"> </w:t>
      </w:r>
      <w:r w:rsidR="00B973BA">
        <w:rPr>
          <w:rFonts w:ascii="Times New Roman" w:hAnsi="Times New Roman" w:cs="Times New Roman"/>
          <w:bCs/>
          <w:sz w:val="24"/>
          <w:szCs w:val="24"/>
        </w:rPr>
        <w:t xml:space="preserve">parameters of the </w:t>
      </w:r>
      <w:r w:rsidR="0084781D">
        <w:rPr>
          <w:rFonts w:ascii="Times New Roman" w:hAnsi="Times New Roman" w:cs="Times New Roman"/>
          <w:bCs/>
          <w:sz w:val="24"/>
          <w:szCs w:val="24"/>
        </w:rPr>
        <w:t>block</w:t>
      </w:r>
      <w:r w:rsidR="00B973BA">
        <w:rPr>
          <w:rFonts w:ascii="Times New Roman" w:hAnsi="Times New Roman" w:cs="Times New Roman"/>
          <w:bCs/>
          <w:sz w:val="24"/>
          <w:szCs w:val="24"/>
        </w:rPr>
        <w:t xml:space="preserve"> can be increased or decreased, by using either the slider or the corresponding arrow buttons. These parameters cannot be altered independently: modifying one causes the other to </w:t>
      </w:r>
      <w:r w:rsidR="0084781D">
        <w:rPr>
          <w:rFonts w:ascii="Times New Roman" w:hAnsi="Times New Roman" w:cs="Times New Roman"/>
          <w:bCs/>
          <w:sz w:val="24"/>
          <w:szCs w:val="24"/>
        </w:rPr>
        <w:t>change</w:t>
      </w:r>
      <w:r w:rsidR="00B973BA">
        <w:rPr>
          <w:rFonts w:ascii="Times New Roman" w:hAnsi="Times New Roman" w:cs="Times New Roman"/>
          <w:bCs/>
          <w:sz w:val="24"/>
          <w:szCs w:val="24"/>
        </w:rPr>
        <w:t xml:space="preserve"> as well, </w:t>
      </w:r>
      <w:r w:rsidR="005C07AE">
        <w:rPr>
          <w:rFonts w:ascii="Times New Roman" w:hAnsi="Times New Roman" w:cs="Times New Roman"/>
          <w:bCs/>
          <w:sz w:val="24"/>
          <w:szCs w:val="24"/>
        </w:rPr>
        <w:t>maintain</w:t>
      </w:r>
      <w:r w:rsidR="000370C0">
        <w:rPr>
          <w:rFonts w:ascii="Times New Roman" w:hAnsi="Times New Roman" w:cs="Times New Roman"/>
          <w:bCs/>
          <w:sz w:val="24"/>
          <w:szCs w:val="24"/>
        </w:rPr>
        <w:t>ing</w:t>
      </w:r>
      <w:r w:rsidR="005C07AE">
        <w:rPr>
          <w:rFonts w:ascii="Times New Roman" w:hAnsi="Times New Roman" w:cs="Times New Roman"/>
          <w:bCs/>
          <w:sz w:val="24"/>
          <w:szCs w:val="24"/>
        </w:rPr>
        <w:t xml:space="preserve"> the mass</w:t>
      </w:r>
      <w:r w:rsidR="0091707F">
        <w:rPr>
          <w:rFonts w:ascii="Times New Roman" w:hAnsi="Times New Roman" w:cs="Times New Roman"/>
          <w:bCs/>
          <w:sz w:val="24"/>
          <w:szCs w:val="24"/>
        </w:rPr>
        <w:t>-</w:t>
      </w:r>
      <w:r w:rsidR="005C07AE">
        <w:rPr>
          <w:rFonts w:ascii="Times New Roman" w:hAnsi="Times New Roman" w:cs="Times New Roman"/>
          <w:bCs/>
          <w:sz w:val="24"/>
          <w:szCs w:val="24"/>
        </w:rPr>
        <w:t>to</w:t>
      </w:r>
      <w:r w:rsidR="0091707F">
        <w:rPr>
          <w:rFonts w:ascii="Times New Roman" w:hAnsi="Times New Roman" w:cs="Times New Roman"/>
          <w:bCs/>
          <w:sz w:val="24"/>
          <w:szCs w:val="24"/>
        </w:rPr>
        <w:t>-</w:t>
      </w:r>
      <w:r w:rsidR="005C07AE">
        <w:rPr>
          <w:rFonts w:ascii="Times New Roman" w:hAnsi="Times New Roman" w:cs="Times New Roman"/>
          <w:bCs/>
          <w:sz w:val="24"/>
          <w:szCs w:val="24"/>
        </w:rPr>
        <w:t>volume</w:t>
      </w:r>
      <w:r w:rsidR="0091707F">
        <w:rPr>
          <w:rFonts w:ascii="Times New Roman" w:hAnsi="Times New Roman" w:cs="Times New Roman"/>
          <w:bCs/>
          <w:sz w:val="24"/>
          <w:szCs w:val="24"/>
        </w:rPr>
        <w:t xml:space="preserve"> ratio. </w:t>
      </w:r>
      <w:r w:rsidR="005C07AE">
        <w:rPr>
          <w:rFonts w:ascii="Times New Roman" w:hAnsi="Times New Roman" w:cs="Times New Roman"/>
          <w:bCs/>
          <w:sz w:val="24"/>
          <w:szCs w:val="24"/>
        </w:rPr>
        <w:t xml:space="preserve">In the above image, the density of the wood block is 0.40 kg/L, </w:t>
      </w:r>
      <w:r w:rsidR="00C81060">
        <w:rPr>
          <w:rFonts w:ascii="Times New Roman" w:hAnsi="Times New Roman" w:cs="Times New Roman"/>
          <w:bCs/>
          <w:sz w:val="24"/>
          <w:szCs w:val="24"/>
        </w:rPr>
        <w:t>which allows</w:t>
      </w:r>
      <w:r w:rsidR="005C07AE">
        <w:rPr>
          <w:rFonts w:ascii="Times New Roman" w:hAnsi="Times New Roman" w:cs="Times New Roman"/>
          <w:bCs/>
          <w:sz w:val="24"/>
          <w:szCs w:val="24"/>
        </w:rPr>
        <w:t xml:space="preserve"> it to float on the surface of the water which has a density of 1 kg/L. </w:t>
      </w:r>
      <w:r w:rsidR="00201F2A">
        <w:rPr>
          <w:rFonts w:ascii="Times New Roman" w:hAnsi="Times New Roman" w:cs="Times New Roman"/>
          <w:bCs/>
          <w:sz w:val="24"/>
          <w:szCs w:val="24"/>
        </w:rPr>
        <w:t xml:space="preserve">The density can </w:t>
      </w:r>
      <w:r w:rsidR="00145748">
        <w:rPr>
          <w:rFonts w:ascii="Times New Roman" w:hAnsi="Times New Roman" w:cs="Times New Roman"/>
          <w:bCs/>
          <w:sz w:val="24"/>
          <w:szCs w:val="24"/>
        </w:rPr>
        <w:t xml:space="preserve">also </w:t>
      </w:r>
      <w:r w:rsidR="00201F2A">
        <w:rPr>
          <w:rFonts w:ascii="Times New Roman" w:hAnsi="Times New Roman" w:cs="Times New Roman"/>
          <w:bCs/>
          <w:sz w:val="24"/>
          <w:szCs w:val="24"/>
        </w:rPr>
        <w:t>be calculated by</w:t>
      </w:r>
      <w:r w:rsidR="005C07AE">
        <w:rPr>
          <w:rFonts w:ascii="Times New Roman" w:hAnsi="Times New Roman" w:cs="Times New Roman"/>
          <w:bCs/>
          <w:sz w:val="24"/>
          <w:szCs w:val="24"/>
        </w:rPr>
        <w:t xml:space="preserve"> dividi</w:t>
      </w:r>
      <w:r w:rsidR="000370C0">
        <w:rPr>
          <w:rFonts w:ascii="Times New Roman" w:hAnsi="Times New Roman" w:cs="Times New Roman"/>
          <w:bCs/>
          <w:sz w:val="24"/>
          <w:szCs w:val="24"/>
        </w:rPr>
        <w:t>ng the mass</w:t>
      </w:r>
      <w:r w:rsidR="005C07AE">
        <w:rPr>
          <w:rFonts w:ascii="Times New Roman" w:hAnsi="Times New Roman" w:cs="Times New Roman"/>
          <w:bCs/>
          <w:sz w:val="24"/>
          <w:szCs w:val="24"/>
        </w:rPr>
        <w:t>, in this case 2.00 kg, by the volume, 5.00 L</w:t>
      </w:r>
      <w:r w:rsidR="00201F2A">
        <w:rPr>
          <w:rFonts w:ascii="Times New Roman" w:hAnsi="Times New Roman" w:cs="Times New Roman"/>
          <w:bCs/>
          <w:sz w:val="24"/>
          <w:szCs w:val="24"/>
        </w:rPr>
        <w:t xml:space="preserve">. </w:t>
      </w:r>
      <w:r w:rsidR="005A6BC4">
        <w:rPr>
          <w:rFonts w:ascii="Times New Roman" w:hAnsi="Times New Roman" w:cs="Times New Roman"/>
          <w:bCs/>
          <w:sz w:val="24"/>
          <w:szCs w:val="24"/>
        </w:rPr>
        <w:t>T</w:t>
      </w:r>
      <w:r w:rsidR="005C07AE">
        <w:rPr>
          <w:rFonts w:ascii="Times New Roman" w:hAnsi="Times New Roman" w:cs="Times New Roman"/>
          <w:bCs/>
          <w:sz w:val="24"/>
          <w:szCs w:val="24"/>
        </w:rPr>
        <w:t>he user can also choose to add another object</w:t>
      </w:r>
      <w:r w:rsidR="005A6BC4">
        <w:rPr>
          <w:rFonts w:ascii="Times New Roman" w:hAnsi="Times New Roman" w:cs="Times New Roman"/>
          <w:bCs/>
          <w:sz w:val="24"/>
          <w:szCs w:val="24"/>
        </w:rPr>
        <w:t xml:space="preserve"> </w:t>
      </w:r>
      <w:r w:rsidR="000370C0">
        <w:rPr>
          <w:rFonts w:ascii="Times New Roman" w:hAnsi="Times New Roman" w:cs="Times New Roman"/>
          <w:bCs/>
          <w:sz w:val="24"/>
          <w:szCs w:val="24"/>
        </w:rPr>
        <w:t xml:space="preserve">by clicking on the </w:t>
      </w:r>
      <w:r w:rsidR="000370C0">
        <w:rPr>
          <w:rFonts w:ascii="Times New Roman" w:hAnsi="Times New Roman" w:cs="Times New Roman"/>
          <w:bCs/>
          <w:sz w:val="24"/>
          <w:szCs w:val="24"/>
        </w:rPr>
        <w:lastRenderedPageBreak/>
        <w:t>corresponding button</w:t>
      </w:r>
      <w:r w:rsidR="005C07AE">
        <w:rPr>
          <w:rFonts w:ascii="Times New Roman" w:hAnsi="Times New Roman" w:cs="Times New Roman"/>
          <w:bCs/>
          <w:sz w:val="24"/>
          <w:szCs w:val="24"/>
        </w:rPr>
        <w:t xml:space="preserve"> and can manipulate its properties in a similar fashion to the original object</w:t>
      </w:r>
      <w:r w:rsidR="0091707F">
        <w:rPr>
          <w:rFonts w:ascii="Times New Roman" w:hAnsi="Times New Roman" w:cs="Times New Roman"/>
          <w:bCs/>
          <w:sz w:val="24"/>
          <w:szCs w:val="24"/>
        </w:rPr>
        <w:t>, as shown in the image below.</w:t>
      </w:r>
    </w:p>
    <w:p w14:paraId="5EFDDF5E" w14:textId="3C2F17BD" w:rsidR="005C07AE" w:rsidRPr="00B973BA" w:rsidRDefault="005C07AE" w:rsidP="005C07AE">
      <w:pPr>
        <w:spacing w:line="360" w:lineRule="auto"/>
        <w:rPr>
          <w:rFonts w:ascii="Times New Roman" w:hAnsi="Times New Roman" w:cs="Times New Roman"/>
          <w:bCs/>
          <w:sz w:val="24"/>
          <w:szCs w:val="24"/>
        </w:rPr>
      </w:pPr>
      <w:r>
        <w:rPr>
          <w:noProof/>
        </w:rPr>
        <w:drawing>
          <wp:inline distT="0" distB="0" distL="0" distR="0" wp14:anchorId="026AEFBA" wp14:editId="6354F890">
            <wp:extent cx="5943600" cy="3413760"/>
            <wp:effectExtent l="0" t="0" r="0" b="0"/>
            <wp:docPr id="2" name="Picture 2" descr="Graphical user interfac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PowerPoin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0278E7D4" w14:textId="631DDE81" w:rsidR="005C07AE" w:rsidRDefault="005C07AE" w:rsidP="005C07AE">
      <w:pPr>
        <w:spacing w:line="360" w:lineRule="auto"/>
        <w:rPr>
          <w:rFonts w:ascii="Times New Roman" w:hAnsi="Times New Roman" w:cs="Times New Roman"/>
          <w:bCs/>
          <w:sz w:val="20"/>
          <w:szCs w:val="20"/>
        </w:rPr>
      </w:pPr>
      <w:r w:rsidRPr="00B973BA">
        <w:rPr>
          <w:rFonts w:ascii="Times New Roman" w:hAnsi="Times New Roman" w:cs="Times New Roman"/>
          <w:bCs/>
          <w:sz w:val="20"/>
          <w:szCs w:val="20"/>
        </w:rPr>
        <w:t>(Fig 1.</w:t>
      </w:r>
      <w:r>
        <w:rPr>
          <w:rFonts w:ascii="Times New Roman" w:hAnsi="Times New Roman" w:cs="Times New Roman"/>
          <w:bCs/>
          <w:sz w:val="20"/>
          <w:szCs w:val="20"/>
        </w:rPr>
        <w:t>2</w:t>
      </w:r>
      <w:r w:rsidRPr="00B973BA">
        <w:rPr>
          <w:rFonts w:ascii="Times New Roman" w:hAnsi="Times New Roman" w:cs="Times New Roman"/>
          <w:bCs/>
          <w:sz w:val="20"/>
          <w:szCs w:val="20"/>
        </w:rPr>
        <w:t>:</w:t>
      </w:r>
      <w:r>
        <w:rPr>
          <w:rFonts w:ascii="Times New Roman" w:hAnsi="Times New Roman" w:cs="Times New Roman"/>
          <w:bCs/>
          <w:i/>
          <w:iCs/>
          <w:sz w:val="20"/>
          <w:szCs w:val="20"/>
        </w:rPr>
        <w:t xml:space="preserve"> </w:t>
      </w:r>
      <w:r>
        <w:rPr>
          <w:rFonts w:ascii="Times New Roman" w:hAnsi="Times New Roman" w:cs="Times New Roman"/>
          <w:bCs/>
          <w:sz w:val="20"/>
          <w:szCs w:val="20"/>
        </w:rPr>
        <w:t>Comparing two different objects</w:t>
      </w:r>
      <w:r w:rsidRPr="00B973BA">
        <w:rPr>
          <w:rFonts w:ascii="Times New Roman" w:hAnsi="Times New Roman" w:cs="Times New Roman"/>
          <w:bCs/>
          <w:sz w:val="20"/>
          <w:szCs w:val="20"/>
        </w:rPr>
        <w:t>)</w:t>
      </w:r>
    </w:p>
    <w:p w14:paraId="0BEDD66E" w14:textId="64541A38" w:rsidR="005C07AE" w:rsidRDefault="0091707F" w:rsidP="005C07AE">
      <w:pPr>
        <w:spacing w:line="360" w:lineRule="auto"/>
        <w:rPr>
          <w:rFonts w:ascii="Times New Roman" w:hAnsi="Times New Roman" w:cs="Times New Roman"/>
          <w:bCs/>
          <w:sz w:val="24"/>
          <w:szCs w:val="24"/>
        </w:rPr>
      </w:pPr>
      <w:r>
        <w:rPr>
          <w:rFonts w:ascii="Times New Roman" w:hAnsi="Times New Roman" w:cs="Times New Roman"/>
          <w:bCs/>
          <w:sz w:val="24"/>
          <w:szCs w:val="24"/>
        </w:rPr>
        <w:t>A second indicator appears on the scale, corresponding to the second object. Thus, the user can compare the two objects with ease.</w:t>
      </w:r>
      <w:r w:rsidR="000370C0">
        <w:rPr>
          <w:rFonts w:ascii="Times New Roman" w:hAnsi="Times New Roman" w:cs="Times New Roman"/>
          <w:bCs/>
          <w:sz w:val="24"/>
          <w:szCs w:val="24"/>
        </w:rPr>
        <w:t xml:space="preserve"> </w:t>
      </w:r>
      <w:r w:rsidR="004C5279">
        <w:rPr>
          <w:rFonts w:ascii="Times New Roman" w:hAnsi="Times New Roman" w:cs="Times New Roman"/>
          <w:bCs/>
          <w:sz w:val="24"/>
          <w:szCs w:val="24"/>
        </w:rPr>
        <w:t>In this case, s</w:t>
      </w:r>
      <w:r w:rsidR="00201F2A">
        <w:rPr>
          <w:rFonts w:ascii="Times New Roman" w:hAnsi="Times New Roman" w:cs="Times New Roman"/>
          <w:bCs/>
          <w:sz w:val="24"/>
          <w:szCs w:val="24"/>
        </w:rPr>
        <w:t xml:space="preserve">ince aluminum is denser than water, </w:t>
      </w:r>
      <w:r w:rsidR="00E61B5E">
        <w:rPr>
          <w:rFonts w:ascii="Times New Roman" w:hAnsi="Times New Roman" w:cs="Times New Roman"/>
          <w:bCs/>
          <w:sz w:val="24"/>
          <w:szCs w:val="24"/>
        </w:rPr>
        <w:t xml:space="preserve">with a density of 2.60 kg/L, </w:t>
      </w:r>
      <w:r w:rsidR="00201F2A">
        <w:rPr>
          <w:rFonts w:ascii="Times New Roman" w:hAnsi="Times New Roman" w:cs="Times New Roman"/>
          <w:bCs/>
          <w:sz w:val="24"/>
          <w:szCs w:val="24"/>
        </w:rPr>
        <w:t xml:space="preserve">it </w:t>
      </w:r>
      <w:r w:rsidR="00E61B5E">
        <w:rPr>
          <w:rFonts w:ascii="Times New Roman" w:hAnsi="Times New Roman" w:cs="Times New Roman"/>
          <w:bCs/>
          <w:sz w:val="24"/>
          <w:szCs w:val="24"/>
        </w:rPr>
        <w:t xml:space="preserve">sinks below the surface. </w:t>
      </w:r>
      <w:r w:rsidR="001E50D8">
        <w:rPr>
          <w:rFonts w:ascii="Times New Roman" w:hAnsi="Times New Roman" w:cs="Times New Roman"/>
          <w:bCs/>
          <w:sz w:val="24"/>
          <w:szCs w:val="24"/>
        </w:rPr>
        <w:t>By referring to the density scale, the user can observe that t</w:t>
      </w:r>
      <w:r w:rsidR="004C5279">
        <w:rPr>
          <w:rFonts w:ascii="Times New Roman" w:hAnsi="Times New Roman" w:cs="Times New Roman"/>
          <w:bCs/>
          <w:sz w:val="24"/>
          <w:szCs w:val="24"/>
        </w:rPr>
        <w:t xml:space="preserve">he density of aluminum </w:t>
      </w:r>
      <w:r w:rsidR="001E50D8">
        <w:rPr>
          <w:rFonts w:ascii="Times New Roman" w:hAnsi="Times New Roman" w:cs="Times New Roman"/>
          <w:bCs/>
          <w:sz w:val="24"/>
          <w:szCs w:val="24"/>
        </w:rPr>
        <w:t xml:space="preserve">is approximately equal to the density of glass. </w:t>
      </w:r>
    </w:p>
    <w:p w14:paraId="60A939A9" w14:textId="77777777" w:rsidR="001E50D8" w:rsidRDefault="001E50D8" w:rsidP="005C07AE">
      <w:pPr>
        <w:spacing w:line="360" w:lineRule="auto"/>
        <w:rPr>
          <w:rFonts w:ascii="Times New Roman" w:hAnsi="Times New Roman" w:cs="Times New Roman"/>
          <w:b/>
          <w:sz w:val="24"/>
          <w:szCs w:val="24"/>
        </w:rPr>
      </w:pPr>
    </w:p>
    <w:p w14:paraId="00C8249D" w14:textId="77777777" w:rsidR="001E50D8" w:rsidRDefault="001E50D8" w:rsidP="005C07AE">
      <w:pPr>
        <w:spacing w:line="360" w:lineRule="auto"/>
        <w:rPr>
          <w:rFonts w:ascii="Times New Roman" w:hAnsi="Times New Roman" w:cs="Times New Roman"/>
          <w:b/>
          <w:sz w:val="24"/>
          <w:szCs w:val="24"/>
        </w:rPr>
      </w:pPr>
    </w:p>
    <w:p w14:paraId="15C2D091" w14:textId="77777777" w:rsidR="001E50D8" w:rsidRDefault="001E50D8" w:rsidP="005C07AE">
      <w:pPr>
        <w:spacing w:line="360" w:lineRule="auto"/>
        <w:rPr>
          <w:rFonts w:ascii="Times New Roman" w:hAnsi="Times New Roman" w:cs="Times New Roman"/>
          <w:b/>
          <w:sz w:val="24"/>
          <w:szCs w:val="24"/>
        </w:rPr>
      </w:pPr>
    </w:p>
    <w:p w14:paraId="2B1C2F0A" w14:textId="77777777" w:rsidR="001E50D8" w:rsidRDefault="001E50D8" w:rsidP="005C07AE">
      <w:pPr>
        <w:spacing w:line="360" w:lineRule="auto"/>
        <w:rPr>
          <w:rFonts w:ascii="Times New Roman" w:hAnsi="Times New Roman" w:cs="Times New Roman"/>
          <w:b/>
          <w:sz w:val="24"/>
          <w:szCs w:val="24"/>
        </w:rPr>
      </w:pPr>
    </w:p>
    <w:p w14:paraId="44462A58" w14:textId="77777777" w:rsidR="001E50D8" w:rsidRDefault="001E50D8" w:rsidP="005C07AE">
      <w:pPr>
        <w:spacing w:line="360" w:lineRule="auto"/>
        <w:rPr>
          <w:rFonts w:ascii="Times New Roman" w:hAnsi="Times New Roman" w:cs="Times New Roman"/>
          <w:b/>
          <w:sz w:val="24"/>
          <w:szCs w:val="24"/>
        </w:rPr>
      </w:pPr>
    </w:p>
    <w:p w14:paraId="0DABA5E9" w14:textId="77777777" w:rsidR="001E50D8" w:rsidRDefault="001E50D8" w:rsidP="005C07AE">
      <w:pPr>
        <w:spacing w:line="360" w:lineRule="auto"/>
        <w:rPr>
          <w:rFonts w:ascii="Times New Roman" w:hAnsi="Times New Roman" w:cs="Times New Roman"/>
          <w:b/>
          <w:sz w:val="24"/>
          <w:szCs w:val="24"/>
        </w:rPr>
      </w:pPr>
    </w:p>
    <w:p w14:paraId="0537980F" w14:textId="77777777" w:rsidR="00E43A4E" w:rsidRDefault="00E43A4E" w:rsidP="005C07AE">
      <w:pPr>
        <w:spacing w:line="360" w:lineRule="auto"/>
        <w:rPr>
          <w:rFonts w:ascii="Times New Roman" w:hAnsi="Times New Roman" w:cs="Times New Roman"/>
          <w:b/>
          <w:sz w:val="24"/>
          <w:szCs w:val="24"/>
        </w:rPr>
      </w:pPr>
    </w:p>
    <w:p w14:paraId="6D120065" w14:textId="03022AFB" w:rsidR="0091707F" w:rsidRDefault="0091707F" w:rsidP="005C07A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Mode 2: Compare</w:t>
      </w:r>
    </w:p>
    <w:p w14:paraId="3C0C8AB5" w14:textId="43ADA06B" w:rsidR="0091707F" w:rsidRPr="0091707F" w:rsidRDefault="0091707F" w:rsidP="005C07AE">
      <w:pPr>
        <w:spacing w:line="360" w:lineRule="auto"/>
        <w:rPr>
          <w:rFonts w:ascii="Times New Roman" w:hAnsi="Times New Roman" w:cs="Times New Roman"/>
          <w:bCs/>
          <w:sz w:val="24"/>
          <w:szCs w:val="24"/>
        </w:rPr>
      </w:pPr>
      <w:r>
        <w:rPr>
          <w:noProof/>
        </w:rPr>
        <w:drawing>
          <wp:inline distT="0" distB="0" distL="0" distR="0" wp14:anchorId="6A7440A8" wp14:editId="1303D4BE">
            <wp:extent cx="5943600" cy="341376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3F7BF692" w14:textId="54C20F85" w:rsidR="001401DF" w:rsidRDefault="0091707F" w:rsidP="001401DF">
      <w:pPr>
        <w:spacing w:line="360" w:lineRule="auto"/>
        <w:rPr>
          <w:rFonts w:ascii="Times New Roman" w:hAnsi="Times New Roman" w:cs="Times New Roman"/>
          <w:sz w:val="20"/>
          <w:szCs w:val="20"/>
        </w:rPr>
      </w:pPr>
      <w:r>
        <w:rPr>
          <w:rFonts w:ascii="Times New Roman" w:hAnsi="Times New Roman" w:cs="Times New Roman"/>
          <w:sz w:val="20"/>
          <w:szCs w:val="20"/>
        </w:rPr>
        <w:t xml:space="preserve">(Fig 2.2: </w:t>
      </w:r>
      <w:r>
        <w:rPr>
          <w:rFonts w:ascii="Times New Roman" w:hAnsi="Times New Roman" w:cs="Times New Roman"/>
          <w:i/>
          <w:iCs/>
          <w:sz w:val="20"/>
          <w:szCs w:val="20"/>
        </w:rPr>
        <w:t xml:space="preserve">Compare </w:t>
      </w:r>
      <w:r>
        <w:rPr>
          <w:rFonts w:ascii="Times New Roman" w:hAnsi="Times New Roman" w:cs="Times New Roman"/>
          <w:sz w:val="20"/>
          <w:szCs w:val="20"/>
        </w:rPr>
        <w:t>mode on startup)</w:t>
      </w:r>
    </w:p>
    <w:p w14:paraId="22623D48" w14:textId="6A314590" w:rsidR="0091707F" w:rsidRDefault="0091707F" w:rsidP="001401D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Compare</w:t>
      </w:r>
      <w:r>
        <w:rPr>
          <w:rFonts w:ascii="Times New Roman" w:hAnsi="Times New Roman" w:cs="Times New Roman"/>
          <w:sz w:val="24"/>
          <w:szCs w:val="24"/>
        </w:rPr>
        <w:t xml:space="preserve"> mode looks very different</w:t>
      </w:r>
      <w:r w:rsidR="00E43A4E">
        <w:rPr>
          <w:rFonts w:ascii="Times New Roman" w:hAnsi="Times New Roman" w:cs="Times New Roman"/>
          <w:sz w:val="24"/>
          <w:szCs w:val="24"/>
        </w:rPr>
        <w:t xml:space="preserve"> from the </w:t>
      </w:r>
      <w:r w:rsidR="00E43A4E">
        <w:rPr>
          <w:rFonts w:ascii="Times New Roman" w:hAnsi="Times New Roman" w:cs="Times New Roman"/>
          <w:i/>
          <w:iCs/>
          <w:sz w:val="24"/>
          <w:szCs w:val="24"/>
        </w:rPr>
        <w:t xml:space="preserve">Intro </w:t>
      </w:r>
      <w:r w:rsidR="00E43A4E">
        <w:rPr>
          <w:rFonts w:ascii="Times New Roman" w:hAnsi="Times New Roman" w:cs="Times New Roman"/>
          <w:sz w:val="24"/>
          <w:szCs w:val="24"/>
        </w:rPr>
        <w:t>mode</w:t>
      </w:r>
      <w:r>
        <w:rPr>
          <w:rFonts w:ascii="Times New Roman" w:hAnsi="Times New Roman" w:cs="Times New Roman"/>
          <w:sz w:val="24"/>
          <w:szCs w:val="24"/>
        </w:rPr>
        <w:t xml:space="preserve">; the density scale and other </w:t>
      </w:r>
      <w:r w:rsidR="004267F7">
        <w:rPr>
          <w:rFonts w:ascii="Times New Roman" w:hAnsi="Times New Roman" w:cs="Times New Roman"/>
          <w:sz w:val="24"/>
          <w:szCs w:val="24"/>
        </w:rPr>
        <w:t xml:space="preserve">notable </w:t>
      </w:r>
      <w:r>
        <w:rPr>
          <w:rFonts w:ascii="Times New Roman" w:hAnsi="Times New Roman" w:cs="Times New Roman"/>
          <w:sz w:val="24"/>
          <w:szCs w:val="24"/>
        </w:rPr>
        <w:t>components have been removed. Instead, the</w:t>
      </w:r>
      <w:r w:rsidR="00E61B5E">
        <w:rPr>
          <w:rFonts w:ascii="Times New Roman" w:hAnsi="Times New Roman" w:cs="Times New Roman"/>
          <w:sz w:val="24"/>
          <w:szCs w:val="24"/>
        </w:rPr>
        <w:t xml:space="preserve"> focus of</w:t>
      </w:r>
      <w:r>
        <w:rPr>
          <w:rFonts w:ascii="Times New Roman" w:hAnsi="Times New Roman" w:cs="Times New Roman"/>
          <w:sz w:val="24"/>
          <w:szCs w:val="24"/>
        </w:rPr>
        <w:t xml:space="preserve"> </w:t>
      </w:r>
      <w:r>
        <w:rPr>
          <w:rFonts w:ascii="Times New Roman" w:hAnsi="Times New Roman" w:cs="Times New Roman"/>
          <w:i/>
          <w:iCs/>
          <w:sz w:val="24"/>
          <w:szCs w:val="24"/>
        </w:rPr>
        <w:t xml:space="preserve">Compare </w:t>
      </w:r>
      <w:r>
        <w:rPr>
          <w:rFonts w:ascii="Times New Roman" w:hAnsi="Times New Roman" w:cs="Times New Roman"/>
          <w:sz w:val="24"/>
          <w:szCs w:val="24"/>
        </w:rPr>
        <w:t xml:space="preserve">mode </w:t>
      </w:r>
      <w:r w:rsidR="00E61B5E">
        <w:rPr>
          <w:rFonts w:ascii="Times New Roman" w:hAnsi="Times New Roman" w:cs="Times New Roman"/>
          <w:sz w:val="24"/>
          <w:szCs w:val="24"/>
        </w:rPr>
        <w:t xml:space="preserve">is to </w:t>
      </w:r>
      <w:r w:rsidR="00E43A4E">
        <w:rPr>
          <w:rFonts w:ascii="Times New Roman" w:hAnsi="Times New Roman" w:cs="Times New Roman"/>
          <w:sz w:val="24"/>
          <w:szCs w:val="24"/>
        </w:rPr>
        <w:t>provide</w:t>
      </w:r>
      <w:r>
        <w:rPr>
          <w:rFonts w:ascii="Times New Roman" w:hAnsi="Times New Roman" w:cs="Times New Roman"/>
          <w:sz w:val="24"/>
          <w:szCs w:val="24"/>
        </w:rPr>
        <w:t xml:space="preserve"> the user </w:t>
      </w:r>
      <w:r w:rsidR="001E50D8">
        <w:rPr>
          <w:rFonts w:ascii="Times New Roman" w:hAnsi="Times New Roman" w:cs="Times New Roman"/>
          <w:sz w:val="24"/>
          <w:szCs w:val="24"/>
        </w:rPr>
        <w:t>a more nuanced understanding of</w:t>
      </w:r>
      <w:r>
        <w:rPr>
          <w:rFonts w:ascii="Times New Roman" w:hAnsi="Times New Roman" w:cs="Times New Roman"/>
          <w:sz w:val="24"/>
          <w:szCs w:val="24"/>
        </w:rPr>
        <w:t xml:space="preserve"> how mass and volume </w:t>
      </w:r>
      <w:r w:rsidR="004267F7">
        <w:rPr>
          <w:rFonts w:ascii="Times New Roman" w:hAnsi="Times New Roman" w:cs="Times New Roman"/>
          <w:sz w:val="24"/>
          <w:szCs w:val="24"/>
        </w:rPr>
        <w:t xml:space="preserve">work together to </w:t>
      </w:r>
      <w:r>
        <w:rPr>
          <w:rFonts w:ascii="Times New Roman" w:hAnsi="Times New Roman" w:cs="Times New Roman"/>
          <w:sz w:val="24"/>
          <w:szCs w:val="24"/>
        </w:rPr>
        <w:t xml:space="preserve">affect density. </w:t>
      </w:r>
      <w:r w:rsidR="00970B89">
        <w:rPr>
          <w:rFonts w:ascii="Times New Roman" w:hAnsi="Times New Roman" w:cs="Times New Roman"/>
          <w:sz w:val="24"/>
          <w:szCs w:val="24"/>
        </w:rPr>
        <w:t>The</w:t>
      </w:r>
      <w:r w:rsidR="00C85087">
        <w:rPr>
          <w:rFonts w:ascii="Times New Roman" w:hAnsi="Times New Roman" w:cs="Times New Roman"/>
          <w:sz w:val="24"/>
          <w:szCs w:val="24"/>
        </w:rPr>
        <w:t xml:space="preserve"> initial state sets </w:t>
      </w:r>
      <w:r w:rsidR="00970B89">
        <w:rPr>
          <w:rFonts w:ascii="Times New Roman" w:hAnsi="Times New Roman" w:cs="Times New Roman"/>
          <w:sz w:val="24"/>
          <w:szCs w:val="24"/>
        </w:rPr>
        <w:t>all the blocks to the same mass</w:t>
      </w:r>
      <w:r w:rsidR="004267F7">
        <w:rPr>
          <w:rFonts w:ascii="Times New Roman" w:hAnsi="Times New Roman" w:cs="Times New Roman"/>
          <w:sz w:val="24"/>
          <w:szCs w:val="24"/>
        </w:rPr>
        <w:t>, 5</w:t>
      </w:r>
      <w:r w:rsidR="00970B89">
        <w:rPr>
          <w:rFonts w:ascii="Times New Roman" w:hAnsi="Times New Roman" w:cs="Times New Roman"/>
          <w:sz w:val="24"/>
          <w:szCs w:val="24"/>
        </w:rPr>
        <w:t>.00 kg</w:t>
      </w:r>
      <w:r w:rsidR="004267F7">
        <w:rPr>
          <w:rFonts w:ascii="Times New Roman" w:hAnsi="Times New Roman" w:cs="Times New Roman"/>
          <w:sz w:val="24"/>
          <w:szCs w:val="24"/>
        </w:rPr>
        <w:t xml:space="preserve">, but this can be </w:t>
      </w:r>
      <w:r w:rsidR="008B541C">
        <w:rPr>
          <w:rFonts w:ascii="Times New Roman" w:hAnsi="Times New Roman" w:cs="Times New Roman"/>
          <w:sz w:val="24"/>
          <w:szCs w:val="24"/>
        </w:rPr>
        <w:t>modified</w:t>
      </w:r>
      <w:r w:rsidR="004267F7">
        <w:rPr>
          <w:rFonts w:ascii="Times New Roman" w:hAnsi="Times New Roman" w:cs="Times New Roman"/>
          <w:sz w:val="24"/>
          <w:szCs w:val="24"/>
        </w:rPr>
        <w:t xml:space="preserve"> by using the slider or the arrow buttons</w:t>
      </w:r>
      <w:r w:rsidR="005C51D4">
        <w:rPr>
          <w:rFonts w:ascii="Times New Roman" w:hAnsi="Times New Roman" w:cs="Times New Roman"/>
          <w:sz w:val="24"/>
          <w:szCs w:val="24"/>
        </w:rPr>
        <w:t>.</w:t>
      </w:r>
      <w:r w:rsidR="00970B89">
        <w:rPr>
          <w:rFonts w:ascii="Times New Roman" w:hAnsi="Times New Roman" w:cs="Times New Roman"/>
          <w:sz w:val="24"/>
          <w:szCs w:val="24"/>
        </w:rPr>
        <w:t xml:space="preserve"> </w:t>
      </w:r>
      <w:r>
        <w:rPr>
          <w:rFonts w:ascii="Times New Roman" w:hAnsi="Times New Roman" w:cs="Times New Roman"/>
          <w:sz w:val="24"/>
          <w:szCs w:val="24"/>
        </w:rPr>
        <w:t>By placing all the blocks in the water</w:t>
      </w:r>
      <w:r w:rsidR="00E656BE">
        <w:rPr>
          <w:rFonts w:ascii="Times New Roman" w:hAnsi="Times New Roman" w:cs="Times New Roman"/>
          <w:sz w:val="24"/>
          <w:szCs w:val="24"/>
        </w:rPr>
        <w:t xml:space="preserve"> and observing which </w:t>
      </w:r>
      <w:r w:rsidR="005C51D4">
        <w:rPr>
          <w:rFonts w:ascii="Times New Roman" w:hAnsi="Times New Roman" w:cs="Times New Roman"/>
          <w:sz w:val="24"/>
          <w:szCs w:val="24"/>
        </w:rPr>
        <w:t>among</w:t>
      </w:r>
      <w:r w:rsidR="00E656BE">
        <w:rPr>
          <w:rFonts w:ascii="Times New Roman" w:hAnsi="Times New Roman" w:cs="Times New Roman"/>
          <w:sz w:val="24"/>
          <w:szCs w:val="24"/>
        </w:rPr>
        <w:t xml:space="preserve"> them float or sink</w:t>
      </w:r>
      <w:r>
        <w:rPr>
          <w:rFonts w:ascii="Times New Roman" w:hAnsi="Times New Roman" w:cs="Times New Roman"/>
          <w:sz w:val="24"/>
          <w:szCs w:val="24"/>
        </w:rPr>
        <w:t>, the user can reason that among objects with the same mas</w:t>
      </w:r>
      <w:r w:rsidR="004267F7">
        <w:rPr>
          <w:rFonts w:ascii="Times New Roman" w:hAnsi="Times New Roman" w:cs="Times New Roman"/>
          <w:sz w:val="24"/>
          <w:szCs w:val="24"/>
        </w:rPr>
        <w:t>s, objects with higher volumes</w:t>
      </w:r>
      <w:r w:rsidR="00A1775E">
        <w:rPr>
          <w:rFonts w:ascii="Times New Roman" w:hAnsi="Times New Roman" w:cs="Times New Roman"/>
          <w:sz w:val="24"/>
          <w:szCs w:val="24"/>
        </w:rPr>
        <w:t>— “bigger” objects—h</w:t>
      </w:r>
      <w:r>
        <w:rPr>
          <w:rFonts w:ascii="Times New Roman" w:hAnsi="Times New Roman" w:cs="Times New Roman"/>
          <w:sz w:val="24"/>
          <w:szCs w:val="24"/>
        </w:rPr>
        <w:t>ave lower densities</w:t>
      </w:r>
      <w:r w:rsidR="004267F7">
        <w:rPr>
          <w:rFonts w:ascii="Times New Roman" w:hAnsi="Times New Roman" w:cs="Times New Roman"/>
          <w:sz w:val="24"/>
          <w:szCs w:val="24"/>
        </w:rPr>
        <w:t>, and objects with lower volumes</w:t>
      </w:r>
      <w:r w:rsidR="00A1775E">
        <w:rPr>
          <w:rFonts w:ascii="Times New Roman" w:hAnsi="Times New Roman" w:cs="Times New Roman"/>
          <w:sz w:val="24"/>
          <w:szCs w:val="24"/>
        </w:rPr>
        <w:t>— “smaller” objects—h</w:t>
      </w:r>
      <w:r w:rsidR="004267F7">
        <w:rPr>
          <w:rFonts w:ascii="Times New Roman" w:hAnsi="Times New Roman" w:cs="Times New Roman"/>
          <w:sz w:val="24"/>
          <w:szCs w:val="24"/>
        </w:rPr>
        <w:t>ave higher densities</w:t>
      </w:r>
      <w:r>
        <w:rPr>
          <w:rFonts w:ascii="Times New Roman" w:hAnsi="Times New Roman" w:cs="Times New Roman"/>
          <w:sz w:val="24"/>
          <w:szCs w:val="24"/>
        </w:rPr>
        <w:t xml:space="preserve">. </w:t>
      </w:r>
      <w:r w:rsidR="00A40FFD">
        <w:rPr>
          <w:rFonts w:ascii="Times New Roman" w:hAnsi="Times New Roman" w:cs="Times New Roman"/>
          <w:sz w:val="24"/>
          <w:szCs w:val="24"/>
        </w:rPr>
        <w:t>This could also be explained mathematically: since volume is the denominator of the</w:t>
      </w:r>
      <w:r w:rsidR="00A400AE">
        <w:rPr>
          <w:rFonts w:ascii="Times New Roman" w:hAnsi="Times New Roman" w:cs="Times New Roman"/>
          <w:sz w:val="24"/>
          <w:szCs w:val="24"/>
        </w:rPr>
        <w:t xml:space="preserve"> density equation</w:t>
      </w:r>
      <w:r w:rsidR="00A40FFD">
        <w:rPr>
          <w:rFonts w:ascii="Times New Roman" w:hAnsi="Times New Roman" w:cs="Times New Roman"/>
          <w:sz w:val="24"/>
          <w:szCs w:val="24"/>
        </w:rPr>
        <w:t>, a larger volume value would result in a smaller density</w:t>
      </w:r>
      <w:r w:rsidR="00A400AE">
        <w:rPr>
          <w:rFonts w:ascii="Times New Roman" w:hAnsi="Times New Roman" w:cs="Times New Roman"/>
          <w:sz w:val="24"/>
          <w:szCs w:val="24"/>
        </w:rPr>
        <w:t xml:space="preserve">—dividing by a larger number yields a smaller number—while a lower volume would achieve the opposite effect. </w:t>
      </w:r>
      <w:r w:rsidR="00A1775E">
        <w:rPr>
          <w:rFonts w:ascii="Times New Roman" w:hAnsi="Times New Roman" w:cs="Times New Roman"/>
          <w:sz w:val="24"/>
          <w:szCs w:val="24"/>
        </w:rPr>
        <w:t xml:space="preserve">This can be observed in </w:t>
      </w:r>
      <w:r>
        <w:rPr>
          <w:rFonts w:ascii="Times New Roman" w:hAnsi="Times New Roman" w:cs="Times New Roman"/>
          <w:sz w:val="24"/>
          <w:szCs w:val="24"/>
        </w:rPr>
        <w:t xml:space="preserve">the below image, </w:t>
      </w:r>
      <w:r w:rsidR="00A1775E">
        <w:rPr>
          <w:rFonts w:ascii="Times New Roman" w:hAnsi="Times New Roman" w:cs="Times New Roman"/>
          <w:sz w:val="24"/>
          <w:szCs w:val="24"/>
        </w:rPr>
        <w:t xml:space="preserve">where </w:t>
      </w:r>
      <w:r>
        <w:rPr>
          <w:rFonts w:ascii="Times New Roman" w:hAnsi="Times New Roman" w:cs="Times New Roman"/>
          <w:sz w:val="24"/>
          <w:szCs w:val="24"/>
        </w:rPr>
        <w:t>the larger blocks were able to float on the water while the smaller objects sank</w:t>
      </w:r>
      <w:r w:rsidR="00970B89">
        <w:rPr>
          <w:rFonts w:ascii="Times New Roman" w:hAnsi="Times New Roman" w:cs="Times New Roman"/>
          <w:sz w:val="24"/>
          <w:szCs w:val="24"/>
        </w:rPr>
        <w:t>.</w:t>
      </w:r>
      <w:r>
        <w:rPr>
          <w:rFonts w:ascii="Times New Roman" w:hAnsi="Times New Roman" w:cs="Times New Roman"/>
          <w:sz w:val="24"/>
          <w:szCs w:val="24"/>
        </w:rPr>
        <w:t xml:space="preserve"> </w:t>
      </w:r>
      <w:r w:rsidR="00FC288E">
        <w:rPr>
          <w:rFonts w:ascii="Times New Roman" w:hAnsi="Times New Roman" w:cs="Times New Roman"/>
          <w:sz w:val="24"/>
          <w:szCs w:val="24"/>
        </w:rPr>
        <w:tab/>
      </w:r>
    </w:p>
    <w:p w14:paraId="7EC452D4" w14:textId="516890D0" w:rsidR="00A526F5" w:rsidRDefault="0091707F" w:rsidP="00A526F5">
      <w:pPr>
        <w:spacing w:line="360" w:lineRule="auto"/>
        <w:rPr>
          <w:rFonts w:ascii="Times New Roman" w:hAnsi="Times New Roman" w:cs="Times New Roman"/>
          <w:sz w:val="24"/>
          <w:szCs w:val="24"/>
        </w:rPr>
      </w:pPr>
      <w:r>
        <w:rPr>
          <w:noProof/>
        </w:rPr>
        <w:lastRenderedPageBreak/>
        <w:drawing>
          <wp:inline distT="0" distB="0" distL="0" distR="0" wp14:anchorId="46E08B76" wp14:editId="06E7B2A6">
            <wp:extent cx="5757863" cy="33070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8646" cy="3324760"/>
                    </a:xfrm>
                    <a:prstGeom prst="rect">
                      <a:avLst/>
                    </a:prstGeom>
                    <a:noFill/>
                    <a:ln>
                      <a:noFill/>
                    </a:ln>
                  </pic:spPr>
                </pic:pic>
              </a:graphicData>
            </a:graphic>
          </wp:inline>
        </w:drawing>
      </w:r>
    </w:p>
    <w:p w14:paraId="4DBDC05D" w14:textId="48F6B07E" w:rsidR="0091707F" w:rsidRDefault="0091707F" w:rsidP="00A526F5">
      <w:pPr>
        <w:spacing w:line="360" w:lineRule="auto"/>
        <w:rPr>
          <w:rFonts w:ascii="Times New Roman" w:hAnsi="Times New Roman" w:cs="Times New Roman"/>
          <w:sz w:val="20"/>
          <w:szCs w:val="20"/>
        </w:rPr>
      </w:pPr>
      <w:r>
        <w:rPr>
          <w:rFonts w:ascii="Times New Roman" w:hAnsi="Times New Roman" w:cs="Times New Roman"/>
          <w:sz w:val="20"/>
          <w:szCs w:val="20"/>
        </w:rPr>
        <w:t xml:space="preserve">(Fig 2.3: </w:t>
      </w:r>
      <w:r w:rsidRPr="0091707F">
        <w:rPr>
          <w:rFonts w:ascii="Times New Roman" w:hAnsi="Times New Roman" w:cs="Times New Roman"/>
          <w:i/>
          <w:iCs/>
          <w:sz w:val="20"/>
          <w:szCs w:val="20"/>
        </w:rPr>
        <w:t>Compare</w:t>
      </w:r>
      <w:r>
        <w:rPr>
          <w:rFonts w:ascii="Times New Roman" w:hAnsi="Times New Roman" w:cs="Times New Roman"/>
          <w:sz w:val="20"/>
          <w:szCs w:val="20"/>
        </w:rPr>
        <w:t xml:space="preserve"> mode in action)</w:t>
      </w:r>
    </w:p>
    <w:p w14:paraId="6157AF0D" w14:textId="64D50D82" w:rsidR="00970B89" w:rsidRPr="00880E58" w:rsidRDefault="00A1775E" w:rsidP="00A526F5">
      <w:pPr>
        <w:spacing w:line="360" w:lineRule="auto"/>
        <w:rPr>
          <w:rFonts w:ascii="Times New Roman" w:hAnsi="Times New Roman" w:cs="Times New Roman"/>
          <w:sz w:val="24"/>
          <w:szCs w:val="24"/>
        </w:rPr>
      </w:pPr>
      <w:r>
        <w:rPr>
          <w:rFonts w:ascii="Times New Roman" w:hAnsi="Times New Roman" w:cs="Times New Roman"/>
          <w:sz w:val="24"/>
          <w:szCs w:val="24"/>
        </w:rPr>
        <w:t>Similarly, b</w:t>
      </w:r>
      <w:r w:rsidR="00970B89">
        <w:rPr>
          <w:rFonts w:ascii="Times New Roman" w:hAnsi="Times New Roman" w:cs="Times New Roman"/>
          <w:sz w:val="24"/>
          <w:szCs w:val="24"/>
        </w:rPr>
        <w:t>y clicking on the “Same Volume” setting, the user can observe that among objects of the same size,</w:t>
      </w:r>
      <w:r w:rsidR="00987661">
        <w:rPr>
          <w:rFonts w:ascii="Times New Roman" w:hAnsi="Times New Roman" w:cs="Times New Roman"/>
          <w:sz w:val="24"/>
          <w:szCs w:val="24"/>
        </w:rPr>
        <w:t xml:space="preserve"> </w:t>
      </w:r>
      <w:r w:rsidR="00970B89">
        <w:rPr>
          <w:rFonts w:ascii="Times New Roman" w:hAnsi="Times New Roman" w:cs="Times New Roman"/>
          <w:sz w:val="24"/>
          <w:szCs w:val="24"/>
        </w:rPr>
        <w:t xml:space="preserve">objects </w:t>
      </w:r>
      <w:r w:rsidR="00A400AE">
        <w:rPr>
          <w:rFonts w:ascii="Times New Roman" w:hAnsi="Times New Roman" w:cs="Times New Roman"/>
          <w:sz w:val="24"/>
          <w:szCs w:val="24"/>
        </w:rPr>
        <w:t>with lower mass</w:t>
      </w:r>
      <w:r w:rsidR="002130B3">
        <w:rPr>
          <w:rFonts w:ascii="Times New Roman" w:hAnsi="Times New Roman" w:cs="Times New Roman"/>
          <w:sz w:val="24"/>
          <w:szCs w:val="24"/>
        </w:rPr>
        <w:t xml:space="preserve">es </w:t>
      </w:r>
      <w:r w:rsidR="00970B89">
        <w:rPr>
          <w:rFonts w:ascii="Times New Roman" w:hAnsi="Times New Roman" w:cs="Times New Roman"/>
          <w:sz w:val="24"/>
          <w:szCs w:val="24"/>
        </w:rPr>
        <w:t xml:space="preserve">have </w:t>
      </w:r>
      <w:r w:rsidR="000370C0">
        <w:rPr>
          <w:rFonts w:ascii="Times New Roman" w:hAnsi="Times New Roman" w:cs="Times New Roman"/>
          <w:sz w:val="24"/>
          <w:szCs w:val="24"/>
        </w:rPr>
        <w:t xml:space="preserve">lower </w:t>
      </w:r>
      <w:r w:rsidR="00970B89">
        <w:rPr>
          <w:rFonts w:ascii="Times New Roman" w:hAnsi="Times New Roman" w:cs="Times New Roman"/>
          <w:sz w:val="24"/>
          <w:szCs w:val="24"/>
        </w:rPr>
        <w:t xml:space="preserve">densities, while objects </w:t>
      </w:r>
      <w:r w:rsidR="00A400AE">
        <w:rPr>
          <w:rFonts w:ascii="Times New Roman" w:hAnsi="Times New Roman" w:cs="Times New Roman"/>
          <w:sz w:val="24"/>
          <w:szCs w:val="24"/>
        </w:rPr>
        <w:t xml:space="preserve">with higher masses </w:t>
      </w:r>
      <w:r w:rsidR="00970B89">
        <w:rPr>
          <w:rFonts w:ascii="Times New Roman" w:hAnsi="Times New Roman" w:cs="Times New Roman"/>
          <w:sz w:val="24"/>
          <w:szCs w:val="24"/>
        </w:rPr>
        <w:t xml:space="preserve">have </w:t>
      </w:r>
      <w:r w:rsidR="000370C0">
        <w:rPr>
          <w:rFonts w:ascii="Times New Roman" w:hAnsi="Times New Roman" w:cs="Times New Roman"/>
          <w:sz w:val="24"/>
          <w:szCs w:val="24"/>
        </w:rPr>
        <w:t xml:space="preserve">higher </w:t>
      </w:r>
      <w:r w:rsidR="00970B89">
        <w:rPr>
          <w:rFonts w:ascii="Times New Roman" w:hAnsi="Times New Roman" w:cs="Times New Roman"/>
          <w:sz w:val="24"/>
          <w:szCs w:val="24"/>
        </w:rPr>
        <w:t>densities.</w:t>
      </w:r>
      <w:r w:rsidR="00880E58">
        <w:rPr>
          <w:rFonts w:ascii="Times New Roman" w:hAnsi="Times New Roman" w:cs="Times New Roman"/>
          <w:sz w:val="24"/>
          <w:szCs w:val="24"/>
        </w:rPr>
        <w:t xml:space="preserve"> </w:t>
      </w:r>
      <w:r w:rsidR="000370C0">
        <w:rPr>
          <w:rFonts w:ascii="Times New Roman" w:hAnsi="Times New Roman" w:cs="Times New Roman"/>
          <w:sz w:val="24"/>
          <w:szCs w:val="24"/>
        </w:rPr>
        <w:t xml:space="preserve">By </w:t>
      </w:r>
      <w:r w:rsidR="00970B89">
        <w:rPr>
          <w:rFonts w:ascii="Times New Roman" w:hAnsi="Times New Roman" w:cs="Times New Roman"/>
          <w:sz w:val="24"/>
          <w:szCs w:val="24"/>
        </w:rPr>
        <w:t xml:space="preserve">clicking on the “Same Density” setting, the user can observe how objects can have the same density </w:t>
      </w:r>
      <w:r w:rsidR="004267F7">
        <w:rPr>
          <w:rFonts w:ascii="Times New Roman" w:hAnsi="Times New Roman" w:cs="Times New Roman"/>
          <w:sz w:val="24"/>
          <w:szCs w:val="24"/>
        </w:rPr>
        <w:t xml:space="preserve">while </w:t>
      </w:r>
      <w:r w:rsidR="00970B89">
        <w:rPr>
          <w:rFonts w:ascii="Times New Roman" w:hAnsi="Times New Roman" w:cs="Times New Roman"/>
          <w:sz w:val="24"/>
          <w:szCs w:val="24"/>
        </w:rPr>
        <w:t xml:space="preserve">having different masses and volumes. Mathematically, this can be </w:t>
      </w:r>
      <w:r w:rsidR="000370C0">
        <w:rPr>
          <w:rFonts w:ascii="Times New Roman" w:hAnsi="Times New Roman" w:cs="Times New Roman"/>
          <w:sz w:val="24"/>
          <w:szCs w:val="24"/>
        </w:rPr>
        <w:t>reasoned thusly:</w:t>
      </w:r>
      <w:r w:rsidR="00880E58">
        <w:rPr>
          <w:rFonts w:ascii="Times New Roman" w:hAnsi="Times New Roman" w:cs="Times New Roman"/>
          <w:sz w:val="24"/>
          <w:szCs w:val="24"/>
        </w:rPr>
        <w:t xml:space="preserve"> so long as</w:t>
      </w:r>
      <w:r w:rsidR="00970B89">
        <w:rPr>
          <w:rFonts w:ascii="Times New Roman" w:eastAsiaTheme="minorEastAsia" w:hAnsi="Times New Roman" w:cs="Times New Roman"/>
          <w:sz w:val="24"/>
          <w:szCs w:val="24"/>
        </w:rPr>
        <w:t xml:space="preserve"> the values of the </w:t>
      </w:r>
      <w:r w:rsidR="00970B89" w:rsidRPr="00E656BE">
        <w:rPr>
          <w:rFonts w:ascii="Times New Roman" w:eastAsiaTheme="minorEastAsia" w:hAnsi="Times New Roman" w:cs="Times New Roman"/>
          <w:sz w:val="24"/>
          <w:szCs w:val="24"/>
        </w:rPr>
        <w:t>mass</w:t>
      </w:r>
      <w:r w:rsidR="00970B89">
        <w:rPr>
          <w:rFonts w:ascii="Times New Roman" w:eastAsiaTheme="minorEastAsia" w:hAnsi="Times New Roman" w:cs="Times New Roman"/>
          <w:i/>
          <w:iCs/>
          <w:sz w:val="24"/>
          <w:szCs w:val="24"/>
        </w:rPr>
        <w:t xml:space="preserve"> </w:t>
      </w:r>
      <w:r w:rsidR="00970B89">
        <w:rPr>
          <w:rFonts w:ascii="Times New Roman" w:eastAsiaTheme="minorEastAsia" w:hAnsi="Times New Roman" w:cs="Times New Roman"/>
          <w:sz w:val="24"/>
          <w:szCs w:val="24"/>
        </w:rPr>
        <w:t xml:space="preserve">and </w:t>
      </w:r>
      <w:r w:rsidR="00970B89" w:rsidRPr="00E656BE">
        <w:rPr>
          <w:rFonts w:ascii="Times New Roman" w:eastAsiaTheme="minorEastAsia" w:hAnsi="Times New Roman" w:cs="Times New Roman"/>
          <w:sz w:val="24"/>
          <w:szCs w:val="24"/>
        </w:rPr>
        <w:t>volume</w:t>
      </w:r>
      <w:r w:rsidR="00970B89">
        <w:rPr>
          <w:rFonts w:ascii="Times New Roman" w:eastAsiaTheme="minorEastAsia" w:hAnsi="Times New Roman" w:cs="Times New Roman"/>
          <w:i/>
          <w:iCs/>
          <w:sz w:val="24"/>
          <w:szCs w:val="24"/>
        </w:rPr>
        <w:t xml:space="preserve"> </w:t>
      </w:r>
      <w:r w:rsidR="00970B89">
        <w:rPr>
          <w:rFonts w:ascii="Times New Roman" w:eastAsiaTheme="minorEastAsia" w:hAnsi="Times New Roman" w:cs="Times New Roman"/>
          <w:sz w:val="24"/>
          <w:szCs w:val="24"/>
        </w:rPr>
        <w:t>are in the same ratio</w:t>
      </w:r>
      <w:r w:rsidR="00663018">
        <w:rPr>
          <w:rFonts w:ascii="Times New Roman" w:eastAsiaTheme="minorEastAsia" w:hAnsi="Times New Roman" w:cs="Times New Roman"/>
          <w:sz w:val="24"/>
          <w:szCs w:val="24"/>
        </w:rPr>
        <w:t xml:space="preserve"> for some number of objects</w:t>
      </w:r>
      <w:r w:rsidR="00970B89">
        <w:rPr>
          <w:rFonts w:ascii="Times New Roman" w:eastAsiaTheme="minorEastAsia" w:hAnsi="Times New Roman" w:cs="Times New Roman"/>
          <w:sz w:val="24"/>
          <w:szCs w:val="24"/>
        </w:rPr>
        <w:t>, then they can share the same density. For example, an object with a mass of 2.00 kg and a volume of 4.00 L has the same density as an object with a mass of 7.4 kg and a volume of 14.8 L</w:t>
      </w:r>
      <w:r w:rsidR="00F73CD1">
        <w:rPr>
          <w:rFonts w:ascii="Times New Roman" w:eastAsiaTheme="minorEastAsia" w:hAnsi="Times New Roman" w:cs="Times New Roman"/>
          <w:sz w:val="24"/>
          <w:szCs w:val="24"/>
        </w:rPr>
        <w:t>, since the mass-to-volume ratio is maintained.</w:t>
      </w:r>
    </w:p>
    <w:p w14:paraId="5A09CB99" w14:textId="45FE715E" w:rsidR="004267F7" w:rsidRDefault="004267F7" w:rsidP="00A526F5">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Mode 3</w:t>
      </w: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4"/>
          <w:szCs w:val="24"/>
        </w:rPr>
        <w:t>Mystery</w:t>
      </w:r>
    </w:p>
    <w:p w14:paraId="4D4FFD23" w14:textId="07E623DE" w:rsidR="004267F7" w:rsidRPr="004267F7" w:rsidRDefault="004267F7" w:rsidP="00A526F5">
      <w:pPr>
        <w:spacing w:line="360" w:lineRule="auto"/>
      </w:pPr>
      <w:r>
        <w:rPr>
          <w:rFonts w:ascii="Times New Roman" w:eastAsiaTheme="minorEastAsia" w:hAnsi="Times New Roman" w:cs="Times New Roman"/>
          <w:sz w:val="24"/>
          <w:szCs w:val="24"/>
        </w:rPr>
        <w:t xml:space="preserve">The layout of this mode looks very different from that of the other modes; none of the blocks’ properties can be changed, and a weighing scale has been placed on the left. The </w:t>
      </w:r>
      <w:r>
        <w:rPr>
          <w:rFonts w:ascii="Times New Roman" w:eastAsiaTheme="minorEastAsia" w:hAnsi="Times New Roman" w:cs="Times New Roman"/>
          <w:i/>
          <w:iCs/>
          <w:sz w:val="24"/>
          <w:szCs w:val="24"/>
        </w:rPr>
        <w:t>Mystery</w:t>
      </w:r>
      <w:r>
        <w:rPr>
          <w:rFonts w:ascii="Times New Roman" w:eastAsiaTheme="minorEastAsia" w:hAnsi="Times New Roman" w:cs="Times New Roman"/>
          <w:sz w:val="24"/>
          <w:szCs w:val="24"/>
        </w:rPr>
        <w:t xml:space="preserve"> mode presents a challenge for the user</w:t>
      </w:r>
      <w:r w:rsidR="0044308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443084">
        <w:rPr>
          <w:rFonts w:ascii="Times New Roman" w:eastAsiaTheme="minorEastAsia" w:hAnsi="Times New Roman" w:cs="Times New Roman"/>
          <w:sz w:val="24"/>
          <w:szCs w:val="24"/>
        </w:rPr>
        <w:t xml:space="preserve">they </w:t>
      </w:r>
      <w:r>
        <w:rPr>
          <w:rFonts w:ascii="Times New Roman" w:eastAsiaTheme="minorEastAsia" w:hAnsi="Times New Roman" w:cs="Times New Roman"/>
          <w:sz w:val="24"/>
          <w:szCs w:val="24"/>
        </w:rPr>
        <w:t xml:space="preserve">must </w:t>
      </w:r>
      <w:r w:rsidR="00494CF2">
        <w:rPr>
          <w:rFonts w:ascii="Times New Roman" w:eastAsiaTheme="minorEastAsia" w:hAnsi="Times New Roman" w:cs="Times New Roman"/>
          <w:sz w:val="24"/>
          <w:szCs w:val="24"/>
        </w:rPr>
        <w:t>calculate the density of each object</w:t>
      </w:r>
      <w:r>
        <w:rPr>
          <w:rFonts w:ascii="Times New Roman" w:eastAsiaTheme="minorEastAsia" w:hAnsi="Times New Roman" w:cs="Times New Roman"/>
          <w:sz w:val="24"/>
          <w:szCs w:val="24"/>
        </w:rPr>
        <w:t xml:space="preserve">, using the </w:t>
      </w:r>
      <w:r w:rsidR="00EC5F82">
        <w:rPr>
          <w:rFonts w:ascii="Times New Roman" w:eastAsiaTheme="minorEastAsia" w:hAnsi="Times New Roman" w:cs="Times New Roman"/>
          <w:sz w:val="24"/>
          <w:szCs w:val="24"/>
        </w:rPr>
        <w:t>block</w:t>
      </w:r>
      <w:r>
        <w:rPr>
          <w:rFonts w:ascii="Times New Roman" w:eastAsiaTheme="minorEastAsia" w:hAnsi="Times New Roman" w:cs="Times New Roman"/>
          <w:sz w:val="24"/>
          <w:szCs w:val="24"/>
        </w:rPr>
        <w:t xml:space="preserve"> mass and volume</w:t>
      </w:r>
      <w:r w:rsidR="00F73CD1">
        <w:rPr>
          <w:rFonts w:ascii="Times New Roman" w:eastAsiaTheme="minorEastAsia" w:hAnsi="Times New Roman" w:cs="Times New Roman"/>
          <w:sz w:val="24"/>
          <w:szCs w:val="24"/>
        </w:rPr>
        <w:t>, and</w:t>
      </w:r>
      <w:r w:rsidR="00494CF2">
        <w:rPr>
          <w:rFonts w:ascii="Times New Roman" w:eastAsiaTheme="minorEastAsia" w:hAnsi="Times New Roman" w:cs="Times New Roman"/>
          <w:sz w:val="24"/>
          <w:szCs w:val="24"/>
        </w:rPr>
        <w:t xml:space="preserve"> identify it by</w:t>
      </w:r>
      <w:r w:rsidR="00F73CD1">
        <w:rPr>
          <w:rFonts w:ascii="Times New Roman" w:eastAsiaTheme="minorEastAsia" w:hAnsi="Times New Roman" w:cs="Times New Roman"/>
          <w:sz w:val="24"/>
          <w:szCs w:val="24"/>
        </w:rPr>
        <w:t xml:space="preserve"> comparing it with the density table.</w:t>
      </w:r>
      <w:r>
        <w:rPr>
          <w:rFonts w:ascii="Times New Roman" w:eastAsiaTheme="minorEastAsia" w:hAnsi="Times New Roman" w:cs="Times New Roman"/>
          <w:sz w:val="24"/>
          <w:szCs w:val="24"/>
        </w:rPr>
        <w:t xml:space="preserve"> The mass of the </w:t>
      </w:r>
      <w:r w:rsidR="00EC5F82">
        <w:rPr>
          <w:rFonts w:ascii="Times New Roman" w:eastAsiaTheme="minorEastAsia" w:hAnsi="Times New Roman" w:cs="Times New Roman"/>
          <w:sz w:val="24"/>
          <w:szCs w:val="24"/>
        </w:rPr>
        <w:t>block</w:t>
      </w:r>
      <w:r>
        <w:rPr>
          <w:rFonts w:ascii="Times New Roman" w:eastAsiaTheme="minorEastAsia" w:hAnsi="Times New Roman" w:cs="Times New Roman"/>
          <w:sz w:val="24"/>
          <w:szCs w:val="24"/>
        </w:rPr>
        <w:t xml:space="preserve"> can be found easily by simply placing the object in question on the scale,</w:t>
      </w:r>
      <w:r w:rsidR="00EC5F82">
        <w:rPr>
          <w:rFonts w:ascii="Times New Roman" w:eastAsiaTheme="minorEastAsia" w:hAnsi="Times New Roman" w:cs="Times New Roman"/>
          <w:sz w:val="24"/>
          <w:szCs w:val="24"/>
        </w:rPr>
        <w:t xml:space="preserve"> which displays the mass of the block in kg,</w:t>
      </w:r>
      <w:r>
        <w:rPr>
          <w:rFonts w:ascii="Times New Roman" w:eastAsiaTheme="minorEastAsia" w:hAnsi="Times New Roman" w:cs="Times New Roman"/>
          <w:sz w:val="24"/>
          <w:szCs w:val="24"/>
        </w:rPr>
        <w:t xml:space="preserve"> but the methodology </w:t>
      </w:r>
      <w:r w:rsidR="00E656BE">
        <w:rPr>
          <w:rFonts w:ascii="Times New Roman" w:eastAsiaTheme="minorEastAsia" w:hAnsi="Times New Roman" w:cs="Times New Roman"/>
          <w:sz w:val="24"/>
          <w:szCs w:val="24"/>
        </w:rPr>
        <w:t xml:space="preserve">the user must use </w:t>
      </w:r>
      <w:r>
        <w:rPr>
          <w:rFonts w:ascii="Times New Roman" w:eastAsiaTheme="minorEastAsia" w:hAnsi="Times New Roman" w:cs="Times New Roman"/>
          <w:sz w:val="24"/>
          <w:szCs w:val="24"/>
        </w:rPr>
        <w:t xml:space="preserve">for finding the volume is a little more involved—water displacement. </w:t>
      </w:r>
    </w:p>
    <w:p w14:paraId="576A74A0" w14:textId="67F7447D" w:rsidR="004267F7" w:rsidRPr="004267F7" w:rsidRDefault="004267F7" w:rsidP="00A526F5">
      <w:pPr>
        <w:spacing w:line="360" w:lineRule="auto"/>
        <w:rPr>
          <w:rFonts w:ascii="Times New Roman" w:eastAsiaTheme="minorEastAsia" w:hAnsi="Times New Roman" w:cs="Times New Roman"/>
          <w:sz w:val="24"/>
          <w:szCs w:val="24"/>
        </w:rPr>
      </w:pPr>
      <w:r>
        <w:rPr>
          <w:noProof/>
        </w:rPr>
        <w:lastRenderedPageBreak/>
        <w:drawing>
          <wp:inline distT="0" distB="0" distL="0" distR="0" wp14:anchorId="574B9B0A" wp14:editId="02F763D1">
            <wp:extent cx="5943600" cy="341376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5ADC06D1" w14:textId="710E0BEF" w:rsidR="004267F7" w:rsidRDefault="00E656BE" w:rsidP="00A526F5">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(Fig 3.1: </w:t>
      </w:r>
      <w:r>
        <w:rPr>
          <w:rFonts w:ascii="Times New Roman" w:eastAsiaTheme="minorEastAsia" w:hAnsi="Times New Roman" w:cs="Times New Roman"/>
          <w:i/>
          <w:iCs/>
          <w:sz w:val="20"/>
          <w:szCs w:val="20"/>
        </w:rPr>
        <w:t>Mystery</w:t>
      </w:r>
      <w:r>
        <w:rPr>
          <w:rFonts w:ascii="Times New Roman" w:eastAsiaTheme="minorEastAsia" w:hAnsi="Times New Roman" w:cs="Times New Roman"/>
          <w:sz w:val="20"/>
          <w:szCs w:val="20"/>
        </w:rPr>
        <w:t xml:space="preserve"> mode in action)</w:t>
      </w:r>
    </w:p>
    <w:p w14:paraId="136BE072" w14:textId="4DC82196" w:rsidR="00443084" w:rsidRDefault="00E656BE" w:rsidP="00A526F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Water displacement hinges on the principle that, when an object is placed in water, it will displace, or push, the water upwards (or outwards). The amount of water displaced is equal to the volume of the object and can be calculated by subtracting the original volume of the water from the volume of the water after the object was placed</w:t>
      </w:r>
      <w:r w:rsidR="00E04CFE">
        <w:rPr>
          <w:rFonts w:ascii="Times New Roman" w:eastAsiaTheme="minorEastAsia" w:hAnsi="Times New Roman" w:cs="Times New Roman"/>
          <w:sz w:val="24"/>
          <w:szCs w:val="24"/>
        </w:rPr>
        <w:t>.</w:t>
      </w:r>
      <w:r w:rsidR="00B27665">
        <w:rPr>
          <w:rFonts w:ascii="Times New Roman" w:eastAsiaTheme="minorEastAsia" w:hAnsi="Times New Roman" w:cs="Times New Roman"/>
          <w:sz w:val="24"/>
          <w:szCs w:val="24"/>
        </w:rPr>
        <w:t xml:space="preserve"> </w:t>
      </w:r>
      <w:r w:rsidR="00443084">
        <w:rPr>
          <w:rFonts w:ascii="Times New Roman" w:eastAsiaTheme="minorEastAsia" w:hAnsi="Times New Roman" w:cs="Times New Roman"/>
          <w:sz w:val="24"/>
          <w:szCs w:val="24"/>
        </w:rPr>
        <w:t xml:space="preserve">When considering regular objects—such as spheres, cubes, and cones—the volume can be calculated easily by using the corresponding volume formulas. For example, the volume of a cube can be calculated by simply multiplying its length, width, and height together. However, when measuring irregular objects—which are </w:t>
      </w:r>
      <w:r w:rsidR="007E7F00">
        <w:rPr>
          <w:rFonts w:ascii="Times New Roman" w:eastAsiaTheme="minorEastAsia" w:hAnsi="Times New Roman" w:cs="Times New Roman"/>
          <w:sz w:val="24"/>
          <w:szCs w:val="24"/>
        </w:rPr>
        <w:t>more commonly</w:t>
      </w:r>
      <w:r w:rsidR="00443084">
        <w:rPr>
          <w:rFonts w:ascii="Times New Roman" w:eastAsiaTheme="minorEastAsia" w:hAnsi="Times New Roman" w:cs="Times New Roman"/>
          <w:sz w:val="24"/>
          <w:szCs w:val="24"/>
        </w:rPr>
        <w:t xml:space="preserve"> </w:t>
      </w:r>
      <w:r w:rsidR="007E7F00">
        <w:rPr>
          <w:rFonts w:ascii="Times New Roman" w:eastAsiaTheme="minorEastAsia" w:hAnsi="Times New Roman" w:cs="Times New Roman"/>
          <w:sz w:val="24"/>
          <w:szCs w:val="24"/>
        </w:rPr>
        <w:t xml:space="preserve">found </w:t>
      </w:r>
      <w:r w:rsidR="00443084">
        <w:rPr>
          <w:rFonts w:ascii="Times New Roman" w:eastAsiaTheme="minorEastAsia" w:hAnsi="Times New Roman" w:cs="Times New Roman"/>
          <w:sz w:val="24"/>
          <w:szCs w:val="24"/>
        </w:rPr>
        <w:t>in nature—water displacement becomes necessary.</w:t>
      </w:r>
    </w:p>
    <w:p w14:paraId="4DAD68A8" w14:textId="2C520915" w:rsidR="009D50DB" w:rsidRDefault="00013F93" w:rsidP="00A526F5">
      <w:pPr>
        <w:spacing w:line="36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Worked </w:t>
      </w:r>
      <w:r w:rsidR="009D50DB">
        <w:rPr>
          <w:rFonts w:ascii="Times New Roman" w:eastAsiaTheme="minorEastAsia" w:hAnsi="Times New Roman" w:cs="Times New Roman"/>
          <w:i/>
          <w:iCs/>
          <w:sz w:val="24"/>
          <w:szCs w:val="24"/>
        </w:rPr>
        <w:t>Example:</w:t>
      </w:r>
    </w:p>
    <w:p w14:paraId="5F42002E" w14:textId="42E45828" w:rsidR="009D50DB" w:rsidRPr="009D50DB" w:rsidRDefault="009D50DB" w:rsidP="00A526F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select block “1</w:t>
      </w:r>
      <w:r w:rsidR="00013F93">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w:t>
      </w:r>
      <w:r w:rsidR="00E97337">
        <w:rPr>
          <w:rFonts w:ascii="Times New Roman" w:eastAsiaTheme="minorEastAsia" w:hAnsi="Times New Roman" w:cs="Times New Roman"/>
          <w:sz w:val="24"/>
          <w:szCs w:val="24"/>
        </w:rPr>
        <w:t xml:space="preserve">and place it on the scale, </w:t>
      </w:r>
      <w:r>
        <w:rPr>
          <w:rFonts w:ascii="Times New Roman" w:eastAsiaTheme="minorEastAsia" w:hAnsi="Times New Roman" w:cs="Times New Roman"/>
          <w:sz w:val="24"/>
          <w:szCs w:val="24"/>
        </w:rPr>
        <w:t xml:space="preserve">the mass comes out to 19.32 kg. The volume after placing the block in the water </w:t>
      </w:r>
      <w:r w:rsidR="00404E33">
        <w:rPr>
          <w:rFonts w:ascii="Times New Roman" w:eastAsiaTheme="minorEastAsia" w:hAnsi="Times New Roman" w:cs="Times New Roman"/>
          <w:sz w:val="24"/>
          <w:szCs w:val="24"/>
        </w:rPr>
        <w:t>is 101.00 L, so the volume of the block is</w:t>
      </w:r>
      <w:r w:rsidR="00EB66E1">
        <w:rPr>
          <w:rFonts w:ascii="Times New Roman" w:eastAsiaTheme="minorEastAsia" w:hAnsi="Times New Roman" w:cs="Times New Roman"/>
          <w:sz w:val="24"/>
          <w:szCs w:val="24"/>
        </w:rPr>
        <w:t>:</w:t>
      </w:r>
      <w:r w:rsidR="00404E3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101.00 L-100.00L=1.00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L</m:t>
        </m:r>
      </m:oMath>
      <w:r w:rsidR="00404E33">
        <w:rPr>
          <w:rFonts w:ascii="Times New Roman" w:eastAsiaTheme="minorEastAsia" w:hAnsi="Times New Roman" w:cs="Times New Roman"/>
          <w:sz w:val="24"/>
          <w:szCs w:val="24"/>
        </w:rPr>
        <w:t>.</w:t>
      </w:r>
      <w:r w:rsidR="00F85411">
        <w:rPr>
          <w:rFonts w:ascii="Times New Roman" w:eastAsiaTheme="minorEastAsia" w:hAnsi="Times New Roman" w:cs="Times New Roman"/>
          <w:sz w:val="24"/>
          <w:szCs w:val="24"/>
        </w:rPr>
        <w:t xml:space="preserve"> Dividing the mass by the volume,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19.32 kg</m:t>
            </m:r>
          </m:num>
          <m:den>
            <m:r>
              <w:rPr>
                <w:rFonts w:ascii="Cambria Math" w:eastAsiaTheme="minorEastAsia" w:hAnsi="Cambria Math" w:cs="Times New Roman"/>
                <w:sz w:val="24"/>
                <w:szCs w:val="24"/>
              </w:rPr>
              <m:t>1.00 L</m:t>
            </m:r>
          </m:den>
        </m:f>
      </m:oMath>
      <w:r w:rsidR="00F85411">
        <w:rPr>
          <w:rFonts w:ascii="Times New Roman" w:eastAsiaTheme="minorEastAsia" w:hAnsi="Times New Roman" w:cs="Times New Roman"/>
          <w:sz w:val="24"/>
          <w:szCs w:val="24"/>
        </w:rPr>
        <w:t>,</w:t>
      </w:r>
      <w:r w:rsidR="00540A49">
        <w:rPr>
          <w:rFonts w:ascii="Times New Roman" w:eastAsiaTheme="minorEastAsia" w:hAnsi="Times New Roman" w:cs="Times New Roman"/>
          <w:sz w:val="24"/>
          <w:szCs w:val="24"/>
        </w:rPr>
        <w:t xml:space="preserve"> yields a density of 19.32 kg/L. By referring to the </w:t>
      </w:r>
      <w:r w:rsidR="00013F93">
        <w:rPr>
          <w:rFonts w:ascii="Times New Roman" w:eastAsiaTheme="minorEastAsia" w:hAnsi="Times New Roman" w:cs="Times New Roman"/>
          <w:sz w:val="24"/>
          <w:szCs w:val="24"/>
        </w:rPr>
        <w:t>density table, the user can deduce that the object must be made of gold, as it shares the same density.</w:t>
      </w:r>
      <w:r w:rsidR="00404E33">
        <w:rPr>
          <w:rFonts w:ascii="Times New Roman" w:eastAsiaTheme="minorEastAsia" w:hAnsi="Times New Roman" w:cs="Times New Roman"/>
          <w:sz w:val="24"/>
          <w:szCs w:val="24"/>
        </w:rPr>
        <w:t xml:space="preserve"> </w:t>
      </w:r>
    </w:p>
    <w:p w14:paraId="342C7C22" w14:textId="77777777" w:rsidR="00E97337" w:rsidRDefault="00E97337" w:rsidP="00A526F5">
      <w:pPr>
        <w:spacing w:line="360" w:lineRule="auto"/>
        <w:rPr>
          <w:rFonts w:ascii="Times New Roman" w:eastAsiaTheme="minorEastAsia" w:hAnsi="Times New Roman" w:cs="Times New Roman"/>
          <w:b/>
          <w:bCs/>
          <w:sz w:val="24"/>
          <w:szCs w:val="24"/>
        </w:rPr>
      </w:pPr>
    </w:p>
    <w:p w14:paraId="6151E134" w14:textId="16FAF242" w:rsidR="00443084" w:rsidRDefault="00443084" w:rsidP="00A526F5">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Limitations</w:t>
      </w:r>
    </w:p>
    <w:p w14:paraId="3293B838" w14:textId="21D9373A" w:rsidR="00443084" w:rsidRPr="008E086B" w:rsidRDefault="00443084" w:rsidP="00A526F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core </w:t>
      </w:r>
      <w:r w:rsidR="008E086B">
        <w:rPr>
          <w:rFonts w:ascii="Times New Roman" w:eastAsiaTheme="minorEastAsia" w:hAnsi="Times New Roman" w:cs="Times New Roman"/>
          <w:sz w:val="24"/>
          <w:szCs w:val="24"/>
        </w:rPr>
        <w:t>limitation</w:t>
      </w:r>
      <w:r>
        <w:rPr>
          <w:rFonts w:ascii="Times New Roman" w:eastAsiaTheme="minorEastAsia" w:hAnsi="Times New Roman" w:cs="Times New Roman"/>
          <w:sz w:val="24"/>
          <w:szCs w:val="24"/>
        </w:rPr>
        <w:t xml:space="preserve"> of th</w:t>
      </w:r>
      <w:r w:rsidR="008E086B">
        <w:rPr>
          <w:rFonts w:ascii="Times New Roman" w:eastAsiaTheme="minorEastAsia" w:hAnsi="Times New Roman" w:cs="Times New Roman"/>
          <w:sz w:val="24"/>
          <w:szCs w:val="24"/>
        </w:rPr>
        <w:t xml:space="preserve">is </w:t>
      </w:r>
      <w:r>
        <w:rPr>
          <w:rFonts w:ascii="Times New Roman" w:eastAsiaTheme="minorEastAsia" w:hAnsi="Times New Roman" w:cs="Times New Roman"/>
          <w:sz w:val="24"/>
          <w:szCs w:val="24"/>
        </w:rPr>
        <w:t xml:space="preserve">model is that </w:t>
      </w:r>
      <w:r w:rsidR="008E086B">
        <w:rPr>
          <w:rFonts w:ascii="Times New Roman" w:eastAsiaTheme="minorEastAsia" w:hAnsi="Times New Roman" w:cs="Times New Roman"/>
          <w:sz w:val="24"/>
          <w:szCs w:val="24"/>
        </w:rPr>
        <w:t xml:space="preserve">it assumes a constant </w:t>
      </w:r>
      <w:r>
        <w:rPr>
          <w:rFonts w:ascii="Times New Roman" w:eastAsiaTheme="minorEastAsia" w:hAnsi="Times New Roman" w:cs="Times New Roman"/>
          <w:sz w:val="24"/>
          <w:szCs w:val="24"/>
        </w:rPr>
        <w:t xml:space="preserve">temperature. </w:t>
      </w:r>
      <w:r w:rsidR="00B268D2">
        <w:rPr>
          <w:rFonts w:ascii="Times New Roman" w:eastAsiaTheme="minorEastAsia" w:hAnsi="Times New Roman" w:cs="Times New Roman"/>
          <w:sz w:val="24"/>
          <w:szCs w:val="24"/>
        </w:rPr>
        <w:t>In fact, since t</w:t>
      </w:r>
      <w:r w:rsidR="00315FED">
        <w:rPr>
          <w:rFonts w:ascii="Times New Roman" w:eastAsiaTheme="minorEastAsia" w:hAnsi="Times New Roman" w:cs="Times New Roman"/>
          <w:sz w:val="24"/>
          <w:szCs w:val="24"/>
        </w:rPr>
        <w:t>emperature is one of the biggest factors that affects density</w:t>
      </w:r>
      <w:r w:rsidR="00B268D2">
        <w:rPr>
          <w:rFonts w:ascii="Times New Roman" w:eastAsiaTheme="minorEastAsia" w:hAnsi="Times New Roman" w:cs="Times New Roman"/>
          <w:sz w:val="24"/>
          <w:szCs w:val="24"/>
        </w:rPr>
        <w:t xml:space="preserve">, </w:t>
      </w:r>
      <w:r w:rsidR="00B268D2">
        <w:rPr>
          <w:rFonts w:ascii="Times New Roman" w:eastAsiaTheme="minorEastAsia" w:hAnsi="Times New Roman" w:cs="Times New Roman"/>
          <w:sz w:val="24"/>
          <w:szCs w:val="24"/>
        </w:rPr>
        <w:t>the temperature should also be reported</w:t>
      </w:r>
      <w:r w:rsidR="00B268D2">
        <w:rPr>
          <w:rFonts w:ascii="Times New Roman" w:eastAsiaTheme="minorEastAsia" w:hAnsi="Times New Roman" w:cs="Times New Roman"/>
          <w:sz w:val="24"/>
          <w:szCs w:val="24"/>
        </w:rPr>
        <w:t xml:space="preserve"> </w:t>
      </w:r>
      <w:r w:rsidR="00315FED">
        <w:rPr>
          <w:rFonts w:ascii="Times New Roman" w:eastAsiaTheme="minorEastAsia" w:hAnsi="Times New Roman" w:cs="Times New Roman"/>
          <w:sz w:val="24"/>
          <w:szCs w:val="24"/>
        </w:rPr>
        <w:t xml:space="preserve">whenever </w:t>
      </w:r>
      <w:r w:rsidR="00AE7EB1">
        <w:rPr>
          <w:rFonts w:ascii="Times New Roman" w:eastAsiaTheme="minorEastAsia" w:hAnsi="Times New Roman" w:cs="Times New Roman"/>
          <w:sz w:val="24"/>
          <w:szCs w:val="24"/>
        </w:rPr>
        <w:t xml:space="preserve">recording the density of an object. </w:t>
      </w:r>
      <w:r w:rsidR="008E086B">
        <w:rPr>
          <w:rFonts w:ascii="Times New Roman" w:eastAsiaTheme="minorEastAsia" w:hAnsi="Times New Roman" w:cs="Times New Roman"/>
          <w:sz w:val="24"/>
          <w:szCs w:val="24"/>
        </w:rPr>
        <w:t xml:space="preserve">As temperature increases, most materials will expand or increase in volume, resulting in a decrease in density. </w:t>
      </w:r>
      <w:r w:rsidR="00B830EF">
        <w:rPr>
          <w:rFonts w:ascii="Times New Roman" w:eastAsiaTheme="minorEastAsia" w:hAnsi="Times New Roman" w:cs="Times New Roman"/>
          <w:sz w:val="24"/>
          <w:szCs w:val="24"/>
        </w:rPr>
        <w:t>Likewise, i</w:t>
      </w:r>
      <w:r w:rsidR="008E086B">
        <w:rPr>
          <w:rFonts w:ascii="Times New Roman" w:eastAsiaTheme="minorEastAsia" w:hAnsi="Times New Roman" w:cs="Times New Roman"/>
          <w:sz w:val="24"/>
          <w:szCs w:val="24"/>
        </w:rPr>
        <w:t>f the temperature decreases, the density will likely increase. For example, the density of solid aluminum is at 931 K 2.542 g/cm</w:t>
      </w:r>
      <w:r w:rsidR="008E086B">
        <w:rPr>
          <w:rFonts w:ascii="Times New Roman" w:eastAsiaTheme="minorEastAsia" w:hAnsi="Times New Roman" w:cs="Times New Roman"/>
          <w:sz w:val="24"/>
          <w:szCs w:val="24"/>
          <w:vertAlign w:val="superscript"/>
        </w:rPr>
        <w:t>3</w:t>
      </w:r>
      <w:r w:rsidR="008E086B">
        <w:rPr>
          <w:rFonts w:ascii="Times New Roman" w:eastAsiaTheme="minorEastAsia" w:hAnsi="Times New Roman" w:cs="Times New Roman"/>
          <w:sz w:val="24"/>
          <w:szCs w:val="24"/>
        </w:rPr>
        <w:t>, while it is 2.640 g/cm</w:t>
      </w:r>
      <w:r w:rsidR="008E086B">
        <w:rPr>
          <w:rFonts w:ascii="Times New Roman" w:eastAsiaTheme="minorEastAsia" w:hAnsi="Times New Roman" w:cs="Times New Roman"/>
          <w:sz w:val="24"/>
          <w:szCs w:val="24"/>
          <w:vertAlign w:val="superscript"/>
        </w:rPr>
        <w:t>3</w:t>
      </w:r>
      <w:r w:rsidR="008E086B">
        <w:rPr>
          <w:rFonts w:ascii="Times New Roman" w:eastAsiaTheme="minorEastAsia" w:hAnsi="Times New Roman" w:cs="Times New Roman"/>
          <w:sz w:val="24"/>
          <w:szCs w:val="24"/>
        </w:rPr>
        <w:t xml:space="preserve"> at 600 K.</w:t>
      </w:r>
      <w:r w:rsidR="008E086B">
        <w:rPr>
          <w:rStyle w:val="FootnoteReference"/>
          <w:rFonts w:ascii="Times New Roman" w:eastAsiaTheme="minorEastAsia" w:hAnsi="Times New Roman" w:cs="Times New Roman"/>
          <w:sz w:val="24"/>
          <w:szCs w:val="24"/>
        </w:rPr>
        <w:footnoteReference w:id="1"/>
      </w:r>
      <w:r w:rsidR="000542E6">
        <w:rPr>
          <w:rFonts w:ascii="Times New Roman" w:eastAsiaTheme="minorEastAsia" w:hAnsi="Times New Roman" w:cs="Times New Roman"/>
          <w:sz w:val="24"/>
          <w:szCs w:val="24"/>
        </w:rPr>
        <w:t xml:space="preserve"> Another limitation is that the model only uses water as a source of </w:t>
      </w:r>
      <w:r w:rsidR="004E6BEE">
        <w:rPr>
          <w:rFonts w:ascii="Times New Roman" w:eastAsiaTheme="minorEastAsia" w:hAnsi="Times New Roman" w:cs="Times New Roman"/>
          <w:sz w:val="24"/>
          <w:szCs w:val="24"/>
        </w:rPr>
        <w:t>comparison and</w:t>
      </w:r>
      <w:r w:rsidR="000542E6">
        <w:rPr>
          <w:rFonts w:ascii="Times New Roman" w:eastAsiaTheme="minorEastAsia" w:hAnsi="Times New Roman" w:cs="Times New Roman"/>
          <w:sz w:val="24"/>
          <w:szCs w:val="24"/>
        </w:rPr>
        <w:t xml:space="preserve"> does not give the user the ability to explore different options</w:t>
      </w:r>
      <w:r w:rsidR="004E6BEE">
        <w:rPr>
          <w:rFonts w:ascii="Times New Roman" w:eastAsiaTheme="minorEastAsia" w:hAnsi="Times New Roman" w:cs="Times New Roman"/>
          <w:sz w:val="24"/>
          <w:szCs w:val="24"/>
        </w:rPr>
        <w:t>. L</w:t>
      </w:r>
      <w:r w:rsidR="000542E6">
        <w:rPr>
          <w:rFonts w:ascii="Times New Roman" w:eastAsiaTheme="minorEastAsia" w:hAnsi="Times New Roman" w:cs="Times New Roman"/>
          <w:sz w:val="24"/>
          <w:szCs w:val="24"/>
        </w:rPr>
        <w:t>iquids can have much higher or lower densities</w:t>
      </w:r>
      <w:r w:rsidR="004E6BEE">
        <w:rPr>
          <w:rFonts w:ascii="Times New Roman" w:eastAsiaTheme="minorEastAsia" w:hAnsi="Times New Roman" w:cs="Times New Roman"/>
          <w:sz w:val="24"/>
          <w:szCs w:val="24"/>
        </w:rPr>
        <w:t>—su</w:t>
      </w:r>
      <w:r w:rsidR="000542E6">
        <w:rPr>
          <w:rFonts w:ascii="Times New Roman" w:eastAsiaTheme="minorEastAsia" w:hAnsi="Times New Roman" w:cs="Times New Roman"/>
          <w:sz w:val="24"/>
          <w:szCs w:val="24"/>
        </w:rPr>
        <w:t>ch as mercury, which has a much density 13.6 times that of water, or gasoline, which has a density nearly 30% less than that of water</w:t>
      </w:r>
      <w:r w:rsidR="004E6BEE">
        <w:rPr>
          <w:rFonts w:ascii="Times New Roman" w:eastAsiaTheme="minorEastAsia" w:hAnsi="Times New Roman" w:cs="Times New Roman"/>
          <w:sz w:val="24"/>
          <w:szCs w:val="24"/>
        </w:rPr>
        <w:t xml:space="preserve">—which can affect </w:t>
      </w:r>
      <w:r w:rsidR="00BE69AD">
        <w:rPr>
          <w:rFonts w:ascii="Times New Roman" w:eastAsiaTheme="minorEastAsia" w:hAnsi="Times New Roman" w:cs="Times New Roman"/>
          <w:sz w:val="24"/>
          <w:szCs w:val="24"/>
        </w:rPr>
        <w:t>its</w:t>
      </w:r>
      <w:r w:rsidR="004E6BEE">
        <w:rPr>
          <w:rFonts w:ascii="Times New Roman" w:eastAsiaTheme="minorEastAsia" w:hAnsi="Times New Roman" w:cs="Times New Roman"/>
          <w:sz w:val="24"/>
          <w:szCs w:val="24"/>
        </w:rPr>
        <w:t xml:space="preserve"> </w:t>
      </w:r>
      <w:r w:rsidR="00BE69AD">
        <w:rPr>
          <w:rFonts w:ascii="Times New Roman" w:eastAsiaTheme="minorEastAsia" w:hAnsi="Times New Roman" w:cs="Times New Roman"/>
          <w:sz w:val="24"/>
          <w:szCs w:val="24"/>
        </w:rPr>
        <w:t xml:space="preserve">interactions with objects. </w:t>
      </w:r>
      <w:r w:rsidR="00215000">
        <w:rPr>
          <w:rFonts w:ascii="Times New Roman" w:eastAsiaTheme="minorEastAsia" w:hAnsi="Times New Roman" w:cs="Times New Roman"/>
          <w:sz w:val="24"/>
          <w:szCs w:val="24"/>
        </w:rPr>
        <w:t xml:space="preserve">Finally, the model only </w:t>
      </w:r>
      <w:r w:rsidR="00BE69AD">
        <w:rPr>
          <w:rFonts w:ascii="Times New Roman" w:eastAsiaTheme="minorEastAsia" w:hAnsi="Times New Roman" w:cs="Times New Roman"/>
          <w:sz w:val="24"/>
          <w:szCs w:val="24"/>
        </w:rPr>
        <w:t xml:space="preserve">features </w:t>
      </w:r>
      <w:r w:rsidR="00215000">
        <w:rPr>
          <w:rFonts w:ascii="Times New Roman" w:eastAsiaTheme="minorEastAsia" w:hAnsi="Times New Roman" w:cs="Times New Roman"/>
          <w:sz w:val="24"/>
          <w:szCs w:val="24"/>
        </w:rPr>
        <w:t xml:space="preserve">solid </w:t>
      </w:r>
      <w:r w:rsidR="00BE69AD">
        <w:rPr>
          <w:rFonts w:ascii="Times New Roman" w:eastAsiaTheme="minorEastAsia" w:hAnsi="Times New Roman" w:cs="Times New Roman"/>
          <w:sz w:val="24"/>
          <w:szCs w:val="24"/>
        </w:rPr>
        <w:t>objects, and</w:t>
      </w:r>
      <w:r w:rsidR="00215000">
        <w:rPr>
          <w:rFonts w:ascii="Times New Roman" w:eastAsiaTheme="minorEastAsia" w:hAnsi="Times New Roman" w:cs="Times New Roman"/>
          <w:sz w:val="24"/>
          <w:szCs w:val="24"/>
        </w:rPr>
        <w:t xml:space="preserve"> does not </w:t>
      </w:r>
      <w:r w:rsidR="00BE69AD">
        <w:rPr>
          <w:rFonts w:ascii="Times New Roman" w:eastAsiaTheme="minorEastAsia" w:hAnsi="Times New Roman" w:cs="Times New Roman"/>
          <w:sz w:val="24"/>
          <w:szCs w:val="24"/>
        </w:rPr>
        <w:t>allow</w:t>
      </w:r>
      <w:r w:rsidR="00215000">
        <w:rPr>
          <w:rFonts w:ascii="Times New Roman" w:eastAsiaTheme="minorEastAsia" w:hAnsi="Times New Roman" w:cs="Times New Roman"/>
          <w:sz w:val="24"/>
          <w:szCs w:val="24"/>
        </w:rPr>
        <w:t xml:space="preserve"> the user to observe the </w:t>
      </w:r>
      <w:r w:rsidR="00BE69AD">
        <w:rPr>
          <w:rFonts w:ascii="Times New Roman" w:eastAsiaTheme="minorEastAsia" w:hAnsi="Times New Roman" w:cs="Times New Roman"/>
          <w:sz w:val="24"/>
          <w:szCs w:val="24"/>
        </w:rPr>
        <w:t>properties</w:t>
      </w:r>
      <w:r w:rsidR="00215000">
        <w:rPr>
          <w:rFonts w:ascii="Times New Roman" w:eastAsiaTheme="minorEastAsia" w:hAnsi="Times New Roman" w:cs="Times New Roman"/>
          <w:sz w:val="24"/>
          <w:szCs w:val="24"/>
        </w:rPr>
        <w:t xml:space="preserve"> </w:t>
      </w:r>
      <w:r w:rsidR="00791F41">
        <w:rPr>
          <w:rFonts w:ascii="Times New Roman" w:eastAsiaTheme="minorEastAsia" w:hAnsi="Times New Roman" w:cs="Times New Roman"/>
          <w:sz w:val="24"/>
          <w:szCs w:val="24"/>
        </w:rPr>
        <w:t xml:space="preserve">of density as they pertain to </w:t>
      </w:r>
      <w:r w:rsidR="00215000">
        <w:rPr>
          <w:rFonts w:ascii="Times New Roman" w:eastAsiaTheme="minorEastAsia" w:hAnsi="Times New Roman" w:cs="Times New Roman"/>
          <w:sz w:val="24"/>
          <w:szCs w:val="24"/>
        </w:rPr>
        <w:t xml:space="preserve">gases or liquids.  </w:t>
      </w:r>
    </w:p>
    <w:p w14:paraId="50D037E8" w14:textId="77777777" w:rsidR="008E086B" w:rsidRDefault="00443084" w:rsidP="008E086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E086B">
        <w:rPr>
          <w:rFonts w:ascii="Times New Roman" w:eastAsiaTheme="minorEastAsia" w:hAnsi="Times New Roman" w:cs="Times New Roman"/>
          <w:b/>
          <w:bCs/>
          <w:sz w:val="24"/>
          <w:szCs w:val="24"/>
        </w:rPr>
        <w:t>Conclusions</w:t>
      </w:r>
    </w:p>
    <w:p w14:paraId="5EFD97FF" w14:textId="17858C3C" w:rsidR="008E086B" w:rsidRDefault="008E086B" w:rsidP="008E086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why is density important? </w:t>
      </w:r>
      <w:r w:rsidR="00BE69AD">
        <w:rPr>
          <w:rFonts w:ascii="Times New Roman" w:eastAsiaTheme="minorEastAsia" w:hAnsi="Times New Roman" w:cs="Times New Roman"/>
          <w:sz w:val="24"/>
          <w:szCs w:val="24"/>
        </w:rPr>
        <w:t>In a practical sense</w:t>
      </w:r>
      <w:r>
        <w:rPr>
          <w:rFonts w:ascii="Times New Roman" w:eastAsiaTheme="minorEastAsia" w:hAnsi="Times New Roman" w:cs="Times New Roman"/>
          <w:sz w:val="24"/>
          <w:szCs w:val="24"/>
        </w:rPr>
        <w:t xml:space="preserve">, density allows </w:t>
      </w:r>
      <w:r w:rsidR="000542E6">
        <w:rPr>
          <w:rFonts w:ascii="Times New Roman" w:eastAsiaTheme="minorEastAsia" w:hAnsi="Times New Roman" w:cs="Times New Roman"/>
          <w:sz w:val="24"/>
          <w:szCs w:val="24"/>
        </w:rPr>
        <w:t xml:space="preserve">us </w:t>
      </w:r>
      <w:r>
        <w:rPr>
          <w:rFonts w:ascii="Times New Roman" w:eastAsiaTheme="minorEastAsia" w:hAnsi="Times New Roman" w:cs="Times New Roman"/>
          <w:sz w:val="24"/>
          <w:szCs w:val="24"/>
        </w:rPr>
        <w:t xml:space="preserve">to </w:t>
      </w:r>
      <w:r w:rsidR="000370C0">
        <w:rPr>
          <w:rFonts w:ascii="Times New Roman" w:eastAsiaTheme="minorEastAsia" w:hAnsi="Times New Roman" w:cs="Times New Roman"/>
          <w:sz w:val="24"/>
          <w:szCs w:val="24"/>
        </w:rPr>
        <w:t xml:space="preserve">determine </w:t>
      </w:r>
      <w:r>
        <w:rPr>
          <w:rFonts w:ascii="Times New Roman" w:eastAsiaTheme="minorEastAsia" w:hAnsi="Times New Roman" w:cs="Times New Roman"/>
          <w:sz w:val="24"/>
          <w:szCs w:val="24"/>
        </w:rPr>
        <w:t>an object</w:t>
      </w:r>
      <w:r w:rsidR="000370C0">
        <w:rPr>
          <w:rFonts w:ascii="Times New Roman" w:eastAsiaTheme="minorEastAsia" w:hAnsi="Times New Roman" w:cs="Times New Roman"/>
          <w:sz w:val="24"/>
          <w:szCs w:val="24"/>
        </w:rPr>
        <w:t>’s buoyancy—</w:t>
      </w:r>
      <w:r w:rsidR="00BE69AD">
        <w:rPr>
          <w:rFonts w:ascii="Times New Roman" w:eastAsiaTheme="minorEastAsia" w:hAnsi="Times New Roman" w:cs="Times New Roman"/>
          <w:sz w:val="24"/>
          <w:szCs w:val="24"/>
        </w:rPr>
        <w:t>whether</w:t>
      </w:r>
      <w:r w:rsidR="000370C0">
        <w:rPr>
          <w:rFonts w:ascii="Times New Roman" w:eastAsiaTheme="minorEastAsia" w:hAnsi="Times New Roman" w:cs="Times New Roman"/>
          <w:sz w:val="24"/>
          <w:szCs w:val="24"/>
        </w:rPr>
        <w:t xml:space="preserve"> it will float or sink—which </w:t>
      </w:r>
      <w:r>
        <w:rPr>
          <w:rFonts w:ascii="Times New Roman" w:eastAsiaTheme="minorEastAsia" w:hAnsi="Times New Roman" w:cs="Times New Roman"/>
          <w:sz w:val="24"/>
          <w:szCs w:val="24"/>
        </w:rPr>
        <w:t>is extremely important</w:t>
      </w:r>
      <w:r w:rsidR="00BE69AD">
        <w:rPr>
          <w:rFonts w:ascii="Times New Roman" w:eastAsiaTheme="minorEastAsia" w:hAnsi="Times New Roman" w:cs="Times New Roman"/>
          <w:sz w:val="24"/>
          <w:szCs w:val="24"/>
        </w:rPr>
        <w:t xml:space="preserve"> to consider</w:t>
      </w:r>
      <w:r>
        <w:rPr>
          <w:rFonts w:ascii="Times New Roman" w:eastAsiaTheme="minorEastAsia" w:hAnsi="Times New Roman" w:cs="Times New Roman"/>
          <w:sz w:val="24"/>
          <w:szCs w:val="24"/>
        </w:rPr>
        <w:t xml:space="preserve"> when designing boats, airplanes, and more. Density </w:t>
      </w:r>
      <w:r w:rsidR="00BE69AD">
        <w:rPr>
          <w:rFonts w:ascii="Times New Roman" w:eastAsiaTheme="minorEastAsia" w:hAnsi="Times New Roman" w:cs="Times New Roman"/>
          <w:sz w:val="24"/>
          <w:szCs w:val="24"/>
        </w:rPr>
        <w:t>is</w:t>
      </w:r>
      <w:r w:rsidR="005A4A77">
        <w:rPr>
          <w:rFonts w:ascii="Times New Roman" w:eastAsiaTheme="minorEastAsia" w:hAnsi="Times New Roman" w:cs="Times New Roman"/>
          <w:sz w:val="24"/>
          <w:szCs w:val="24"/>
        </w:rPr>
        <w:t xml:space="preserve"> </w:t>
      </w:r>
      <w:r w:rsidR="00BE69AD">
        <w:rPr>
          <w:rFonts w:ascii="Times New Roman" w:eastAsiaTheme="minorEastAsia" w:hAnsi="Times New Roman" w:cs="Times New Roman"/>
          <w:sz w:val="24"/>
          <w:szCs w:val="24"/>
        </w:rPr>
        <w:t xml:space="preserve">an </w:t>
      </w:r>
      <w:r w:rsidR="008F37CD">
        <w:rPr>
          <w:rFonts w:ascii="Times New Roman" w:eastAsiaTheme="minorEastAsia" w:hAnsi="Times New Roman" w:cs="Times New Roman"/>
          <w:sz w:val="24"/>
          <w:szCs w:val="24"/>
        </w:rPr>
        <w:t xml:space="preserve">intensive property, meaning that it </w:t>
      </w:r>
      <w:r w:rsidR="002934AC">
        <w:rPr>
          <w:rFonts w:ascii="Times New Roman" w:eastAsiaTheme="minorEastAsia" w:hAnsi="Times New Roman" w:cs="Times New Roman"/>
          <w:sz w:val="24"/>
          <w:szCs w:val="24"/>
        </w:rPr>
        <w:t xml:space="preserve">does depend </w:t>
      </w:r>
      <w:r w:rsidR="008F37CD">
        <w:rPr>
          <w:rFonts w:ascii="Times New Roman" w:eastAsiaTheme="minorEastAsia" w:hAnsi="Times New Roman" w:cs="Times New Roman"/>
          <w:sz w:val="24"/>
          <w:szCs w:val="24"/>
        </w:rPr>
        <w:t>on the amount of the substance being examined</w:t>
      </w:r>
      <w:r w:rsidR="002934AC">
        <w:rPr>
          <w:rFonts w:ascii="Times New Roman" w:eastAsiaTheme="minorEastAsia" w:hAnsi="Times New Roman" w:cs="Times New Roman"/>
          <w:sz w:val="24"/>
          <w:szCs w:val="24"/>
        </w:rPr>
        <w:t xml:space="preserve">, so it </w:t>
      </w:r>
      <w:r>
        <w:rPr>
          <w:rFonts w:ascii="Times New Roman" w:eastAsiaTheme="minorEastAsia" w:hAnsi="Times New Roman" w:cs="Times New Roman"/>
          <w:sz w:val="24"/>
          <w:szCs w:val="24"/>
        </w:rPr>
        <w:t xml:space="preserve">can also be used to identify </w:t>
      </w:r>
      <w:r w:rsidR="00385551">
        <w:rPr>
          <w:rFonts w:ascii="Times New Roman" w:eastAsiaTheme="minorEastAsia" w:hAnsi="Times New Roman" w:cs="Times New Roman"/>
          <w:sz w:val="24"/>
          <w:szCs w:val="24"/>
        </w:rPr>
        <w:t>unknown substances</w:t>
      </w:r>
      <w:r>
        <w:rPr>
          <w:rFonts w:ascii="Times New Roman" w:eastAsiaTheme="minorEastAsia" w:hAnsi="Times New Roman" w:cs="Times New Roman"/>
          <w:sz w:val="24"/>
          <w:szCs w:val="24"/>
        </w:rPr>
        <w:t xml:space="preserve">, as seen in the </w:t>
      </w:r>
      <w:r w:rsidRPr="00443084">
        <w:rPr>
          <w:rFonts w:ascii="Times New Roman" w:eastAsiaTheme="minorEastAsia" w:hAnsi="Times New Roman" w:cs="Times New Roman"/>
          <w:i/>
          <w:iCs/>
          <w:sz w:val="24"/>
          <w:szCs w:val="24"/>
        </w:rPr>
        <w:t>Myster</w:t>
      </w:r>
      <w:r w:rsidRPr="00443084">
        <w:rPr>
          <w:rFonts w:ascii="Times New Roman" w:hAnsi="Times New Roman" w:cs="Times New Roman"/>
          <w:i/>
          <w:iCs/>
        </w:rPr>
        <w:t xml:space="preserve">y </w:t>
      </w:r>
      <w:r w:rsidRPr="00443084">
        <w:rPr>
          <w:rFonts w:ascii="Times New Roman" w:hAnsi="Times New Roman" w:cs="Times New Roman"/>
          <w:sz w:val="24"/>
          <w:szCs w:val="24"/>
        </w:rPr>
        <w:t>mode of the model</w:t>
      </w:r>
      <w:r>
        <w:rPr>
          <w:rFonts w:ascii="Times New Roman" w:hAnsi="Times New Roman" w:cs="Times New Roman"/>
          <w:sz w:val="24"/>
          <w:szCs w:val="24"/>
        </w:rPr>
        <w:t xml:space="preserve">. </w:t>
      </w:r>
      <w:r w:rsidR="00ED572F">
        <w:rPr>
          <w:rFonts w:ascii="Times New Roman" w:hAnsi="Times New Roman" w:cs="Times New Roman"/>
          <w:sz w:val="24"/>
          <w:szCs w:val="24"/>
        </w:rPr>
        <w:t xml:space="preserve">In a broad sense, density is simply the </w:t>
      </w:r>
      <w:r w:rsidR="00DC2427">
        <w:rPr>
          <w:rFonts w:ascii="Times New Roman" w:hAnsi="Times New Roman" w:cs="Times New Roman"/>
          <w:sz w:val="24"/>
          <w:szCs w:val="24"/>
        </w:rPr>
        <w:t xml:space="preserve">measure of </w:t>
      </w:r>
      <w:r w:rsidR="002011D8">
        <w:rPr>
          <w:rFonts w:ascii="Times New Roman" w:hAnsi="Times New Roman" w:cs="Times New Roman"/>
          <w:sz w:val="24"/>
          <w:szCs w:val="24"/>
        </w:rPr>
        <w:t xml:space="preserve">how tightly or loosely packed a substance </w:t>
      </w:r>
      <w:r w:rsidR="00DC2427">
        <w:rPr>
          <w:rFonts w:ascii="Times New Roman" w:hAnsi="Times New Roman" w:cs="Times New Roman"/>
          <w:sz w:val="24"/>
          <w:szCs w:val="24"/>
        </w:rPr>
        <w:t xml:space="preserve">is, so it can be applied to other disciplines as well. Examples include soil </w:t>
      </w:r>
      <w:r>
        <w:rPr>
          <w:rFonts w:ascii="Times New Roman" w:hAnsi="Times New Roman" w:cs="Times New Roman"/>
          <w:sz w:val="24"/>
          <w:szCs w:val="24"/>
        </w:rPr>
        <w:t>density</w:t>
      </w:r>
      <w:r w:rsidR="000542E6">
        <w:rPr>
          <w:rFonts w:ascii="Times New Roman" w:hAnsi="Times New Roman" w:cs="Times New Roman"/>
          <w:sz w:val="24"/>
          <w:szCs w:val="24"/>
        </w:rPr>
        <w:t xml:space="preserve"> (agriculture)</w:t>
      </w:r>
      <w:r>
        <w:rPr>
          <w:rFonts w:ascii="Times New Roman" w:eastAsiaTheme="minorEastAsia" w:hAnsi="Times New Roman" w:cs="Times New Roman"/>
          <w:sz w:val="24"/>
          <w:szCs w:val="24"/>
        </w:rPr>
        <w:t>, population density</w:t>
      </w:r>
      <w:r w:rsidR="000542E6">
        <w:rPr>
          <w:rFonts w:ascii="Times New Roman" w:eastAsiaTheme="minorEastAsia" w:hAnsi="Times New Roman" w:cs="Times New Roman"/>
          <w:sz w:val="24"/>
          <w:szCs w:val="24"/>
        </w:rPr>
        <w:t xml:space="preserve"> (geography)</w:t>
      </w:r>
      <w:r>
        <w:rPr>
          <w:rFonts w:ascii="Times New Roman" w:eastAsiaTheme="minorEastAsia" w:hAnsi="Times New Roman" w:cs="Times New Roman"/>
          <w:sz w:val="24"/>
          <w:szCs w:val="24"/>
        </w:rPr>
        <w:t>, bone density</w:t>
      </w:r>
      <w:r w:rsidR="000542E6">
        <w:rPr>
          <w:rFonts w:ascii="Times New Roman" w:eastAsiaTheme="minorEastAsia" w:hAnsi="Times New Roman" w:cs="Times New Roman"/>
          <w:sz w:val="24"/>
          <w:szCs w:val="24"/>
        </w:rPr>
        <w:t xml:space="preserve"> (biology)</w:t>
      </w:r>
      <w:r>
        <w:rPr>
          <w:rFonts w:ascii="Times New Roman" w:eastAsiaTheme="minorEastAsia" w:hAnsi="Times New Roman" w:cs="Times New Roman"/>
          <w:sz w:val="24"/>
          <w:szCs w:val="24"/>
        </w:rPr>
        <w:t xml:space="preserve">, and more. </w:t>
      </w:r>
    </w:p>
    <w:p w14:paraId="42ECBF2B" w14:textId="168DB4DB" w:rsidR="00E656BE" w:rsidRDefault="00E656BE" w:rsidP="00A526F5">
      <w:pPr>
        <w:spacing w:line="360" w:lineRule="auto"/>
        <w:rPr>
          <w:rFonts w:ascii="Times New Roman" w:eastAsiaTheme="minorEastAsia" w:hAnsi="Times New Roman" w:cs="Times New Roman"/>
          <w:sz w:val="24"/>
          <w:szCs w:val="24"/>
        </w:rPr>
      </w:pPr>
    </w:p>
    <w:p w14:paraId="555FE13E" w14:textId="5A50DD64" w:rsidR="00154A0D" w:rsidRDefault="00154A0D" w:rsidP="00A526F5">
      <w:pPr>
        <w:spacing w:line="360" w:lineRule="auto"/>
        <w:rPr>
          <w:rFonts w:ascii="Times New Roman" w:eastAsiaTheme="minorEastAsia" w:hAnsi="Times New Roman" w:cs="Times New Roman"/>
          <w:sz w:val="24"/>
          <w:szCs w:val="24"/>
        </w:rPr>
      </w:pPr>
    </w:p>
    <w:p w14:paraId="6B4A254F" w14:textId="16863BB1" w:rsidR="00154A0D" w:rsidRDefault="00154A0D" w:rsidP="00A526F5">
      <w:pPr>
        <w:spacing w:line="360" w:lineRule="auto"/>
        <w:rPr>
          <w:rFonts w:ascii="Times New Roman" w:eastAsiaTheme="minorEastAsia" w:hAnsi="Times New Roman" w:cs="Times New Roman"/>
          <w:sz w:val="24"/>
          <w:szCs w:val="24"/>
        </w:rPr>
      </w:pPr>
    </w:p>
    <w:p w14:paraId="36ACAFAC" w14:textId="19DC2012" w:rsidR="00154A0D" w:rsidRDefault="00154A0D" w:rsidP="00A526F5">
      <w:pPr>
        <w:spacing w:line="360" w:lineRule="auto"/>
        <w:rPr>
          <w:rFonts w:ascii="Times New Roman" w:eastAsiaTheme="minorEastAsia" w:hAnsi="Times New Roman" w:cs="Times New Roman"/>
          <w:sz w:val="24"/>
          <w:szCs w:val="24"/>
        </w:rPr>
      </w:pPr>
    </w:p>
    <w:p w14:paraId="2CC70A10" w14:textId="49364376" w:rsidR="00154A0D" w:rsidRDefault="00154A0D" w:rsidP="00154A0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Works Cited</w:t>
      </w:r>
    </w:p>
    <w:p w14:paraId="3527FABC" w14:textId="637D0B8E" w:rsidR="007545AA" w:rsidRDefault="007545AA" w:rsidP="007545AA">
      <w:pPr>
        <w:pStyle w:val="NormalWeb"/>
        <w:ind w:left="567" w:hanging="567"/>
      </w:pPr>
      <w:r>
        <w:t xml:space="preserve">“Density: The Elements Handbook at </w:t>
      </w:r>
      <w:proofErr w:type="spellStart"/>
      <w:r>
        <w:t>Knowledgedoor</w:t>
      </w:r>
      <w:proofErr w:type="spellEnd"/>
      <w:r>
        <w:t xml:space="preserve">.” </w:t>
      </w:r>
      <w:proofErr w:type="spellStart"/>
      <w:r>
        <w:rPr>
          <w:i/>
          <w:iCs/>
        </w:rPr>
        <w:t>KnowledgeDoor</w:t>
      </w:r>
      <w:proofErr w:type="spellEnd"/>
      <w:r>
        <w:t xml:space="preserve">, </w:t>
      </w:r>
      <w:hyperlink r:id="rId13" w:history="1">
        <w:r w:rsidRPr="00036A31">
          <w:rPr>
            <w:rStyle w:val="Hyperlink"/>
          </w:rPr>
          <w:t>www.knowledgedoor.com/2/elements_handbook/density.html</w:t>
        </w:r>
      </w:hyperlink>
      <w:r>
        <w:t>.</w:t>
      </w:r>
      <w:r>
        <w:t xml:space="preserve"> </w:t>
      </w:r>
    </w:p>
    <w:p w14:paraId="41C6EFE4" w14:textId="07EDD87F" w:rsidR="000373CD" w:rsidRDefault="000373CD" w:rsidP="007545AA">
      <w:pPr>
        <w:spacing w:line="360" w:lineRule="auto"/>
        <w:rPr>
          <w:rFonts w:ascii="Times New Roman" w:eastAsiaTheme="minorEastAsia" w:hAnsi="Times New Roman" w:cs="Times New Roman"/>
          <w:sz w:val="24"/>
          <w:szCs w:val="24"/>
        </w:rPr>
      </w:pPr>
    </w:p>
    <w:p w14:paraId="4A972B5F" w14:textId="77777777" w:rsidR="000373CD" w:rsidRPr="00E656BE" w:rsidRDefault="000373CD" w:rsidP="00154A0D">
      <w:pPr>
        <w:spacing w:line="360" w:lineRule="auto"/>
        <w:jc w:val="center"/>
        <w:rPr>
          <w:rFonts w:ascii="Times New Roman" w:eastAsiaTheme="minorEastAsia" w:hAnsi="Times New Roman" w:cs="Times New Roman"/>
          <w:sz w:val="24"/>
          <w:szCs w:val="24"/>
        </w:rPr>
      </w:pPr>
    </w:p>
    <w:sectPr w:rsidR="000373CD" w:rsidRPr="00E656B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D24C" w14:textId="77777777" w:rsidR="00E241DE" w:rsidRDefault="00E241DE" w:rsidP="00A526F5">
      <w:pPr>
        <w:spacing w:after="0" w:line="240" w:lineRule="auto"/>
      </w:pPr>
      <w:r>
        <w:separator/>
      </w:r>
    </w:p>
  </w:endnote>
  <w:endnote w:type="continuationSeparator" w:id="0">
    <w:p w14:paraId="065674D6" w14:textId="77777777" w:rsidR="00E241DE" w:rsidRDefault="00E241DE" w:rsidP="00A52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115E4" w14:textId="77777777" w:rsidR="00E241DE" w:rsidRDefault="00E241DE" w:rsidP="00A526F5">
      <w:pPr>
        <w:spacing w:after="0" w:line="240" w:lineRule="auto"/>
      </w:pPr>
      <w:r>
        <w:separator/>
      </w:r>
    </w:p>
  </w:footnote>
  <w:footnote w:type="continuationSeparator" w:id="0">
    <w:p w14:paraId="5CD38A1B" w14:textId="77777777" w:rsidR="00E241DE" w:rsidRDefault="00E241DE" w:rsidP="00A526F5">
      <w:pPr>
        <w:spacing w:after="0" w:line="240" w:lineRule="auto"/>
      </w:pPr>
      <w:r>
        <w:continuationSeparator/>
      </w:r>
    </w:p>
  </w:footnote>
  <w:footnote w:id="1">
    <w:p w14:paraId="69E4690C" w14:textId="72ADF49A" w:rsidR="00154A0D" w:rsidRPr="008E086B" w:rsidRDefault="008E086B">
      <w:pPr>
        <w:pStyle w:val="FootnoteText"/>
        <w:rPr>
          <w:rFonts w:ascii="Times New Roman" w:hAnsi="Times New Roman" w:cs="Times New Roman"/>
        </w:rPr>
      </w:pPr>
      <w:r w:rsidRPr="008E086B">
        <w:rPr>
          <w:rStyle w:val="FootnoteReference"/>
          <w:rFonts w:ascii="Times New Roman" w:hAnsi="Times New Roman" w:cs="Times New Roman"/>
        </w:rPr>
        <w:footnoteRef/>
      </w:r>
      <w:r w:rsidRPr="008E086B">
        <w:rPr>
          <w:rFonts w:ascii="Times New Roman" w:hAnsi="Times New Roman" w:cs="Times New Roman"/>
        </w:rPr>
        <w:t xml:space="preserve"> </w:t>
      </w:r>
      <w:hyperlink r:id="rId1" w:history="1">
        <w:r w:rsidRPr="008E086B">
          <w:rPr>
            <w:rStyle w:val="Hyperlink"/>
            <w:rFonts w:ascii="Times New Roman" w:hAnsi="Times New Roman" w:cs="Times New Roman"/>
          </w:rPr>
          <w:t>http://www.knowledgedoor.com/2/elemen</w:t>
        </w:r>
        <w:r w:rsidRPr="008E086B">
          <w:rPr>
            <w:rStyle w:val="Hyperlink"/>
            <w:rFonts w:ascii="Times New Roman" w:hAnsi="Times New Roman" w:cs="Times New Roman"/>
          </w:rPr>
          <w:t>t</w:t>
        </w:r>
        <w:r w:rsidRPr="008E086B">
          <w:rPr>
            <w:rStyle w:val="Hyperlink"/>
            <w:rFonts w:ascii="Times New Roman" w:hAnsi="Times New Roman" w:cs="Times New Roman"/>
          </w:rPr>
          <w:t>s_handbook/density.html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9568D" w14:textId="05644462" w:rsidR="00A526F5" w:rsidRPr="00A526F5" w:rsidRDefault="00A526F5">
    <w:pPr>
      <w:pStyle w:val="Header"/>
      <w:jc w:val="right"/>
      <w:rPr>
        <w:rFonts w:ascii="Times New Roman" w:hAnsi="Times New Roman" w:cs="Times New Roman"/>
        <w:sz w:val="24"/>
        <w:szCs w:val="24"/>
      </w:rPr>
    </w:pPr>
    <w:r w:rsidRPr="00A526F5">
      <w:rPr>
        <w:rFonts w:ascii="Times New Roman" w:hAnsi="Times New Roman" w:cs="Times New Roman"/>
        <w:sz w:val="24"/>
        <w:szCs w:val="24"/>
      </w:rPr>
      <w:t xml:space="preserve">Bhardwaj </w:t>
    </w:r>
    <w:sdt>
      <w:sdtPr>
        <w:rPr>
          <w:rFonts w:ascii="Times New Roman" w:hAnsi="Times New Roman" w:cs="Times New Roman"/>
          <w:sz w:val="24"/>
          <w:szCs w:val="24"/>
        </w:rPr>
        <w:id w:val="-563880373"/>
        <w:docPartObj>
          <w:docPartGallery w:val="Page Numbers (Top of Page)"/>
          <w:docPartUnique/>
        </w:docPartObj>
      </w:sdtPr>
      <w:sdtEndPr>
        <w:rPr>
          <w:noProof/>
        </w:rPr>
      </w:sdtEndPr>
      <w:sdtContent>
        <w:r w:rsidRPr="00A526F5">
          <w:rPr>
            <w:rFonts w:ascii="Times New Roman" w:hAnsi="Times New Roman" w:cs="Times New Roman"/>
            <w:sz w:val="24"/>
            <w:szCs w:val="24"/>
          </w:rPr>
          <w:fldChar w:fldCharType="begin"/>
        </w:r>
        <w:r w:rsidRPr="00A526F5">
          <w:rPr>
            <w:rFonts w:ascii="Times New Roman" w:hAnsi="Times New Roman" w:cs="Times New Roman"/>
            <w:sz w:val="24"/>
            <w:szCs w:val="24"/>
          </w:rPr>
          <w:instrText xml:space="preserve"> PAGE   \* MERGEFORMAT </w:instrText>
        </w:r>
        <w:r w:rsidRPr="00A526F5">
          <w:rPr>
            <w:rFonts w:ascii="Times New Roman" w:hAnsi="Times New Roman" w:cs="Times New Roman"/>
            <w:sz w:val="24"/>
            <w:szCs w:val="24"/>
          </w:rPr>
          <w:fldChar w:fldCharType="separate"/>
        </w:r>
        <w:r w:rsidRPr="00A526F5">
          <w:rPr>
            <w:rFonts w:ascii="Times New Roman" w:hAnsi="Times New Roman" w:cs="Times New Roman"/>
            <w:noProof/>
            <w:sz w:val="24"/>
            <w:szCs w:val="24"/>
          </w:rPr>
          <w:t>2</w:t>
        </w:r>
        <w:r w:rsidRPr="00A526F5">
          <w:rPr>
            <w:rFonts w:ascii="Times New Roman" w:hAnsi="Times New Roman" w:cs="Times New Roman"/>
            <w:noProof/>
            <w:sz w:val="24"/>
            <w:szCs w:val="24"/>
          </w:rPr>
          <w:fldChar w:fldCharType="end"/>
        </w:r>
      </w:sdtContent>
    </w:sdt>
  </w:p>
  <w:p w14:paraId="105E4C46" w14:textId="77777777" w:rsidR="00A526F5" w:rsidRDefault="00A526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F5"/>
    <w:rsid w:val="00013F93"/>
    <w:rsid w:val="000370C0"/>
    <w:rsid w:val="000373CD"/>
    <w:rsid w:val="000542E6"/>
    <w:rsid w:val="00124B0A"/>
    <w:rsid w:val="001401DF"/>
    <w:rsid w:val="00145748"/>
    <w:rsid w:val="00154A0D"/>
    <w:rsid w:val="001E50D8"/>
    <w:rsid w:val="002011D8"/>
    <w:rsid w:val="00201F2A"/>
    <w:rsid w:val="002130B3"/>
    <w:rsid w:val="00215000"/>
    <w:rsid w:val="00237C83"/>
    <w:rsid w:val="002934AC"/>
    <w:rsid w:val="002B72D9"/>
    <w:rsid w:val="00315FED"/>
    <w:rsid w:val="003245F2"/>
    <w:rsid w:val="00385551"/>
    <w:rsid w:val="00394D19"/>
    <w:rsid w:val="00404E33"/>
    <w:rsid w:val="004267F7"/>
    <w:rsid w:val="00443084"/>
    <w:rsid w:val="004762CC"/>
    <w:rsid w:val="00494CF2"/>
    <w:rsid w:val="004C5279"/>
    <w:rsid w:val="004E6BEE"/>
    <w:rsid w:val="004F7C78"/>
    <w:rsid w:val="00526E8D"/>
    <w:rsid w:val="00540A49"/>
    <w:rsid w:val="00582D59"/>
    <w:rsid w:val="005A4A77"/>
    <w:rsid w:val="005A6BC4"/>
    <w:rsid w:val="005C07AE"/>
    <w:rsid w:val="005C51D4"/>
    <w:rsid w:val="00663018"/>
    <w:rsid w:val="00666806"/>
    <w:rsid w:val="006A7BB8"/>
    <w:rsid w:val="00716507"/>
    <w:rsid w:val="007508BF"/>
    <w:rsid w:val="007545AA"/>
    <w:rsid w:val="00775BD7"/>
    <w:rsid w:val="0078015B"/>
    <w:rsid w:val="00791F41"/>
    <w:rsid w:val="007E7F00"/>
    <w:rsid w:val="0084781D"/>
    <w:rsid w:val="00880E58"/>
    <w:rsid w:val="008B541C"/>
    <w:rsid w:val="008C79EE"/>
    <w:rsid w:val="008E086B"/>
    <w:rsid w:val="008E1FB0"/>
    <w:rsid w:val="008F37CD"/>
    <w:rsid w:val="0091707F"/>
    <w:rsid w:val="00950A19"/>
    <w:rsid w:val="00970B89"/>
    <w:rsid w:val="00987661"/>
    <w:rsid w:val="009D3C52"/>
    <w:rsid w:val="009D50DB"/>
    <w:rsid w:val="00A1775E"/>
    <w:rsid w:val="00A400AE"/>
    <w:rsid w:val="00A40FFD"/>
    <w:rsid w:val="00A526F5"/>
    <w:rsid w:val="00AB1236"/>
    <w:rsid w:val="00AE7EB1"/>
    <w:rsid w:val="00AF03B2"/>
    <w:rsid w:val="00B268D2"/>
    <w:rsid w:val="00B27665"/>
    <w:rsid w:val="00B830EF"/>
    <w:rsid w:val="00B92AD7"/>
    <w:rsid w:val="00B973BA"/>
    <w:rsid w:val="00BD64AA"/>
    <w:rsid w:val="00BE69AD"/>
    <w:rsid w:val="00C81060"/>
    <w:rsid w:val="00C85087"/>
    <w:rsid w:val="00D94935"/>
    <w:rsid w:val="00DB084E"/>
    <w:rsid w:val="00DB53FD"/>
    <w:rsid w:val="00DB558C"/>
    <w:rsid w:val="00DC2427"/>
    <w:rsid w:val="00DD3C8C"/>
    <w:rsid w:val="00E04CFE"/>
    <w:rsid w:val="00E241DE"/>
    <w:rsid w:val="00E43A4E"/>
    <w:rsid w:val="00E61B5E"/>
    <w:rsid w:val="00E656BE"/>
    <w:rsid w:val="00E97337"/>
    <w:rsid w:val="00EB66E1"/>
    <w:rsid w:val="00EC4D90"/>
    <w:rsid w:val="00EC5F82"/>
    <w:rsid w:val="00ED572F"/>
    <w:rsid w:val="00EE2EFD"/>
    <w:rsid w:val="00F56A1B"/>
    <w:rsid w:val="00F73CD1"/>
    <w:rsid w:val="00F85411"/>
    <w:rsid w:val="00FA72EE"/>
    <w:rsid w:val="00FB23A4"/>
    <w:rsid w:val="00FC288E"/>
    <w:rsid w:val="00FF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1F532"/>
  <w15:chartTrackingRefBased/>
  <w15:docId w15:val="{96987C05-E2F4-48C0-9009-744A6468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6F5"/>
  </w:style>
  <w:style w:type="paragraph" w:styleId="Footer">
    <w:name w:val="footer"/>
    <w:basedOn w:val="Normal"/>
    <w:link w:val="FooterChar"/>
    <w:uiPriority w:val="99"/>
    <w:unhideWhenUsed/>
    <w:rsid w:val="00A52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6F5"/>
  </w:style>
  <w:style w:type="character" w:styleId="PlaceholderText">
    <w:name w:val="Placeholder Text"/>
    <w:basedOn w:val="DefaultParagraphFont"/>
    <w:uiPriority w:val="99"/>
    <w:semiHidden/>
    <w:rsid w:val="00970B89"/>
    <w:rPr>
      <w:color w:val="808080"/>
    </w:rPr>
  </w:style>
  <w:style w:type="paragraph" w:styleId="FootnoteText">
    <w:name w:val="footnote text"/>
    <w:basedOn w:val="Normal"/>
    <w:link w:val="FootnoteTextChar"/>
    <w:uiPriority w:val="99"/>
    <w:semiHidden/>
    <w:unhideWhenUsed/>
    <w:rsid w:val="008E08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086B"/>
    <w:rPr>
      <w:sz w:val="20"/>
      <w:szCs w:val="20"/>
    </w:rPr>
  </w:style>
  <w:style w:type="character" w:styleId="FootnoteReference">
    <w:name w:val="footnote reference"/>
    <w:basedOn w:val="DefaultParagraphFont"/>
    <w:uiPriority w:val="99"/>
    <w:semiHidden/>
    <w:unhideWhenUsed/>
    <w:rsid w:val="008E086B"/>
    <w:rPr>
      <w:vertAlign w:val="superscript"/>
    </w:rPr>
  </w:style>
  <w:style w:type="character" w:styleId="Hyperlink">
    <w:name w:val="Hyperlink"/>
    <w:basedOn w:val="DefaultParagraphFont"/>
    <w:uiPriority w:val="99"/>
    <w:unhideWhenUsed/>
    <w:rsid w:val="008E086B"/>
    <w:rPr>
      <w:color w:val="0563C1" w:themeColor="hyperlink"/>
      <w:u w:val="single"/>
    </w:rPr>
  </w:style>
  <w:style w:type="character" w:styleId="UnresolvedMention">
    <w:name w:val="Unresolved Mention"/>
    <w:basedOn w:val="DefaultParagraphFont"/>
    <w:uiPriority w:val="99"/>
    <w:semiHidden/>
    <w:unhideWhenUsed/>
    <w:rsid w:val="008E086B"/>
    <w:rPr>
      <w:color w:val="605E5C"/>
      <w:shd w:val="clear" w:color="auto" w:fill="E1DFDD"/>
    </w:rPr>
  </w:style>
  <w:style w:type="character" w:styleId="FollowedHyperlink">
    <w:name w:val="FollowedHyperlink"/>
    <w:basedOn w:val="DefaultParagraphFont"/>
    <w:uiPriority w:val="99"/>
    <w:semiHidden/>
    <w:unhideWhenUsed/>
    <w:rsid w:val="00AB1236"/>
    <w:rPr>
      <w:color w:val="954F72" w:themeColor="followedHyperlink"/>
      <w:u w:val="single"/>
    </w:rPr>
  </w:style>
  <w:style w:type="paragraph" w:styleId="NormalWeb">
    <w:name w:val="Normal (Web)"/>
    <w:basedOn w:val="Normal"/>
    <w:uiPriority w:val="99"/>
    <w:semiHidden/>
    <w:unhideWhenUsed/>
    <w:rsid w:val="007545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7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nowledgedoor.com/2/elements_handbook/density.html" TargetMode="External"/><Relationship Id="rId3" Type="http://schemas.openxmlformats.org/officeDocument/2006/relationships/settings" Target="settings.xml"/><Relationship Id="rId7" Type="http://schemas.openxmlformats.org/officeDocument/2006/relationships/hyperlink" Target="https://phet.colorado.edu/sims/html/density/latest/density_en.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knowledgedoor.com/2/elements_handbook/dens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DA0AE-AF43-4F44-8E43-C2330DE8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8</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Charlotte Country Day School</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 Bhardwaj</dc:creator>
  <cp:keywords/>
  <dc:description/>
  <cp:lastModifiedBy>Arav Bhardwaj</cp:lastModifiedBy>
  <cp:revision>85</cp:revision>
  <dcterms:created xsi:type="dcterms:W3CDTF">2022-08-20T21:08:00Z</dcterms:created>
  <dcterms:modified xsi:type="dcterms:W3CDTF">2022-08-23T00:27:00Z</dcterms:modified>
</cp:coreProperties>
</file>