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TIME SERIES AND FORECASTING ASSIGNMENT-7</w:t>
      </w:r>
    </w:p>
    <w:p w:rsidR="00000000" w:rsidDel="00000000" w:rsidP="00000000" w:rsidRDefault="00000000" w:rsidRPr="00000000" w14:paraId="00000002">
      <w:pPr>
        <w:rPr>
          <w:rFonts w:ascii="Cambria" w:cs="Cambria" w:eastAsia="Cambria" w:hAnsi="Cambria"/>
          <w:sz w:val="32"/>
          <w:szCs w:val="32"/>
          <w:u w:val="single"/>
        </w:rPr>
      </w:pPr>
      <w:r w:rsidDel="00000000" w:rsidR="00000000" w:rsidRPr="00000000">
        <w:rPr>
          <w:rFonts w:ascii="Cambria" w:cs="Cambria" w:eastAsia="Cambria" w:hAnsi="Cambria"/>
          <w:sz w:val="32"/>
          <w:szCs w:val="32"/>
          <w:u w:val="single"/>
          <w:rtl w:val="0"/>
        </w:rPr>
        <w:t xml:space="preserve">AIC(Akaike information criterion)</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Akaike information criterion (</w:t>
      </w:r>
      <w:r w:rsidDel="00000000" w:rsidR="00000000" w:rsidRPr="00000000">
        <w:rPr>
          <w:b w:val="1"/>
          <w:sz w:val="24"/>
          <w:szCs w:val="24"/>
          <w:rtl w:val="0"/>
        </w:rPr>
        <w:t xml:space="preserve">AIC</w:t>
      </w:r>
      <w:r w:rsidDel="00000000" w:rsidR="00000000" w:rsidRPr="00000000">
        <w:rPr>
          <w:sz w:val="24"/>
          <w:szCs w:val="24"/>
          <w:rtl w:val="0"/>
        </w:rPr>
        <w:t xml:space="preserve">) is an estimator of out-of-sample prediction error and thereby the relative quality of statistical models for a given set of data. AIC estimates the relative amount of information lost by a given model: the less information a model loses, the higher the quality of that model.</w:t>
      </w:r>
    </w:p>
    <w:p w:rsidR="00000000" w:rsidDel="00000000" w:rsidP="00000000" w:rsidRDefault="00000000" w:rsidRPr="00000000" w14:paraId="00000004">
      <w:pPr>
        <w:rPr>
          <w:color w:val="000000"/>
          <w:sz w:val="24"/>
          <w:szCs w:val="24"/>
          <w:u w:val="single"/>
        </w:rPr>
      </w:pPr>
      <w:r w:rsidDel="00000000" w:rsidR="00000000" w:rsidRPr="00000000">
        <w:rPr>
          <w:sz w:val="24"/>
          <w:szCs w:val="24"/>
          <w:rtl w:val="0"/>
        </w:rPr>
        <w:t xml:space="preserve">Although the AIC will choose the best model from a set, it won’t say anything about </w:t>
      </w:r>
      <w:r w:rsidDel="00000000" w:rsidR="00000000" w:rsidRPr="00000000">
        <w:rPr>
          <w:i w:val="1"/>
          <w:sz w:val="24"/>
          <w:szCs w:val="24"/>
          <w:rtl w:val="0"/>
        </w:rPr>
        <w:t xml:space="preserve">absolute </w:t>
      </w:r>
      <w:r w:rsidDel="00000000" w:rsidR="00000000" w:rsidRPr="00000000">
        <w:rPr>
          <w:sz w:val="24"/>
          <w:szCs w:val="24"/>
          <w:rtl w:val="0"/>
        </w:rPr>
        <w:t xml:space="preserve">quality. In other words, if all of our models are poor, it will choose the best of a bad bunch. Therefore, once we have selected the best model, consider running a </w:t>
      </w:r>
      <w:hyperlink r:id="rId6">
        <w:r w:rsidDel="00000000" w:rsidR="00000000" w:rsidRPr="00000000">
          <w:rPr>
            <w:sz w:val="24"/>
            <w:szCs w:val="24"/>
            <w:rtl w:val="0"/>
          </w:rPr>
          <w:t xml:space="preserve">hypothesis test</w:t>
        </w:r>
      </w:hyperlink>
      <w:r w:rsidDel="00000000" w:rsidR="00000000" w:rsidRPr="00000000">
        <w:rPr>
          <w:sz w:val="24"/>
          <w:szCs w:val="24"/>
          <w:rtl w:val="0"/>
        </w:rPr>
        <w:t xml:space="preserve"> to figure out the relationship between the variables in your model and the outcome of interest.</w:t>
      </w:r>
      <w:r w:rsidDel="00000000" w:rsidR="00000000" w:rsidRPr="00000000">
        <w:fldChar w:fldCharType="begin"/>
        <w:instrText xml:space="preserve"> HYPERLINK "https://en.wikipedia.org/wiki/Akaike_information_criterion#:~:text=The%20Akaike%20information%20criterion%20(AIC,a%20given%20set%20of%20data.&amp;text=AIC%20estimates%20the%20relative%20amount,the%20quality%20of%20that%20model." </w:instrText>
        <w:fldChar w:fldCharType="separate"/>
      </w: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fldChar w:fldCharType="end"/>
      </w:r>
      <w:hyperlink r:id="rId7">
        <w:r w:rsidDel="00000000" w:rsidR="00000000" w:rsidRPr="00000000">
          <w:rPr>
            <w:color w:val="000000"/>
            <w:sz w:val="24"/>
            <w:szCs w:val="24"/>
            <w:rtl w:val="0"/>
          </w:rPr>
          <w:t xml:space="preserve">Akaike’s Information Criterion is usually calculated with the software. The basic formula is defined as:</w:t>
          <w:br w:type="textWrapping"/>
        </w:r>
      </w:hyperlink>
      <w:hyperlink r:id="rId8">
        <w:r w:rsidDel="00000000" w:rsidR="00000000" w:rsidRPr="00000000">
          <w:rPr>
            <w:b w:val="1"/>
            <w:color w:val="000000"/>
            <w:sz w:val="24"/>
            <w:szCs w:val="24"/>
            <w:rtl w:val="0"/>
          </w:rPr>
          <w:t xml:space="preserve">                                   AIC = -2(log-likelihood) + 2K</w:t>
        </w:r>
      </w:hyperlink>
      <w:r w:rsidDel="00000000" w:rsidR="00000000" w:rsidRPr="00000000">
        <w:fldChar w:fldCharType="begin"/>
        <w:instrText xml:space="preserve"> HYPERLINK "https://en.wikipedia.org/wiki/Akaike_information_criterion#:~:text=The%20Akaike%20information%20criterion%20(AIC,a%20given%20set%20of%20data.&amp;text=AIC%20estimates%20the%20relative%20amount,the%20quality%20of%20that%20model." </w:instrText>
        <w:fldChar w:fldCharType="separate"/>
      </w:r>
      <w:r w:rsidDel="00000000" w:rsidR="00000000" w:rsidRPr="00000000">
        <w:rPr>
          <w:color w:val="000000"/>
          <w:sz w:val="24"/>
          <w:szCs w:val="24"/>
          <w:rtl w:val="0"/>
        </w:rPr>
        <w:br w:type="textWrapping"/>
        <w:t xml:space="preserve">Where:</w:t>
      </w:r>
    </w:p>
    <w:p w:rsidR="00000000" w:rsidDel="00000000" w:rsidP="00000000" w:rsidRDefault="00000000" w:rsidRPr="00000000" w14:paraId="00000006">
      <w:pPr>
        <w:numPr>
          <w:ilvl w:val="0"/>
          <w:numId w:val="1"/>
        </w:numPr>
        <w:shd w:fill="ffffff" w:val="clear"/>
        <w:spacing w:after="0" w:line="240" w:lineRule="auto"/>
        <w:ind w:left="450" w:hanging="360"/>
        <w:rPr>
          <w:color w:val="000000"/>
        </w:rPr>
      </w:pPr>
      <w:r w:rsidDel="00000000" w:rsidR="00000000" w:rsidRPr="00000000">
        <w:rPr>
          <w:color w:val="000000"/>
          <w:sz w:val="24"/>
          <w:szCs w:val="24"/>
          <w:rtl w:val="0"/>
        </w:rPr>
        <w:t xml:space="preserve">K is the number of model parameters (the number of variables in the model plus the intercept).</w:t>
      </w:r>
    </w:p>
    <w:p w:rsidR="00000000" w:rsidDel="00000000" w:rsidP="00000000" w:rsidRDefault="00000000" w:rsidRPr="00000000" w14:paraId="00000007">
      <w:pPr>
        <w:numPr>
          <w:ilvl w:val="0"/>
          <w:numId w:val="1"/>
        </w:numPr>
        <w:shd w:fill="ffffff" w:val="clear"/>
        <w:spacing w:after="0" w:line="240" w:lineRule="auto"/>
        <w:ind w:left="450" w:hanging="360"/>
        <w:rPr>
          <w:color w:val="000000"/>
        </w:rPr>
      </w:pPr>
      <w:r w:rsidDel="00000000" w:rsidR="00000000" w:rsidRPr="00000000">
        <w:rPr>
          <w:color w:val="000000"/>
          <w:sz w:val="24"/>
          <w:szCs w:val="24"/>
          <w:rtl w:val="0"/>
        </w:rPr>
        <w:t xml:space="preserve">Log-likelihood is a measure of model fit. The higher the number, the better the fit. This is usually obtained from statistical output.</w:t>
      </w:r>
    </w:p>
    <w:p w:rsidR="00000000" w:rsidDel="00000000" w:rsidP="00000000" w:rsidRDefault="00000000" w:rsidRPr="00000000" w14:paraId="00000008">
      <w:pPr>
        <w:shd w:fill="ffffff" w:val="clear"/>
        <w:spacing w:after="0" w:line="240" w:lineRule="auto"/>
        <w:rPr>
          <w:color w:val="000000"/>
          <w:sz w:val="24"/>
          <w:szCs w:val="24"/>
        </w:rPr>
      </w:pPr>
      <w:r w:rsidDel="00000000" w:rsidR="00000000" w:rsidRPr="00000000">
        <w:rPr>
          <w:color w:val="000000"/>
          <w:sz w:val="24"/>
          <w:szCs w:val="24"/>
          <w:rtl w:val="0"/>
        </w:rPr>
        <w:t xml:space="preserve">For small sample sizes (n/K &lt; ≈ 40), use the second-order AIC:</w:t>
        <w:br w:type="textWrapping"/>
      </w:r>
      <w:r w:rsidDel="00000000" w:rsidR="00000000" w:rsidRPr="00000000">
        <w:fldChar w:fldCharType="end"/>
      </w:r>
      <w:hyperlink r:id="rId9">
        <w:r w:rsidDel="00000000" w:rsidR="00000000" w:rsidRPr="00000000">
          <w:rPr>
            <w:b w:val="1"/>
            <w:color w:val="000000"/>
            <w:sz w:val="24"/>
            <w:szCs w:val="24"/>
            <w:rtl w:val="0"/>
          </w:rPr>
          <w:t xml:space="preserve">                           AIC</w:t>
        </w:r>
      </w:hyperlink>
      <w:hyperlink r:id="rId10">
        <w:r w:rsidDel="00000000" w:rsidR="00000000" w:rsidRPr="00000000">
          <w:rPr>
            <w:b w:val="1"/>
            <w:color w:val="000000"/>
            <w:sz w:val="24"/>
            <w:szCs w:val="24"/>
            <w:vertAlign w:val="subscript"/>
            <w:rtl w:val="0"/>
          </w:rPr>
          <w:t xml:space="preserve">c</w:t>
        </w:r>
      </w:hyperlink>
      <w:hyperlink r:id="rId11">
        <w:r w:rsidDel="00000000" w:rsidR="00000000" w:rsidRPr="00000000">
          <w:rPr>
            <w:b w:val="1"/>
            <w:color w:val="000000"/>
            <w:sz w:val="24"/>
            <w:szCs w:val="24"/>
            <w:rtl w:val="0"/>
          </w:rPr>
          <w:t xml:space="preserve"> = -2(log-likelihood) + 2K + (2K(K+1)/(n-K-1))</w:t>
        </w:r>
      </w:hyperlink>
      <w:r w:rsidDel="00000000" w:rsidR="00000000" w:rsidRPr="00000000">
        <w:fldChar w:fldCharType="begin"/>
        <w:instrText xml:space="preserve"> HYPERLINK "https://en.wikipedia.org/wiki/Akaike_information_criterion#:~:text=The%20Akaike%20information%20criterion%20(AIC,a%20given%20set%20of%20data.&amp;text=AIC%20estimates%20the%20relative%20amount,the%20quality%20of%20that%20model." </w:instrText>
        <w:fldChar w:fldCharType="separate"/>
      </w:r>
      <w:r w:rsidDel="00000000" w:rsidR="00000000" w:rsidRPr="00000000">
        <w:rPr>
          <w:color w:val="000000"/>
          <w:sz w:val="24"/>
          <w:szCs w:val="24"/>
          <w:rtl w:val="0"/>
        </w:rPr>
        <w:br w:type="textWrapping"/>
        <w:t xml:space="preserve">Where:</w:t>
      </w:r>
    </w:p>
    <w:p w:rsidR="00000000" w:rsidDel="00000000" w:rsidP="00000000" w:rsidRDefault="00000000" w:rsidRPr="00000000" w14:paraId="00000009">
      <w:pPr>
        <w:numPr>
          <w:ilvl w:val="0"/>
          <w:numId w:val="2"/>
        </w:numPr>
        <w:shd w:fill="ffffff" w:val="clear"/>
        <w:spacing w:after="0" w:line="240" w:lineRule="auto"/>
        <w:ind w:left="450" w:hanging="360"/>
        <w:rPr>
          <w:color w:val="000000"/>
        </w:rPr>
      </w:pPr>
      <w:r w:rsidDel="00000000" w:rsidR="00000000" w:rsidRPr="00000000">
        <w:rPr>
          <w:color w:val="000000"/>
          <w:sz w:val="24"/>
          <w:szCs w:val="24"/>
          <w:rtl w:val="0"/>
        </w:rPr>
        <w:t xml:space="preserve">n = sample size,</w:t>
      </w:r>
    </w:p>
    <w:p w:rsidR="00000000" w:rsidDel="00000000" w:rsidP="00000000" w:rsidRDefault="00000000" w:rsidRPr="00000000" w14:paraId="0000000A">
      <w:pPr>
        <w:numPr>
          <w:ilvl w:val="0"/>
          <w:numId w:val="2"/>
        </w:numPr>
        <w:shd w:fill="ffffff" w:val="clear"/>
        <w:spacing w:after="0" w:line="240" w:lineRule="auto"/>
        <w:ind w:left="450" w:hanging="360"/>
        <w:rPr>
          <w:color w:val="000000"/>
        </w:rPr>
      </w:pPr>
      <w:r w:rsidDel="00000000" w:rsidR="00000000" w:rsidRPr="00000000">
        <w:rPr>
          <w:color w:val="000000"/>
          <w:sz w:val="24"/>
          <w:szCs w:val="24"/>
          <w:rtl w:val="0"/>
        </w:rPr>
        <w:t xml:space="preserve">K= number of model parameters,</w:t>
      </w:r>
    </w:p>
    <w:p w:rsidR="00000000" w:rsidDel="00000000" w:rsidP="00000000" w:rsidRDefault="00000000" w:rsidRPr="00000000" w14:paraId="0000000B">
      <w:pPr>
        <w:numPr>
          <w:ilvl w:val="0"/>
          <w:numId w:val="2"/>
        </w:numPr>
        <w:shd w:fill="ffffff" w:val="clear"/>
        <w:spacing w:after="0" w:line="240" w:lineRule="auto"/>
        <w:ind w:left="450" w:hanging="360"/>
        <w:rPr>
          <w:color w:val="000000"/>
        </w:rPr>
      </w:pPr>
      <w:r w:rsidDel="00000000" w:rsidR="00000000" w:rsidRPr="00000000">
        <w:rPr>
          <w:color w:val="000000"/>
          <w:sz w:val="24"/>
          <w:szCs w:val="24"/>
          <w:rtl w:val="0"/>
        </w:rPr>
        <w:t xml:space="preserve">Log-likelihood is a measure of model fit.</w:t>
      </w:r>
    </w:p>
    <w:p w:rsidR="00000000" w:rsidDel="00000000" w:rsidP="00000000" w:rsidRDefault="00000000" w:rsidRPr="00000000" w14:paraId="0000000C">
      <w:pPr>
        <w:shd w:fill="ffffff" w:val="clear"/>
        <w:spacing w:after="0" w:line="240" w:lineRule="auto"/>
        <w:rPr>
          <w:color w:val="000000"/>
          <w:sz w:val="24"/>
          <w:szCs w:val="24"/>
        </w:rPr>
      </w:pPr>
      <w:r w:rsidDel="00000000" w:rsidR="00000000" w:rsidRPr="00000000">
        <w:rPr>
          <w:color w:val="000000"/>
          <w:sz w:val="24"/>
          <w:szCs w:val="24"/>
          <w:rtl w:val="0"/>
        </w:rPr>
        <w:t xml:space="preserve">An alternative formula for </w:t>
      </w:r>
      <w:r w:rsidDel="00000000" w:rsidR="00000000" w:rsidRPr="00000000">
        <w:fldChar w:fldCharType="end"/>
      </w:r>
      <w:hyperlink r:id="rId12">
        <w:r w:rsidDel="00000000" w:rsidR="00000000" w:rsidRPr="00000000">
          <w:rPr>
            <w:color w:val="000000"/>
            <w:sz w:val="24"/>
            <w:szCs w:val="24"/>
            <w:rtl w:val="0"/>
          </w:rPr>
          <w:t xml:space="preserve">least squares regression</w:t>
        </w:r>
      </w:hyperlink>
      <w:hyperlink r:id="rId13">
        <w:r w:rsidDel="00000000" w:rsidR="00000000" w:rsidRPr="00000000">
          <w:rPr>
            <w:color w:val="000000"/>
            <w:sz w:val="24"/>
            <w:szCs w:val="24"/>
            <w:rtl w:val="0"/>
          </w:rPr>
          <w:t xml:space="preserve"> type analyses for </w:t>
        </w:r>
      </w:hyperlink>
      <w:hyperlink r:id="rId14">
        <w:r w:rsidDel="00000000" w:rsidR="00000000" w:rsidRPr="00000000">
          <w:rPr>
            <w:color w:val="000000"/>
            <w:sz w:val="24"/>
            <w:szCs w:val="24"/>
            <w:rtl w:val="0"/>
          </w:rPr>
          <w:t xml:space="preserve">normally distributed</w:t>
        </w:r>
      </w:hyperlink>
      <w:hyperlink r:id="rId15">
        <w:r w:rsidDel="00000000" w:rsidR="00000000" w:rsidRPr="00000000">
          <w:rPr>
            <w:color w:val="000000"/>
            <w:sz w:val="24"/>
            <w:szCs w:val="24"/>
            <w:rtl w:val="0"/>
          </w:rPr>
          <w:t xml:space="preserve"> errors:</w:t>
          <w:br w:type="textWrapping"/>
        </w:r>
      </w:hyperlink>
      <w:hyperlink r:id="rId16">
        <w:r w:rsidDel="00000000" w:rsidR="00000000" w:rsidRPr="00000000">
          <w:rPr>
            <w:b w:val="1"/>
            <w:color w:val="000000"/>
            <w:sz w:val="24"/>
            <w:szCs w:val="24"/>
            <w:rtl w:val="0"/>
          </w:rPr>
          <w:t xml:space="preserve">                                     AIC = n log(</w:t>
        </w:r>
      </w:hyperlink>
      <w:hyperlink r:id="rId17">
        <w:r w:rsidDel="00000000" w:rsidR="00000000" w:rsidRPr="00000000">
          <w:rPr>
            <w:b w:val="1"/>
            <w:color w:val="000000"/>
            <w:sz w:val="24"/>
            <w:szCs w:val="24"/>
          </w:rPr>
          <w:drawing>
            <wp:inline distB="0" distT="0" distL="0" distR="0">
              <wp:extent cx="266700" cy="314325"/>
              <wp:effectExtent b="0" l="0" r="0" t="0"/>
              <wp:docPr descr="rss" id="1" name="image1.png"/>
              <a:graphic>
                <a:graphicData uri="http://schemas.openxmlformats.org/drawingml/2006/picture">
                  <pic:pic>
                    <pic:nvPicPr>
                      <pic:cNvPr descr="rss" id="0" name="image1.png"/>
                      <pic:cNvPicPr preferRelativeResize="0"/>
                    </pic:nvPicPr>
                    <pic:blipFill>
                      <a:blip r:embed="rId18"/>
                      <a:srcRect b="0" l="0" r="0" t="0"/>
                      <a:stretch>
                        <a:fillRect/>
                      </a:stretch>
                    </pic:blipFill>
                    <pic:spPr>
                      <a:xfrm>
                        <a:off x="0" y="0"/>
                        <a:ext cx="266700" cy="314325"/>
                      </a:xfrm>
                      <a:prstGeom prst="rect"/>
                      <a:ln/>
                    </pic:spPr>
                  </pic:pic>
                </a:graphicData>
              </a:graphic>
            </wp:inline>
          </w:drawing>
        </w:r>
      </w:hyperlink>
      <w:hyperlink r:id="rId19">
        <w:r w:rsidDel="00000000" w:rsidR="00000000" w:rsidRPr="00000000">
          <w:rPr>
            <w:b w:val="1"/>
            <w:color w:val="000000"/>
            <w:sz w:val="24"/>
            <w:szCs w:val="24"/>
            <w:rtl w:val="0"/>
          </w:rPr>
          <w:t xml:space="preserve">) + 2K</w:t>
        </w:r>
      </w:hyperlink>
      <w:r w:rsidDel="00000000" w:rsidR="00000000" w:rsidRPr="00000000">
        <w:fldChar w:fldCharType="begin"/>
        <w:instrText xml:space="preserve"> HYPERLINK "https://en.wikipedia.org/wiki/Akaike_information_criterion#:~:text=The%20Akaike%20information%20criterion%20(AIC,a%20given%20set%20of%20data.&amp;text=AIC%20estimates%20the%20relative%20amount,the%20quality%20of%20that%20model." </w:instrText>
        <w:fldChar w:fldCharType="separate"/>
      </w:r>
      <w:r w:rsidDel="00000000" w:rsidR="00000000" w:rsidRPr="00000000">
        <w:rPr>
          <w:color w:val="000000"/>
          <w:sz w:val="24"/>
          <w:szCs w:val="24"/>
          <w:rtl w:val="0"/>
        </w:rPr>
        <w:br w:type="textWrapping"/>
        <w:t xml:space="preserve">Where:</w:t>
      </w:r>
    </w:p>
    <w:p w:rsidR="00000000" w:rsidDel="00000000" w:rsidP="00000000" w:rsidRDefault="00000000" w:rsidRPr="00000000" w14:paraId="0000000D">
      <w:pPr>
        <w:numPr>
          <w:ilvl w:val="0"/>
          <w:numId w:val="3"/>
        </w:numPr>
        <w:shd w:fill="ffffff" w:val="clear"/>
        <w:spacing w:after="0" w:line="240" w:lineRule="auto"/>
        <w:ind w:left="450" w:hanging="360"/>
        <w:rPr>
          <w:color w:val="000000"/>
        </w:rPr>
      </w:pPr>
      <w:r w:rsidDel="00000000" w:rsidR="00000000" w:rsidRPr="00000000">
        <w:rPr>
          <w:color w:val="000000"/>
          <w:sz w:val="24"/>
          <w:szCs w:val="24"/>
        </w:rPr>
        <w:drawing>
          <wp:inline distB="0" distT="0" distL="0" distR="0">
            <wp:extent cx="266700" cy="314325"/>
            <wp:effectExtent b="0" l="0" r="0" t="0"/>
            <wp:docPr descr="rss" id="2" name="image1.png"/>
            <a:graphic>
              <a:graphicData uri="http://schemas.openxmlformats.org/drawingml/2006/picture">
                <pic:pic>
                  <pic:nvPicPr>
                    <pic:cNvPr descr="rss" id="0" name="image1.png"/>
                    <pic:cNvPicPr preferRelativeResize="0"/>
                  </pic:nvPicPr>
                  <pic:blipFill>
                    <a:blip r:embed="rId18"/>
                    <a:srcRect b="0" l="0" r="0" t="0"/>
                    <a:stretch>
                      <a:fillRect/>
                    </a:stretch>
                  </pic:blipFill>
                  <pic:spPr>
                    <a:xfrm>
                      <a:off x="0" y="0"/>
                      <a:ext cx="266700" cy="314325"/>
                    </a:xfrm>
                    <a:prstGeom prst="rect"/>
                    <a:ln/>
                  </pic:spPr>
                </pic:pic>
              </a:graphicData>
            </a:graphic>
          </wp:inline>
        </w:drawing>
      </w:r>
      <w:r w:rsidDel="00000000" w:rsidR="00000000" w:rsidRPr="00000000">
        <w:rPr>
          <w:color w:val="000000"/>
          <w:sz w:val="24"/>
          <w:szCs w:val="24"/>
          <w:rtl w:val="0"/>
        </w:rPr>
        <w:t xml:space="preserve">= Residual Sum of Squares/n,</w:t>
      </w:r>
    </w:p>
    <w:p w:rsidR="00000000" w:rsidDel="00000000" w:rsidP="00000000" w:rsidRDefault="00000000" w:rsidRPr="00000000" w14:paraId="0000000E">
      <w:pPr>
        <w:numPr>
          <w:ilvl w:val="0"/>
          <w:numId w:val="3"/>
        </w:numPr>
        <w:shd w:fill="ffffff" w:val="clear"/>
        <w:spacing w:after="0" w:line="240" w:lineRule="auto"/>
        <w:ind w:left="450" w:hanging="360"/>
        <w:rPr>
          <w:color w:val="000000"/>
        </w:rPr>
      </w:pPr>
      <w:r w:rsidDel="00000000" w:rsidR="00000000" w:rsidRPr="00000000">
        <w:rPr>
          <w:color w:val="000000"/>
          <w:sz w:val="24"/>
          <w:szCs w:val="24"/>
          <w:rtl w:val="0"/>
        </w:rPr>
        <w:t xml:space="preserve">n = s</w:t>
      </w:r>
      <w:r w:rsidDel="00000000" w:rsidR="00000000" w:rsidRPr="00000000">
        <w:fldChar w:fldCharType="end"/>
      </w:r>
      <w:hyperlink r:id="rId20">
        <w:r w:rsidDel="00000000" w:rsidR="00000000" w:rsidRPr="00000000">
          <w:rPr>
            <w:color w:val="000000"/>
            <w:sz w:val="24"/>
            <w:szCs w:val="24"/>
            <w:rtl w:val="0"/>
          </w:rPr>
          <w:t xml:space="preserve">ample size</w:t>
        </w:r>
      </w:hyperlink>
      <w:r w:rsidDel="00000000" w:rsidR="00000000" w:rsidRPr="00000000">
        <w:fldChar w:fldCharType="begin"/>
        <w:instrText xml:space="preserve"> HYPERLINK "https://en.wikipedia.org/wiki/Akaike_information_criterion#:~:text=The%20Akaike%20information%20criterion%20(AIC,a%20given%20set%20of%20data.&amp;text=AIC%20estimates%20the%20relative%20amount,the%20quality%20of%20that%20model." </w:instrText>
        <w:fldChar w:fldCharType="separate"/>
      </w:r>
      <w:r w:rsidDel="00000000" w:rsidR="00000000" w:rsidRPr="00000000">
        <w:rPr>
          <w:color w:val="000000"/>
          <w:sz w:val="24"/>
          <w:szCs w:val="24"/>
          <w:rtl w:val="0"/>
        </w:rPr>
        <w:t xml:space="preserve">,</w:t>
      </w:r>
    </w:p>
    <w:p w:rsidR="00000000" w:rsidDel="00000000" w:rsidP="00000000" w:rsidRDefault="00000000" w:rsidRPr="00000000" w14:paraId="0000000F">
      <w:pPr>
        <w:numPr>
          <w:ilvl w:val="0"/>
          <w:numId w:val="3"/>
        </w:numPr>
        <w:shd w:fill="ffffff" w:val="clear"/>
        <w:spacing w:after="0" w:line="240" w:lineRule="auto"/>
        <w:ind w:left="450" w:hanging="360"/>
        <w:rPr>
          <w:color w:val="000000"/>
        </w:rPr>
      </w:pPr>
      <w:r w:rsidDel="00000000" w:rsidR="00000000" w:rsidRPr="00000000">
        <w:rPr>
          <w:color w:val="000000"/>
          <w:sz w:val="24"/>
          <w:szCs w:val="24"/>
          <w:rtl w:val="0"/>
        </w:rPr>
        <w:t xml:space="preserve">K is the number of model parameters.</w:t>
      </w:r>
    </w:p>
    <w:p w:rsidR="00000000" w:rsidDel="00000000" w:rsidP="00000000" w:rsidRDefault="00000000" w:rsidRPr="00000000" w14:paraId="00000010">
      <w:pPr>
        <w:shd w:fill="ffffff" w:val="clear"/>
        <w:spacing w:after="0" w:line="240" w:lineRule="auto"/>
        <w:rPr>
          <w:color w:val="000000"/>
          <w:sz w:val="24"/>
          <w:szCs w:val="24"/>
        </w:rPr>
      </w:pPr>
      <w:r w:rsidDel="00000000" w:rsidR="00000000" w:rsidRPr="00000000">
        <w:rPr>
          <w:color w:val="000000"/>
          <w:sz w:val="24"/>
          <w:szCs w:val="24"/>
          <w:rtl w:val="0"/>
        </w:rPr>
        <w:t xml:space="preserve">Note that with this formula, the estimated </w:t>
      </w:r>
      <w:r w:rsidDel="00000000" w:rsidR="00000000" w:rsidRPr="00000000">
        <w:fldChar w:fldCharType="end"/>
      </w:r>
      <w:hyperlink r:id="rId21">
        <w:r w:rsidDel="00000000" w:rsidR="00000000" w:rsidRPr="00000000">
          <w:rPr>
            <w:color w:val="000000"/>
            <w:sz w:val="24"/>
            <w:szCs w:val="24"/>
            <w:rtl w:val="0"/>
          </w:rPr>
          <w:t xml:space="preserve">variance </w:t>
        </w:r>
      </w:hyperlink>
      <w:r w:rsidDel="00000000" w:rsidR="00000000" w:rsidRPr="00000000">
        <w:fldChar w:fldCharType="begin"/>
        <w:instrText xml:space="preserve"> HYPERLINK "https://en.wikipedia.org/wiki/Akaike_information_criterion#:~:text=The%20Akaike%20information%20criterion%20(AIC,a%20given%20set%20of%20data.&amp;text=AIC%20estimates%20the%20relative%20amount,the%20quality%20of%20that%20model." </w:instrText>
        <w:fldChar w:fldCharType="separate"/>
      </w:r>
      <w:r w:rsidDel="00000000" w:rsidR="00000000" w:rsidRPr="00000000">
        <w:rPr>
          <w:color w:val="000000"/>
          <w:sz w:val="24"/>
          <w:szCs w:val="24"/>
          <w:rtl w:val="0"/>
        </w:rPr>
        <w:t xml:space="preserve">must be included in the parameter count.</w:t>
      </w:r>
    </w:p>
    <w:p w:rsidR="00000000" w:rsidDel="00000000" w:rsidP="00000000" w:rsidRDefault="00000000" w:rsidRPr="00000000" w14:paraId="00000011">
      <w:pPr>
        <w:rPr>
          <w:rFonts w:ascii="Cambria" w:cs="Cambria" w:eastAsia="Cambria" w:hAnsi="Cambria"/>
          <w:sz w:val="32"/>
          <w:szCs w:val="32"/>
          <w:u w:val="single"/>
        </w:rPr>
      </w:pPr>
      <w:r w:rsidDel="00000000" w:rsidR="00000000" w:rsidRPr="00000000">
        <w:fldChar w:fldCharType="end"/>
      </w:r>
      <w:r w:rsidDel="00000000" w:rsidR="00000000" w:rsidRPr="00000000">
        <w:rPr>
          <w:rFonts w:ascii="Cambria" w:cs="Cambria" w:eastAsia="Cambria" w:hAnsi="Cambria"/>
          <w:sz w:val="32"/>
          <w:szCs w:val="32"/>
          <w:u w:val="single"/>
          <w:rtl w:val="0"/>
        </w:rPr>
        <w:t xml:space="preserve">BIC(</w:t>
      </w:r>
      <w:r w:rsidDel="00000000" w:rsidR="00000000" w:rsidRPr="00000000">
        <w:rPr>
          <w:rFonts w:ascii="Cambria" w:cs="Cambria" w:eastAsia="Cambria" w:hAnsi="Cambria"/>
          <w:color w:val="4d5156"/>
          <w:sz w:val="32"/>
          <w:szCs w:val="32"/>
          <w:highlight w:val="white"/>
          <w:u w:val="single"/>
          <w:rtl w:val="0"/>
        </w:rPr>
        <w:t xml:space="preserve"> Bayesian information criterion)</w:t>
      </w: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color w:val="000000"/>
          <w:sz w:val="24"/>
          <w:szCs w:val="24"/>
          <w:highlight w:val="white"/>
          <w:rtl w:val="0"/>
        </w:rPr>
        <w:t xml:space="preserve">The Bayesian information criterion or Schwarz information criterion is a criterion for model selection among a finite set of models; the model with the lowest BIC is preferred. It is based, in part, on the likelihood function and it is closely related to the Akaike information criterion.</w:t>
      </w:r>
      <w:r w:rsidDel="00000000" w:rsidR="00000000" w:rsidRPr="00000000">
        <w:rPr>
          <w:rtl w:val="0"/>
        </w:rPr>
      </w:r>
    </w:p>
    <w:p w:rsidR="00000000" w:rsidDel="00000000" w:rsidP="00000000" w:rsidRDefault="00000000" w:rsidRPr="00000000" w14:paraId="00000013">
      <w:pPr>
        <w:shd w:fill="ffffff" w:val="clear"/>
        <w:spacing w:after="225" w:line="240" w:lineRule="auto"/>
        <w:rPr>
          <w:color w:val="000000"/>
          <w:sz w:val="24"/>
          <w:szCs w:val="24"/>
        </w:rPr>
      </w:pPr>
      <w:r w:rsidDel="00000000" w:rsidR="00000000" w:rsidRPr="00000000">
        <w:rPr>
          <w:color w:val="000000"/>
          <w:sz w:val="24"/>
          <w:szCs w:val="24"/>
          <w:rtl w:val="0"/>
        </w:rPr>
        <w:t xml:space="preserve">The Bayesian Information Criterion (BIC) is defined as</w:t>
      </w:r>
    </w:p>
    <w:p w:rsidR="00000000" w:rsidDel="00000000" w:rsidP="00000000" w:rsidRDefault="00000000" w:rsidRPr="00000000" w14:paraId="00000014">
      <w:pPr>
        <w:shd w:fill="f9f9f9" w:val="clear"/>
        <w:spacing w:line="240" w:lineRule="auto"/>
        <w:rPr>
          <w:i w:val="1"/>
          <w:color w:val="000000"/>
          <w:sz w:val="24"/>
          <w:szCs w:val="24"/>
        </w:rPr>
      </w:pPr>
      <w:r w:rsidDel="00000000" w:rsidR="00000000" w:rsidRPr="00000000">
        <w:rPr>
          <w:i w:val="1"/>
          <w:color w:val="000000"/>
          <w:sz w:val="24"/>
          <w:szCs w:val="24"/>
          <w:rtl w:val="0"/>
        </w:rPr>
        <w:t xml:space="preserve">                                                             k log(n)- 2log(L(θ̂)).</w:t>
      </w:r>
    </w:p>
    <w:p w:rsidR="00000000" w:rsidDel="00000000" w:rsidP="00000000" w:rsidRDefault="00000000" w:rsidRPr="00000000" w14:paraId="00000015">
      <w:pPr>
        <w:shd w:fill="ffffff" w:val="clear"/>
        <w:spacing w:after="0" w:line="240" w:lineRule="auto"/>
        <w:rPr>
          <w:color w:val="000000"/>
          <w:sz w:val="24"/>
          <w:szCs w:val="24"/>
        </w:rPr>
      </w:pPr>
      <w:r w:rsidDel="00000000" w:rsidR="00000000" w:rsidRPr="00000000">
        <w:rPr>
          <w:color w:val="000000"/>
          <w:sz w:val="24"/>
          <w:szCs w:val="24"/>
          <w:rtl w:val="0"/>
        </w:rPr>
        <w:t xml:space="preserve">Here n is the sample size; the number of observations or number of data points you are working with. k is the number of </w:t>
      </w:r>
      <w:hyperlink r:id="rId22">
        <w:r w:rsidDel="00000000" w:rsidR="00000000" w:rsidRPr="00000000">
          <w:rPr>
            <w:color w:val="000000"/>
            <w:sz w:val="24"/>
            <w:szCs w:val="24"/>
            <w:rtl w:val="0"/>
          </w:rPr>
          <w:t xml:space="preserve">parameters</w:t>
        </w:r>
      </w:hyperlink>
      <w:hyperlink r:id="rId23">
        <w:r w:rsidDel="00000000" w:rsidR="00000000" w:rsidRPr="00000000">
          <w:rPr>
            <w:color w:val="000000"/>
            <w:sz w:val="24"/>
            <w:szCs w:val="24"/>
            <w:u w:val="single"/>
            <w:rtl w:val="0"/>
          </w:rPr>
          <w:t xml:space="preserve"> </w:t>
        </w:r>
      </w:hyperlink>
      <w:r w:rsidDel="00000000" w:rsidR="00000000" w:rsidRPr="00000000">
        <w:rPr>
          <w:color w:val="000000"/>
          <w:sz w:val="24"/>
          <w:szCs w:val="24"/>
          <w:rtl w:val="0"/>
        </w:rPr>
        <w:t xml:space="preserve">which your model estimates, and θ is the set of all parameters.</w:t>
      </w:r>
    </w:p>
    <w:p w:rsidR="00000000" w:rsidDel="00000000" w:rsidP="00000000" w:rsidRDefault="00000000" w:rsidRPr="00000000" w14:paraId="00000016">
      <w:pPr>
        <w:shd w:fill="ffffff" w:val="clear"/>
        <w:spacing w:after="0" w:line="240" w:lineRule="auto"/>
        <w:rPr>
          <w:color w:val="000000"/>
          <w:sz w:val="24"/>
          <w:szCs w:val="24"/>
        </w:rPr>
      </w:pPr>
      <w:bookmarkStart w:colFirst="0" w:colLast="0" w:name="_gjdgxs" w:id="0"/>
      <w:bookmarkEnd w:id="0"/>
      <w:r w:rsidDel="00000000" w:rsidR="00000000" w:rsidRPr="00000000">
        <w:rPr>
          <w:color w:val="000000"/>
          <w:sz w:val="24"/>
          <w:szCs w:val="24"/>
          <w:rtl w:val="0"/>
        </w:rPr>
        <w:t xml:space="preserve">L(θ̂) represents the likelihood of the model tested, given your data, when evaluated at </w:t>
      </w:r>
      <w:hyperlink r:id="rId24">
        <w:r w:rsidDel="00000000" w:rsidR="00000000" w:rsidRPr="00000000">
          <w:rPr>
            <w:color w:val="000000"/>
            <w:sz w:val="24"/>
            <w:szCs w:val="24"/>
            <w:rtl w:val="0"/>
          </w:rPr>
          <w:t xml:space="preserve">maximum likelihood</w:t>
        </w:r>
      </w:hyperlink>
      <w:r w:rsidDel="00000000" w:rsidR="00000000" w:rsidRPr="00000000">
        <w:rPr>
          <w:color w:val="000000"/>
          <w:sz w:val="24"/>
          <w:szCs w:val="24"/>
          <w:rtl w:val="0"/>
        </w:rPr>
        <w:t xml:space="preserve"> values of θ. You could call this the likelihood of the model given everything aligned to their most </w:t>
      </w:r>
      <w:r w:rsidDel="00000000" w:rsidR="00000000" w:rsidRPr="00000000">
        <w:rPr>
          <w:sz w:val="24"/>
          <w:szCs w:val="24"/>
          <w:rtl w:val="0"/>
        </w:rPr>
        <w:t xml:space="preserve">favourable</w:t>
      </w:r>
      <w:r w:rsidDel="00000000" w:rsidR="00000000" w:rsidRPr="00000000">
        <w:rPr>
          <w:color w:val="000000"/>
          <w:sz w:val="24"/>
          <w:szCs w:val="24"/>
          <w:rtl w:val="0"/>
        </w:rPr>
        <w:t xml:space="preserve">.</w:t>
      </w:r>
    </w:p>
    <w:p w:rsidR="00000000" w:rsidDel="00000000" w:rsidP="00000000" w:rsidRDefault="00000000" w:rsidRPr="00000000" w14:paraId="00000017">
      <w:pPr>
        <w:shd w:fill="ffffff" w:val="clear"/>
        <w:spacing w:after="225" w:line="240" w:lineRule="auto"/>
        <w:rPr>
          <w:color w:val="000000"/>
          <w:sz w:val="24"/>
          <w:szCs w:val="24"/>
        </w:rPr>
      </w:pPr>
      <w:r w:rsidDel="00000000" w:rsidR="00000000" w:rsidRPr="00000000">
        <w:rPr>
          <w:color w:val="000000"/>
          <w:sz w:val="24"/>
          <w:szCs w:val="24"/>
          <w:rtl w:val="0"/>
        </w:rPr>
        <w:t xml:space="preserve">Another way of understanding L(θ̂) is that it is the probability of obtaining the data which you have, supposing the model being tested was a given.</w:t>
      </w:r>
    </w:p>
    <w:p w:rsidR="00000000" w:rsidDel="00000000" w:rsidP="00000000" w:rsidRDefault="00000000" w:rsidRPr="00000000" w14:paraId="00000018">
      <w:pPr>
        <w:shd w:fill="ffffff" w:val="clear"/>
        <w:spacing w:after="0" w:lineRule="auto"/>
        <w:rPr>
          <w:rFonts w:ascii="Cambria" w:cs="Cambria" w:eastAsia="Cambria" w:hAnsi="Cambria"/>
          <w:color w:val="555555"/>
          <w:sz w:val="32"/>
          <w:szCs w:val="32"/>
        </w:rPr>
      </w:pPr>
      <w:r w:rsidDel="00000000" w:rsidR="00000000" w:rsidRPr="00000000">
        <w:rPr>
          <w:rFonts w:ascii="Cambria" w:cs="Cambria" w:eastAsia="Cambria" w:hAnsi="Cambria"/>
          <w:color w:val="555555"/>
          <w:sz w:val="32"/>
          <w:szCs w:val="32"/>
          <w:rtl w:val="0"/>
        </w:rPr>
        <w:t xml:space="preserve">Comparing Models</w:t>
      </w:r>
    </w:p>
    <w:p w:rsidR="00000000" w:rsidDel="00000000" w:rsidP="00000000" w:rsidRDefault="00000000" w:rsidRPr="00000000" w14:paraId="00000019">
      <w:pPr>
        <w:shd w:fill="ffffff" w:val="clear"/>
        <w:spacing w:after="0" w:line="240" w:lineRule="auto"/>
        <w:rPr>
          <w:color w:val="000000"/>
          <w:sz w:val="24"/>
          <w:szCs w:val="24"/>
        </w:rPr>
      </w:pPr>
      <w:r w:rsidDel="00000000" w:rsidR="00000000" w:rsidRPr="00000000">
        <w:rPr>
          <w:color w:val="000000"/>
          <w:sz w:val="24"/>
          <w:szCs w:val="24"/>
          <w:rtl w:val="0"/>
        </w:rPr>
        <w:t xml:space="preserve">Comparing models with the Bayesian information criterion simply involves </w:t>
      </w:r>
      <w:r w:rsidDel="00000000" w:rsidR="00000000" w:rsidRPr="00000000">
        <w:rPr>
          <w:b w:val="1"/>
          <w:color w:val="000000"/>
          <w:sz w:val="24"/>
          <w:szCs w:val="24"/>
          <w:rtl w:val="0"/>
        </w:rPr>
        <w:t xml:space="preserve">calculating the BIC for each model. </w:t>
      </w:r>
      <w:r w:rsidDel="00000000" w:rsidR="00000000" w:rsidRPr="00000000">
        <w:rPr>
          <w:color w:val="000000"/>
          <w:sz w:val="24"/>
          <w:szCs w:val="24"/>
          <w:rtl w:val="0"/>
        </w:rPr>
        <w:t xml:space="preserve">The model with the lowest BIC is considered the best, and can be written BIC</w:t>
      </w:r>
      <w:r w:rsidDel="00000000" w:rsidR="00000000" w:rsidRPr="00000000">
        <w:rPr>
          <w:color w:val="000000"/>
          <w:sz w:val="24"/>
          <w:szCs w:val="24"/>
          <w:vertAlign w:val="superscript"/>
          <w:rtl w:val="0"/>
        </w:rPr>
        <w:t xml:space="preserve">* </w:t>
      </w:r>
      <w:r w:rsidDel="00000000" w:rsidR="00000000" w:rsidRPr="00000000">
        <w:rPr>
          <w:color w:val="000000"/>
          <w:sz w:val="24"/>
          <w:szCs w:val="24"/>
          <w:rtl w:val="0"/>
        </w:rPr>
        <w:t xml:space="preserve">(or SIC</w:t>
      </w:r>
      <w:r w:rsidDel="00000000" w:rsidR="00000000" w:rsidRPr="00000000">
        <w:rPr>
          <w:color w:val="000000"/>
          <w:sz w:val="24"/>
          <w:szCs w:val="24"/>
          <w:vertAlign w:val="superscript"/>
          <w:rtl w:val="0"/>
        </w:rPr>
        <w:t xml:space="preserve">*</w:t>
      </w:r>
      <w:r w:rsidDel="00000000" w:rsidR="00000000" w:rsidRPr="00000000">
        <w:rPr>
          <w:color w:val="000000"/>
          <w:sz w:val="24"/>
          <w:szCs w:val="24"/>
          <w:rtl w:val="0"/>
        </w:rPr>
        <w:t xml:space="preserve"> if you use that name and abbreviation).</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br w:type="textWrapping"/>
        <w:t xml:space="preserve">We can also calculate the Δ BIC; the difference between a particular model and the ‘best’ model with the lowest BIC, and use it as an argument against the other model. </w:t>
      </w:r>
    </w:p>
    <w:p w:rsidR="00000000" w:rsidDel="00000000" w:rsidP="00000000" w:rsidRDefault="00000000" w:rsidRPr="00000000" w14:paraId="0000001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rPr>
          <w:b w:val="1"/>
          <w:color w:val="000000"/>
          <w:sz w:val="24"/>
          <w:szCs w:val="24"/>
        </w:rPr>
      </w:pPr>
      <w:r w:rsidDel="00000000" w:rsidR="00000000" w:rsidRPr="00000000">
        <w:rPr>
          <w:b w:val="1"/>
          <w:color w:val="000000"/>
          <w:sz w:val="24"/>
          <w:szCs w:val="24"/>
          <w:rtl w:val="0"/>
        </w:rPr>
        <w:t xml:space="preserve">                                       Δ BIC i=BIC</w:t>
      </w:r>
      <w:r w:rsidDel="00000000" w:rsidR="00000000" w:rsidRPr="00000000">
        <w:rPr>
          <w:b w:val="1"/>
          <w:color w:val="000000"/>
          <w:sz w:val="24"/>
          <w:szCs w:val="24"/>
          <w:vertAlign w:val="subscript"/>
          <w:rtl w:val="0"/>
        </w:rPr>
        <w:t xml:space="preserve">model</w:t>
      </w:r>
      <w:r w:rsidDel="00000000" w:rsidR="00000000" w:rsidRPr="00000000">
        <w:rPr>
          <w:b w:val="1"/>
          <w:color w:val="000000"/>
          <w:sz w:val="24"/>
          <w:szCs w:val="24"/>
          <w:rtl w:val="0"/>
        </w:rPr>
        <w:t xml:space="preserve"> – BIC</w:t>
      </w:r>
      <w:r w:rsidDel="00000000" w:rsidR="00000000" w:rsidRPr="00000000">
        <w:rPr>
          <w:b w:val="1"/>
          <w:color w:val="000000"/>
          <w:sz w:val="24"/>
          <w:szCs w:val="24"/>
          <w:vertAlign w:val="superscript"/>
          <w:rtl w:val="0"/>
        </w:rPr>
        <w:t xml:space="preserve">*</w:t>
      </w:r>
      <w:r w:rsidDel="00000000" w:rsidR="00000000" w:rsidRPr="00000000">
        <w:rPr>
          <w:b w:val="1"/>
          <w:color w:val="000000"/>
          <w:sz w:val="24"/>
          <w:szCs w:val="24"/>
          <w:rtl w:val="0"/>
        </w:rPr>
        <w:t xml:space="preserve">, </w:t>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Where, </w:t>
      </w:r>
    </w:p>
    <w:p w:rsidR="00000000" w:rsidDel="00000000" w:rsidP="00000000" w:rsidRDefault="00000000" w:rsidRPr="00000000" w14:paraId="0000001E">
      <w:pPr>
        <w:spacing w:after="0" w:line="240" w:lineRule="auto"/>
        <w:rPr>
          <w:color w:val="000000"/>
          <w:sz w:val="24"/>
          <w:szCs w:val="24"/>
        </w:rPr>
      </w:pPr>
      <w:r w:rsidDel="00000000" w:rsidR="00000000" w:rsidRPr="00000000">
        <w:rPr>
          <w:color w:val="000000"/>
          <w:sz w:val="24"/>
          <w:szCs w:val="24"/>
          <w:rtl w:val="0"/>
        </w:rPr>
        <w:t xml:space="preserve">               BIC* is the best model.</w:t>
      </w:r>
    </w:p>
    <w:p w:rsidR="00000000" w:rsidDel="00000000" w:rsidP="00000000" w:rsidRDefault="00000000" w:rsidRPr="00000000" w14:paraId="0000001F">
      <w:pPr>
        <w:spacing w:after="0" w:line="240"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020">
      <w:pPr>
        <w:shd w:fill="ffffff" w:val="clear"/>
        <w:spacing w:after="0" w:line="240" w:lineRule="auto"/>
        <w:rPr>
          <w:color w:val="000000"/>
          <w:sz w:val="24"/>
          <w:szCs w:val="24"/>
        </w:rPr>
      </w:pPr>
      <w:r w:rsidDel="00000000" w:rsidR="00000000" w:rsidRPr="00000000">
        <w:rPr>
          <w:color w:val="000000"/>
          <w:sz w:val="24"/>
          <w:szCs w:val="24"/>
          <w:rtl w:val="0"/>
        </w:rPr>
        <w:t xml:space="preserve">If Δ BIC is less than 2, it is considered ‘barely worth mentioning’ as an argument either for the best theory or against the alternate one. The edge it gives our best model is too small to be </w:t>
      </w:r>
      <w:hyperlink r:id="rId25">
        <w:r w:rsidDel="00000000" w:rsidR="00000000" w:rsidRPr="00000000">
          <w:rPr>
            <w:color w:val="000000"/>
            <w:sz w:val="24"/>
            <w:szCs w:val="24"/>
            <w:u w:val="single"/>
            <w:rtl w:val="0"/>
          </w:rPr>
          <w:t xml:space="preserve">significant</w:t>
        </w:r>
      </w:hyperlink>
      <w:r w:rsidDel="00000000" w:rsidR="00000000" w:rsidRPr="00000000">
        <w:rPr>
          <w:color w:val="000000"/>
          <w:sz w:val="24"/>
          <w:szCs w:val="24"/>
          <w:rtl w:val="0"/>
        </w:rPr>
        <w:t xml:space="preserve">. </w:t>
      </w:r>
    </w:p>
    <w:p w:rsidR="00000000" w:rsidDel="00000000" w:rsidP="00000000" w:rsidRDefault="00000000" w:rsidRPr="00000000" w14:paraId="00000021">
      <w:pPr>
        <w:shd w:fill="ffffff" w:val="clear"/>
        <w:spacing w:after="0" w:line="240" w:lineRule="auto"/>
        <w:rPr>
          <w:color w:val="000000"/>
          <w:sz w:val="24"/>
          <w:szCs w:val="24"/>
        </w:rPr>
      </w:pPr>
      <w:r w:rsidDel="00000000" w:rsidR="00000000" w:rsidRPr="00000000">
        <w:rPr>
          <w:color w:val="000000"/>
          <w:sz w:val="24"/>
          <w:szCs w:val="24"/>
          <w:rtl w:val="0"/>
        </w:rPr>
        <w:t xml:space="preserve">If Δ BIC is between 2 and 6, one can say the evidence against the other model is positive; i.e. we have a good argument in </w:t>
      </w:r>
      <w:r w:rsidDel="00000000" w:rsidR="00000000" w:rsidRPr="00000000">
        <w:rPr>
          <w:sz w:val="24"/>
          <w:szCs w:val="24"/>
          <w:rtl w:val="0"/>
        </w:rPr>
        <w:t xml:space="preserve">favour</w:t>
      </w:r>
      <w:r w:rsidDel="00000000" w:rsidR="00000000" w:rsidRPr="00000000">
        <w:rPr>
          <w:color w:val="000000"/>
          <w:sz w:val="24"/>
          <w:szCs w:val="24"/>
          <w:rtl w:val="0"/>
        </w:rPr>
        <w:t xml:space="preserve"> of our ‘best model’. </w:t>
      </w:r>
    </w:p>
    <w:p w:rsidR="00000000" w:rsidDel="00000000" w:rsidP="00000000" w:rsidRDefault="00000000" w:rsidRPr="00000000" w14:paraId="00000022">
      <w:pPr>
        <w:shd w:fill="ffffff" w:val="clear"/>
        <w:spacing w:after="0" w:line="240" w:lineRule="auto"/>
        <w:rPr>
          <w:color w:val="000000"/>
          <w:sz w:val="24"/>
          <w:szCs w:val="24"/>
        </w:rPr>
      </w:pPr>
      <w:r w:rsidDel="00000000" w:rsidR="00000000" w:rsidRPr="00000000">
        <w:rPr>
          <w:color w:val="000000"/>
          <w:sz w:val="24"/>
          <w:szCs w:val="24"/>
          <w:rtl w:val="0"/>
        </w:rPr>
        <w:t xml:space="preserve">If it’s between 6 and 10, the evidence for the best model and against the weaker model is strong. A Δ BIC of greater than ten means the evidence </w:t>
      </w:r>
      <w:r w:rsidDel="00000000" w:rsidR="00000000" w:rsidRPr="00000000">
        <w:rPr>
          <w:sz w:val="24"/>
          <w:szCs w:val="24"/>
          <w:rtl w:val="0"/>
        </w:rPr>
        <w:t xml:space="preserve">favouring</w:t>
      </w:r>
      <w:r w:rsidDel="00000000" w:rsidR="00000000" w:rsidRPr="00000000">
        <w:rPr>
          <w:color w:val="000000"/>
          <w:sz w:val="24"/>
          <w:szCs w:val="24"/>
          <w:rtl w:val="0"/>
        </w:rPr>
        <w:t xml:space="preserve"> our best model vs the alternate is very strong indeed.</w:t>
      </w:r>
    </w:p>
    <w:p w:rsidR="00000000" w:rsidDel="00000000" w:rsidP="00000000" w:rsidRDefault="00000000" w:rsidRPr="00000000" w14:paraId="00000023">
      <w:pPr>
        <w:rPr>
          <w:color w:val="00000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icshowto.com/probability-and-statistics/find-sample-size/" TargetMode="External"/><Relationship Id="rId22" Type="http://schemas.openxmlformats.org/officeDocument/2006/relationships/hyperlink" Target="https://www.statisticshowto.com/parametrization-parameterize/" TargetMode="External"/><Relationship Id="rId21" Type="http://schemas.openxmlformats.org/officeDocument/2006/relationships/hyperlink" Target="https://www.statisticshowto.com/probability-and-statistics/variance/" TargetMode="External"/><Relationship Id="rId24" Type="http://schemas.openxmlformats.org/officeDocument/2006/relationships/hyperlink" Target="https://www.statisticshowto.com/maximum-likelihood-estimation/" TargetMode="External"/><Relationship Id="rId23" Type="http://schemas.openxmlformats.org/officeDocument/2006/relationships/hyperlink" Target="https://www.statisticshowto.com/parametrization-parameter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25" Type="http://schemas.openxmlformats.org/officeDocument/2006/relationships/hyperlink" Target="https://www.statisticshowto.com/what-is-statistical-significance/" TargetMode="External"/><Relationship Id="rId5" Type="http://schemas.openxmlformats.org/officeDocument/2006/relationships/styles" Target="styles.xml"/><Relationship Id="rId6" Type="http://schemas.openxmlformats.org/officeDocument/2006/relationships/hyperlink" Target="https://www.statisticshowto.com/probability-and-statistics/hypothesis-testing/" TargetMode="External"/><Relationship Id="rId7"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8"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1"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0"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3"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2" Type="http://schemas.openxmlformats.org/officeDocument/2006/relationships/hyperlink" Target="https://www.statisticshowto.com/least-squares-regression-line/" TargetMode="External"/><Relationship Id="rId15"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4" Type="http://schemas.openxmlformats.org/officeDocument/2006/relationships/hyperlink" Target="https://www.statisticshowto.com/probability-and-statistics/normal-distributions/" TargetMode="External"/><Relationship Id="rId17"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6"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9" Type="http://schemas.openxmlformats.org/officeDocument/2006/relationships/hyperlink" Target="https://en.wikipedia.org/wiki/Akaike_information_criterion#:~:text=The%20Akaike%20information%20criterion%20(AIC,a%20given%20set%20of%20data.&amp;text=AIC%20estimates%20the%20relative%20amount,the%20quality%20of%20that%20mode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