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8"/>
          <w:rtl w:val="0"/>
        </w:rPr>
        <w:t xml:space="preserve">  </w:t>
      </w:r>
      <w:r w:rsidRPr="00000000" w:rsidR="00000000" w:rsidDel="00000000">
        <w:rPr>
          <w:b w:val="1"/>
          <w:i w:val="1"/>
          <w:sz w:val="48"/>
          <w:u w:val="single"/>
          <w:rtl w:val="0"/>
        </w:rPr>
        <w:t xml:space="preserve">Fields for Classes Information: 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795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605"/>
        <w:gridCol w:w="2700"/>
        <w:gridCol w:w="5490"/>
        <w:tblGridChange w:id="0">
          <w:tblGrid>
            <w:gridCol w:w="2605"/>
            <w:gridCol w:w="2700"/>
            <w:gridCol w:w="5490"/>
          </w:tblGrid>
        </w:tblGridChange>
      </w:tblGrid>
      <w:tr>
        <w:trPr>
          <w:trHeight w:val="7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40"/>
                <w:rtl w:val="0"/>
              </w:rPr>
              <w:t xml:space="preserve">FIELD 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40"/>
                <w:rtl w:val="0"/>
              </w:rPr>
              <w:t xml:space="preserve">FILED TYPE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201"/>
                <w:tab w:val="center" w:pos="1634"/>
              </w:tabs>
              <w:contextualSpacing w:val="0"/>
              <w:jc w:val="center"/>
            </w:pPr>
            <w:r w:rsidRPr="00000000" w:rsidR="00000000" w:rsidDel="00000000">
              <w:rPr>
                <w:b w:val="1"/>
                <w:sz w:val="40"/>
                <w:rtl w:val="0"/>
              </w:rPr>
              <w:t xml:space="preserve">FIELD DESCRIPTION</w:t>
            </w:r>
          </w:p>
        </w:tc>
      </w:tr>
      <w:tr>
        <w:trPr>
          <w:trHeight w:val="6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ID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1197"/>
              </w:tabs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INT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Unique ID of the Class</w:t>
            </w:r>
          </w:p>
        </w:tc>
      </w:tr>
      <w:tr>
        <w:trPr>
          <w:trHeight w:val="6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V_ID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1197"/>
              </w:tabs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INT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Vendor ID who adds that Class</w:t>
            </w:r>
          </w:p>
        </w:tc>
      </w:tr>
      <w:tr>
        <w:trPr>
          <w:trHeight w:val="6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NAME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1197"/>
              </w:tabs>
              <w:contextualSpacing w:val="0"/>
            </w:pPr>
            <w:r w:rsidRPr="00000000" w:rsidR="00000000" w:rsidDel="00000000">
              <w:rPr>
                <w:b w:val="1"/>
                <w:sz w:val="32"/>
                <w:rtl w:val="0"/>
              </w:rPr>
              <w:tab/>
              <w:t xml:space="preserve">CHAR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Name of the Class</w:t>
            </w:r>
          </w:p>
        </w:tc>
      </w:tr>
      <w:tr>
        <w:trPr>
          <w:trHeight w:val="7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TYPE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CHAR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Class Type (Ex: Dance and Music etc.)</w:t>
            </w:r>
          </w:p>
        </w:tc>
      </w:tr>
      <w:tr>
        <w:trPr>
          <w:trHeight w:val="7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SUBTYPE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CHAR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Subtype for that Class (Ex. For Dance subtypes are Western and Classic etc.)</w:t>
            </w:r>
          </w:p>
        </w:tc>
      </w:tr>
      <w:tr>
        <w:trPr>
          <w:trHeight w:val="7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TUTOR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CHAR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Name of the Tutor</w:t>
            </w:r>
          </w:p>
        </w:tc>
      </w:tr>
      <w:tr>
        <w:trPr>
          <w:trHeight w:val="6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CELL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INT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Contact information of the class</w:t>
            </w:r>
          </w:p>
        </w:tc>
      </w:tr>
      <w:tr>
        <w:trPr>
          <w:trHeight w:val="6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PRICE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INT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Price per each student for that class</w:t>
            </w:r>
          </w:p>
        </w:tc>
      </w:tr>
      <w:tr>
        <w:trPr>
          <w:trHeight w:val="7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START_DATE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DATE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Starting Date of the Class</w:t>
            </w:r>
          </w:p>
        </w:tc>
      </w:tr>
      <w:tr>
        <w:trPr>
          <w:trHeight w:val="6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END_DATE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DATE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Ending  Date of the Class</w:t>
            </w:r>
          </w:p>
        </w:tc>
      </w:tr>
      <w:tr>
        <w:trPr>
          <w:trHeight w:val="7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ADDRESS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TEXT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Address of that class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48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48"/>
          <w:u w:val="single"/>
          <w:rtl w:val="0"/>
        </w:rPr>
        <w:t xml:space="preserve">Fields for Customers and Vendors:</w:t>
      </w:r>
      <w:r w:rsidRPr="00000000" w:rsidR="00000000" w:rsidDel="00000000">
        <w:rPr>
          <w:sz w:val="48"/>
          <w:rtl w:val="0"/>
        </w:rPr>
        <w:t xml:space="preserve"> </w:t>
      </w:r>
    </w:p>
    <w:tbl>
      <w:tblPr>
        <w:tblStyle w:val="Table2"/>
        <w:bidiVisual w:val="0"/>
        <w:tblW w:w="10710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605"/>
        <w:gridCol w:w="2700"/>
        <w:gridCol w:w="5405"/>
        <w:tblGridChange w:id="0">
          <w:tblGrid>
            <w:gridCol w:w="2605"/>
            <w:gridCol w:w="2700"/>
            <w:gridCol w:w="5405"/>
          </w:tblGrid>
        </w:tblGridChange>
      </w:tblGrid>
      <w:tr>
        <w:trPr>
          <w:trHeight w:val="7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40"/>
                <w:rtl w:val="0"/>
              </w:rPr>
              <w:t xml:space="preserve">FIELD 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40"/>
                <w:rtl w:val="0"/>
              </w:rPr>
              <w:t xml:space="preserve">FILED TYPE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201"/>
                <w:tab w:val="center" w:pos="1634"/>
              </w:tabs>
              <w:contextualSpacing w:val="0"/>
              <w:jc w:val="center"/>
            </w:pPr>
            <w:r w:rsidRPr="00000000" w:rsidR="00000000" w:rsidDel="00000000">
              <w:rPr>
                <w:b w:val="1"/>
                <w:sz w:val="40"/>
                <w:rtl w:val="0"/>
              </w:rPr>
              <w:t xml:space="preserve">FIELD DESCRIPTION</w:t>
            </w:r>
          </w:p>
        </w:tc>
      </w:tr>
      <w:tr>
        <w:trPr>
          <w:trHeight w:val="6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ID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1197"/>
              </w:tabs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INT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Unique ID For the Customer/Vendor Mobile Number (basically unique) Can be Used as ID</w:t>
            </w:r>
          </w:p>
        </w:tc>
      </w:tr>
      <w:tr>
        <w:trPr>
          <w:trHeight w:val="6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FIRST_NAME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1197"/>
              </w:tabs>
              <w:contextualSpacing w:val="0"/>
            </w:pPr>
            <w:r w:rsidRPr="00000000" w:rsidR="00000000" w:rsidDel="00000000">
              <w:rPr>
                <w:b w:val="1"/>
                <w:sz w:val="32"/>
                <w:rtl w:val="0"/>
              </w:rPr>
              <w:tab/>
              <w:t xml:space="preserve">CHAR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First Name of the Customer/Vendor</w:t>
            </w:r>
          </w:p>
        </w:tc>
      </w:tr>
      <w:tr>
        <w:trPr>
          <w:trHeight w:val="7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LAST_NAME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CHAR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Last Name of the Customer/Vendor</w:t>
            </w:r>
          </w:p>
        </w:tc>
      </w:tr>
      <w:tr>
        <w:trPr>
          <w:trHeight w:val="7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GENDER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BIT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Gender Name of the Customer/Vendor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bookmarkStart w:id="0" w:colFirst="0" w:name="h.gjdgxs" w:colLast="0"/>
            <w:bookmarkEnd w:id="0"/>
            <w:r w:rsidRPr="00000000" w:rsidR="00000000" w:rsidDel="00000000">
              <w:rPr>
                <w:sz w:val="28"/>
                <w:rtl w:val="0"/>
              </w:rPr>
              <w:t xml:space="preserve">(BIT 1-Mail 0-Femail)</w:t>
            </w:r>
          </w:p>
        </w:tc>
      </w:tr>
      <w:tr>
        <w:trPr>
          <w:trHeight w:val="7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E-MAIL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CHAR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E-mail Name of the Customer/Vendor (Optional Field)</w:t>
            </w:r>
          </w:p>
        </w:tc>
      </w:tr>
      <w:tr>
        <w:trPr>
          <w:trHeight w:val="7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BIRTHDAY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DATE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Date of Birth of the Customer/Vendor</w:t>
            </w:r>
          </w:p>
        </w:tc>
      </w:tr>
      <w:tr>
        <w:trPr>
          <w:trHeight w:val="6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PASSWORD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CHAR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Contact information of the class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0"/>
          <w:rtl w:val="0"/>
        </w:rPr>
        <w:t xml:space="preserve">Note: All fields are same for both Customers and Vendors but stored in different tables in the database.</w:t>
      </w: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Fields.docx</dc:title>
</cp:coreProperties>
</file>