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DiceRolls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 xml:space="preserve">'Unit 7.01 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'Rolls three dice (total of 18 possible numbers)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'counts the times a number came up, puts it in a list box.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 xml:space="preserve">'in the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listbox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the numbers on the right add up to the number entered in the textbox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'the number 10 comes up most often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btnRollDice_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btnRollDice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18</w:t>
      </w:r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numRolls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txtRolls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Call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CountTrials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numRolls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Call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DisplayRollsCounts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lstRollsOutcomes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'Simulates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numRolls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rolls of three dice and keeps a count of the 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'outcomes.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'pre: counts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has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elements with at least index values 2 through 18.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numRolls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dice rolls have been simulated. Counts of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numRolls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'simulated dice rolls has been stored in counts.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CountTrials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numRolls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roll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To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numRolls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(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6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)) + (</w:t>
      </w:r>
      <w:proofErr w:type="spell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6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)) + (</w:t>
      </w:r>
      <w:proofErr w:type="spell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6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+= </w:t>
      </w:r>
      <w:r>
        <w:rPr>
          <w:rFonts w:ascii="Verdana" w:hAnsi="Verdana" w:cs="Verdana"/>
          <w:sz w:val="25"/>
          <w:szCs w:val="25"/>
        </w:rPr>
        <w:t>1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roll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'Displays the contents of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counts(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>) in a list box.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'pre: counts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has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elements with at least index values 2 through 18.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Elements of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counts(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>) have been displayed in a list box.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DisplayRollsCounts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 xml:space="preserve">()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lstList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ListBox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2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To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18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lstList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Items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Add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proofErr w:type="spellStart"/>
      <w:r>
        <w:rPr>
          <w:rFonts w:ascii="Verdana" w:hAnsi="Verdana" w:cs="Verdana"/>
          <w:sz w:val="25"/>
          <w:szCs w:val="25"/>
        </w:rPr>
        <w:t>vbTab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sz w:val="25"/>
          <w:szCs w:val="25"/>
        </w:rPr>
        <w:t>counts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rollOutcome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txtRolls_</w:t>
      </w:r>
      <w:proofErr w:type="gramStart"/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>, _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txtRolls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lstRollsOutcomes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Items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Clear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()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Load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MyBase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Load</w:t>
      </w:r>
      <w:proofErr w:type="spellEnd"/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801F11" w:rsidRDefault="00801F11" w:rsidP="00801F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F6112B" w:rsidRDefault="00F6112B">
      <w:bookmarkStart w:id="0" w:name="_GoBack"/>
      <w:bookmarkEnd w:id="0"/>
    </w:p>
    <w:sectPr w:rsidR="00F6112B" w:rsidSect="00BF18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1"/>
    <w:rsid w:val="00801F11"/>
    <w:rsid w:val="00F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29B48-A64C-4264-96DF-7F26590A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cp:lastPrinted>2017-11-29T13:22:00Z</cp:lastPrinted>
  <dcterms:created xsi:type="dcterms:W3CDTF">2017-11-29T13:21:00Z</dcterms:created>
  <dcterms:modified xsi:type="dcterms:W3CDTF">2017-11-29T13:22:00Z</dcterms:modified>
</cp:coreProperties>
</file>